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2BFFA" w14:textId="77777777" w:rsidR="004F5E51" w:rsidRPr="00D5478D" w:rsidRDefault="00A556AD">
      <w:pPr>
        <w:pStyle w:val="NoSpacing"/>
        <w:rPr>
          <w:rFonts w:cs="Calibri"/>
        </w:rPr>
      </w:pPr>
      <w:r w:rsidRPr="00D5478D">
        <w:rPr>
          <w:rFonts w:cs="Calibri"/>
          <w:noProof/>
        </w:rPr>
        <mc:AlternateContent>
          <mc:Choice Requires="wpg">
            <w:drawing>
              <wp:anchor distT="0" distB="0" distL="114300" distR="114300" simplePos="0" relativeHeight="251631616" behindDoc="1" locked="0" layoutInCell="1" allowOverlap="1" wp14:anchorId="4E814C59" wp14:editId="515ADED4">
                <wp:simplePos x="0" y="0"/>
                <wp:positionH relativeFrom="page">
                  <wp:posOffset>311150</wp:posOffset>
                </wp:positionH>
                <wp:positionV relativeFrom="page">
                  <wp:posOffset>251460</wp:posOffset>
                </wp:positionV>
                <wp:extent cx="2550160" cy="9544050"/>
                <wp:effectExtent l="0" t="0" r="0" b="0"/>
                <wp:wrapNone/>
                <wp:docPr id="4132752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9544050"/>
                          <a:chOff x="0" y="0"/>
                          <a:chExt cx="2194560" cy="9125712"/>
                        </a:xfrm>
                      </wpg:grpSpPr>
                      <wps:wsp>
                        <wps:cNvPr id="346541609" name="Rectangle 3"/>
                        <wps:cNvSpPr>
                          <a:spLocks/>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39101338" name="Pentagon 4"/>
                        <wps:cNvSpPr>
                          <a:spLocks/>
                        </wps:cNvSpPr>
                        <wps:spPr bwMode="auto">
                          <a:xfrm>
                            <a:off x="0" y="1466850"/>
                            <a:ext cx="2194560" cy="552055"/>
                          </a:xfrm>
                          <a:prstGeom prst="homePlate">
                            <a:avLst>
                              <a:gd name="adj" fmla="val 50004"/>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151F686" w14:textId="77777777" w:rsidR="00367019" w:rsidRPr="00D5478D" w:rsidRDefault="00367019">
                              <w:pPr>
                                <w:pStyle w:val="NoSpacing"/>
                                <w:jc w:val="right"/>
                                <w:rPr>
                                  <w:color w:val="FFFFFF"/>
                                  <w:sz w:val="28"/>
                                  <w:szCs w:val="28"/>
                                </w:rPr>
                              </w:pPr>
                            </w:p>
                          </w:txbxContent>
                        </wps:txbx>
                        <wps:bodyPr rot="0" vert="horz" wrap="square" lIns="91440" tIns="0" rIns="182880" bIns="0" anchor="ctr" anchorCtr="0" upright="1">
                          <a:noAutofit/>
                        </wps:bodyPr>
                      </wps:wsp>
                      <wpg:grpSp>
                        <wpg:cNvPr id="1660609024" name="Group 5"/>
                        <wpg:cNvGrpSpPr>
                          <a:grpSpLocks/>
                        </wpg:cNvGrpSpPr>
                        <wpg:grpSpPr bwMode="auto">
                          <a:xfrm>
                            <a:off x="76200" y="4210050"/>
                            <a:ext cx="2057400" cy="4910328"/>
                            <a:chOff x="80645" y="4211812"/>
                            <a:chExt cx="1306273" cy="3121026"/>
                          </a:xfrm>
                        </wpg:grpSpPr>
                        <wpg:grpSp>
                          <wpg:cNvPr id="108262648" name="Group 6"/>
                          <wpg:cNvGrpSpPr>
                            <a:grpSpLocks/>
                          </wpg:cNvGrpSpPr>
                          <wpg:grpSpPr bwMode="auto">
                            <a:xfrm>
                              <a:off x="141062" y="4211812"/>
                              <a:ext cx="1047750" cy="3121026"/>
                              <a:chOff x="141062" y="4211812"/>
                              <a:chExt cx="1047750" cy="3121026"/>
                            </a:xfrm>
                          </wpg:grpSpPr>
                          <wps:wsp>
                            <wps:cNvPr id="632124148" name="Freeform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69518899" name="Freeform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642778632" name="Freeform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73226117" name="Freeform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90811572" name="Freeform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25633523" name="Freeform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25492202" name="Freeform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72377652" name="Freeform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120003240" name="Freeform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132832449" name="Freeform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931715435" name="Freeform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697811269" name="Freeform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1118078244" name="Group 7"/>
                          <wpg:cNvGrpSpPr>
                            <a:grpSpLocks/>
                          </wpg:cNvGrpSpPr>
                          <wpg:grpSpPr bwMode="auto">
                            <a:xfrm>
                              <a:off x="80645" y="4826972"/>
                              <a:ext cx="1306273" cy="2505863"/>
                              <a:chOff x="80645" y="4649964"/>
                              <a:chExt cx="874712" cy="1677988"/>
                            </a:xfrm>
                          </wpg:grpSpPr>
                          <wps:wsp>
                            <wps:cNvPr id="1435685500" name="Freeform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100376943" name="Freeform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830301126" name="Freeform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029570218" name="Freeform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062511051" name="Freeform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221222739" name="Freeform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63762440" name="Freeform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842851393" name="Freeform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120289217" name="Freeform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67633284" name="Freeform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84065079" name="Freeform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4E814C59" id="Group 2" o:spid="_x0000_s1026" style="position:absolute;margin-left:24.5pt;margin-top:19.8pt;width:200.8pt;height:751.5pt;z-index:-251684864;mso-width-percent:330;mso-height-percent:950;mso-position-horizontal-relative:page;mso-position-vertical-relative:page;mso-width-percent:330;mso-height-percent:95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">
                <v:rect id="Rectangle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" fillcolor="#44546a" stroked="f" strokeweight="1pt">
                  <v:path arrowok="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" adj="18883" fillcolor="#4472c4" stroked="f" strokeweight="1pt">
                  <v:path arrowok="t"/>
                  <v:textbox inset=",0,14.4pt,0">
                    <w:txbxContent>
                      <w:p w14:paraId="4151F686" w14:textId="77777777" w:rsidR="00367019" w:rsidRPr="00D5478D" w:rsidRDefault="00367019">
                        <w:pPr>
                          <w:pStyle w:val="NoSpacing"/>
                          <w:jc w:val="right"/>
                          <w:rPr>
                            <w:color w:val="FFFFFF"/>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">
                  <v:group id="Group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">
                    <v:shape id="Freeform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&#13;&#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&#13;&#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&#13;&#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&#13;&#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&#13;&#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" path="m,l33,69r-9,l12,35,,xe" fillcolor="#44546a" strokecolor="#44546a" strokeweight="0">
                      <v:path arrowok="t" o:connecttype="custom" o:connectlocs="0,0;83166744,173892369;60484327,173892369;30242164,88206665;0,0" o:connectangles="0,0,0,0,0"/>
                    </v:shape>
                    <v:shape id="Freeform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" path="m,l9,37r,3l15,93,5,49,,xe" fillcolor="#44546a" strokecolor="#44546a" strokeweight="0">
                      <v:path arrowok="t" o:connecttype="custom" o:connectlocs="0,0;22682676,93246891;22682676,100806591;37803931,234376119;12601840,123488868;0,0" o:connectangles="0,0,0,0,0,0"/>
                    </v:shape>
                    <v:shape id="Freeform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&#13;&#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&#13;&#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" path="m,l31,65r-8,l,xe" fillcolor="#44546a" strokecolor="#44546a" strokeweight="0">
                      <v:path arrowok="t" o:connecttype="custom" o:connectlocs="0,0;78126431,163811744;57964976,163811744;0,0" o:connectangles="0,0,0,0"/>
                    </v:shape>
                    <v:shape id="Freeform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" path="m,l6,17,7,42,6,39,,23,,xe" fillcolor="#44546a" strokecolor="#44546a" strokeweight="0">
                      <v:path arrowok="t" o:connecttype="custom" o:connectlocs="0,0;15121618,42843450;17642681,105846563;15121618,98286888;0,57964388;0,0" o:connectangles="0,0,0,0,0,0"/>
                    </v:shape>
                    <v:shape id="Freeform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&#13;&#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oup 7"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">
                    <v:shape id="Freeform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&#13;&#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Freeform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&#13;&#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reeform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" path="m,l16,72r4,49l18,112,,31,,xe" fillcolor="#44546a" strokecolor="#44546a" strokeweight="0">
                      <v:fill opacity="13107f"/>
                      <v:stroke opacity="13107f"/>
                      <v:path arrowok="t" o:connecttype="custom" o:connectlocs="0,0;40322500,181451722;50403125,304940494;45362813,282258235;0,78125841;0,0" o:connectangles="0,0,0,0,0,0"/>
                    </v:shape>
                    <v:shape id="Freeform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&#13;&#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" path="m,l33,71r-9,l11,36,,xe" fillcolor="#44546a" strokecolor="#44546a" strokeweight="0">
                      <v:fill opacity="13107f"/>
                      <v:stroke opacity="13107f"/>
                      <v:path arrowok="t" o:connecttype="custom" o:connectlocs="0,0;83166744,178932681;60484327,178932681;27722777,90726027;0,0" o:connectangles="0,0,0,0,0"/>
                    </v:shape>
                    <v:shape id="Freeform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" path="m,l8,37r,4l15,95,4,49,,xe" fillcolor="#44546a" strokecolor="#44546a" strokeweight="0">
                      <v:fill opacity="13107f"/>
                      <v:stroke opacity="13107f"/>
                      <v:path arrowok="t" o:connecttype="custom" o:connectlocs="0,0;20161673,93246884;20161673,103327543;37803931,239416431;10080837,123488859;0,0" o:connectangles="0,0,0,0,0,0"/>
                    </v:shape>
                    <v:shape id="Freeform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&#13;&#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&#13;&#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" path="m,l31,66r-7,l,xe" fillcolor="#44546a" strokecolor="#44546a" strokeweight="0">
                      <v:fill opacity="13107f"/>
                      <v:stroke opacity="13107f"/>
                      <v:path arrowok="t" o:connecttype="custom" o:connectlocs="0,0;78126431,166330313;60484365,166330313;0,0" o:connectangles="0,0,0,0"/>
                    </v:shape>
                    <v:shape id="Freeform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" path="m,l7,17r,26l6,40,,25,,xe" fillcolor="#44546a" strokecolor="#44546a" strokeweight="0">
                      <v:fill opacity="13107f"/>
                      <v:stroke opacity="13107f"/>
                      <v:path arrowok="t" o:connecttype="custom" o:connectlocs="0,0;17642681,42843764;17642681,108368306;15121618,100806988;0,63005161;0,0" o:connectangles="0,0,0,0,0,0"/>
                    </v:shape>
                    <v:shape id="Freeform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&#13;&#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Pr="00D5478D">
        <w:rPr>
          <w:rFonts w:cs="Calibri"/>
          <w:noProof/>
        </w:rPr>
        <mc:AlternateContent>
          <mc:Choice Requires="wps">
            <w:drawing>
              <wp:anchor distT="0" distB="0" distL="114300" distR="114300" simplePos="0" relativeHeight="251632640" behindDoc="0" locked="0" layoutInCell="1" allowOverlap="1" wp14:anchorId="26234575" wp14:editId="322C5632">
                <wp:simplePos x="0" y="0"/>
                <wp:positionH relativeFrom="page">
                  <wp:posOffset>3264535</wp:posOffset>
                </wp:positionH>
                <wp:positionV relativeFrom="page">
                  <wp:posOffset>1760220</wp:posOffset>
                </wp:positionV>
                <wp:extent cx="3495040" cy="1674495"/>
                <wp:effectExtent l="0" t="0" r="0" b="0"/>
                <wp:wrapNone/>
                <wp:docPr id="3567854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5040" cy="16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54D81" w14:textId="77777777" w:rsidR="00367019" w:rsidRPr="00D5478D" w:rsidRDefault="000E22F2">
                            <w:pPr>
                              <w:pStyle w:val="NoSpacing"/>
                              <w:rPr>
                                <w:rFonts w:ascii="Calibri Light" w:hAnsi="Calibri Light"/>
                                <w:color w:val="262626"/>
                                <w:sz w:val="72"/>
                              </w:rPr>
                            </w:pPr>
                            <w:r w:rsidRPr="00D5478D">
                              <w:rPr>
                                <w:rFonts w:ascii="Calibri Light" w:hAnsi="Calibri Light"/>
                                <w:sz w:val="72"/>
                                <w:szCs w:val="72"/>
                              </w:rPr>
                              <w:t>Town of Summit</w:t>
                            </w:r>
                            <w:r w:rsidR="00367019" w:rsidRPr="00D5478D">
                              <w:rPr>
                                <w:rFonts w:ascii="Calibri Light" w:hAnsi="Calibri Light"/>
                                <w:sz w:val="72"/>
                                <w:szCs w:val="72"/>
                              </w:rPr>
                              <w:t xml:space="preserve"> Compiled Zoning Ordinance</w:t>
                            </w:r>
                          </w:p>
                        </w:txbxContent>
                      </wps:txbx>
                      <wps:bodyPr rot="0" vert="horz" wrap="square" lIns="0" tIns="0" rIns="0" bIns="0" anchor="t" anchorCtr="0" upright="1">
                        <a:spAutoFit/>
                      </wps:bodyPr>
                    </wps:wsp>
                  </a:graphicData>
                </a:graphic>
                <wp14:sizeRelH relativeFrom="page">
                  <wp14:pctWidth>45000</wp14:pctWidth>
                </wp14:sizeRelH>
                <wp14:sizeRelV relativeFrom="margin">
                  <wp14:pctHeight>0</wp14:pctHeight>
                </wp14:sizeRelV>
              </wp:anchor>
            </w:drawing>
          </mc:Choice>
          <mc:Fallback>
            <w:pict>
              <v:shapetype w14:anchorId="26234575" id="_x0000_t202" coordsize="21600,21600" o:spt="202" path="m,l,21600r21600,l21600,xe">
                <v:stroke joinstyle="miter"/>
                <v:path gradientshapeok="t" o:connecttype="rect"/>
              </v:shapetype>
              <v:shape id="Text Box 1" o:spid="_x0000_s1055" type="#_x0000_t202" style="position:absolute;margin-left:257.05pt;margin-top:138.6pt;width:275.2pt;height:131.85pt;z-index:25163264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" filled="f" stroked="f" strokeweight=".5pt">
                <v:path arrowok="t"/>
                <v:textbox style="mso-fit-shape-to-text:t" inset="0,0,0,0">
                  <w:txbxContent>
                    <w:p w14:paraId="30A54D81" w14:textId="77777777" w:rsidR="00367019" w:rsidRPr="00D5478D" w:rsidRDefault="000E22F2">
                      <w:pPr>
                        <w:pStyle w:val="NoSpacing"/>
                        <w:rPr>
                          <w:rFonts w:ascii="Calibri Light" w:hAnsi="Calibri Light"/>
                          <w:color w:val="262626"/>
                          <w:sz w:val="72"/>
                        </w:rPr>
                      </w:pPr>
                      <w:r w:rsidRPr="00D5478D">
                        <w:rPr>
                          <w:rFonts w:ascii="Calibri Light" w:hAnsi="Calibri Light"/>
                          <w:sz w:val="72"/>
                          <w:szCs w:val="72"/>
                        </w:rPr>
                        <w:t>Town of Summit</w:t>
                      </w:r>
                      <w:r w:rsidR="00367019" w:rsidRPr="00D5478D">
                        <w:rPr>
                          <w:rFonts w:ascii="Calibri Light" w:hAnsi="Calibri Light"/>
                          <w:sz w:val="72"/>
                          <w:szCs w:val="72"/>
                        </w:rPr>
                        <w:t xml:space="preserve"> Compiled Zoning Ordinance</w:t>
                      </w:r>
                    </w:p>
                  </w:txbxContent>
                </v:textbox>
                <w10:wrap anchorx="page" anchory="page"/>
              </v:shape>
            </w:pict>
          </mc:Fallback>
        </mc:AlternateContent>
      </w:r>
    </w:p>
    <w:p w14:paraId="783B9862" w14:textId="77777777" w:rsidR="00EC5B81" w:rsidRPr="00D5478D" w:rsidRDefault="00A556AD" w:rsidP="00BC1AE9">
      <w:pPr>
        <w:tabs>
          <w:tab w:val="left" w:pos="0"/>
          <w:tab w:val="left" w:pos="2160"/>
          <w:tab w:val="left" w:pos="9360"/>
        </w:tabs>
        <w:ind w:firstLine="720"/>
        <w:jc w:val="center"/>
        <w:rPr>
          <w:rFonts w:ascii="Calibri" w:hAnsi="Calibri" w:cs="Calibri"/>
          <w:b/>
          <w:sz w:val="22"/>
          <w:szCs w:val="22"/>
        </w:rPr>
      </w:pPr>
      <w:r w:rsidRPr="00D5478D">
        <w:rPr>
          <w:rFonts w:ascii="Calibri" w:hAnsi="Calibri" w:cs="Calibri"/>
          <w:noProof/>
          <w:sz w:val="22"/>
          <w:szCs w:val="22"/>
        </w:rPr>
        <mc:AlternateContent>
          <mc:Choice Requires="wps">
            <w:drawing>
              <wp:anchor distT="0" distB="0" distL="114300" distR="114300" simplePos="0" relativeHeight="251633664" behindDoc="0" locked="0" layoutInCell="1" allowOverlap="1" wp14:anchorId="69F39AF2" wp14:editId="418C2D80">
                <wp:simplePos x="0" y="0"/>
                <wp:positionH relativeFrom="page">
                  <wp:posOffset>3904615</wp:posOffset>
                </wp:positionH>
                <wp:positionV relativeFrom="page">
                  <wp:posOffset>8881110</wp:posOffset>
                </wp:positionV>
                <wp:extent cx="899160" cy="216535"/>
                <wp:effectExtent l="0" t="0" r="0" b="0"/>
                <wp:wrapNone/>
                <wp:docPr id="19554715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1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0FC468" w14:textId="77777777" w:rsidR="00367019" w:rsidRPr="00D5478D" w:rsidRDefault="000E22F2">
                            <w:pPr>
                              <w:pStyle w:val="NoSpacing"/>
                              <w:rPr>
                                <w:color w:val="595959"/>
                                <w:sz w:val="20"/>
                                <w:szCs w:val="20"/>
                              </w:rPr>
                            </w:pPr>
                            <w:r w:rsidRPr="00D5478D">
                              <w:rPr>
                                <w:sz w:val="26"/>
                                <w:szCs w:val="26"/>
                              </w:rPr>
                              <w:t>08/0</w:t>
                            </w:r>
                            <w:r w:rsidR="00BC1AE9" w:rsidRPr="00D5478D">
                              <w:rPr>
                                <w:sz w:val="26"/>
                                <w:szCs w:val="26"/>
                              </w:rPr>
                              <w:t>5</w:t>
                            </w:r>
                            <w:r w:rsidRPr="00D5478D">
                              <w:rPr>
                                <w:sz w:val="26"/>
                                <w:szCs w:val="26"/>
                              </w:rPr>
                              <w:t>/2024</w:t>
                            </w: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 w14:anchorId="69F39AF2" id="Text Box 32" o:spid="_x0000_s1056" type="#_x0000_t202" style="position:absolute;left:0;text-align:left;margin-left:307.45pt;margin-top:699.3pt;width:70.8pt;height:17.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" filled="f" stroked="f" strokeweight=".5pt">
                <v:path arrowok="t"/>
                <v:textbox inset="0,0,0,0">
                  <w:txbxContent>
                    <w:p w14:paraId="6B0FC468" w14:textId="77777777" w:rsidR="00367019" w:rsidRPr="00D5478D" w:rsidRDefault="000E22F2">
                      <w:pPr>
                        <w:pStyle w:val="NoSpacing"/>
                        <w:rPr>
                          <w:color w:val="595959"/>
                          <w:sz w:val="20"/>
                          <w:szCs w:val="20"/>
                        </w:rPr>
                      </w:pPr>
                      <w:r w:rsidRPr="00D5478D">
                        <w:rPr>
                          <w:sz w:val="26"/>
                          <w:szCs w:val="26"/>
                        </w:rPr>
                        <w:t>08/0</w:t>
                      </w:r>
                      <w:r w:rsidR="00BC1AE9" w:rsidRPr="00D5478D">
                        <w:rPr>
                          <w:sz w:val="26"/>
                          <w:szCs w:val="26"/>
                        </w:rPr>
                        <w:t>5</w:t>
                      </w:r>
                      <w:r w:rsidRPr="00D5478D">
                        <w:rPr>
                          <w:sz w:val="26"/>
                          <w:szCs w:val="26"/>
                        </w:rPr>
                        <w:t>/2024</w:t>
                      </w:r>
                    </w:p>
                  </w:txbxContent>
                </v:textbox>
                <w10:wrap anchorx="page" anchory="page"/>
              </v:shape>
            </w:pict>
          </mc:Fallback>
        </mc:AlternateContent>
      </w:r>
      <w:r w:rsidR="0096644A" w:rsidRPr="00D5478D">
        <w:rPr>
          <w:rFonts w:ascii="Calibri" w:hAnsi="Calibri" w:cs="Calibri"/>
          <w:b/>
          <w:bCs/>
          <w:sz w:val="22"/>
          <w:szCs w:val="22"/>
        </w:rPr>
        <w:br w:type="page"/>
      </w:r>
      <w:r w:rsidR="00EC5B81" w:rsidRPr="00D5478D">
        <w:rPr>
          <w:rFonts w:ascii="Calibri" w:hAnsi="Calibri" w:cs="Calibri"/>
          <w:b/>
          <w:sz w:val="22"/>
          <w:szCs w:val="22"/>
        </w:rPr>
        <w:lastRenderedPageBreak/>
        <w:t>TABLE OF CONTENTS</w:t>
      </w:r>
    </w:p>
    <w:p w14:paraId="2151DB25" w14:textId="77777777" w:rsidR="00EC5B81" w:rsidRPr="00D5478D" w:rsidRDefault="00EC5B81" w:rsidP="0022548E">
      <w:pPr>
        <w:tabs>
          <w:tab w:val="left" w:pos="-1080"/>
          <w:tab w:val="left" w:pos="-720"/>
          <w:tab w:val="left" w:pos="0"/>
          <w:tab w:val="left" w:pos="720"/>
          <w:tab w:val="left" w:pos="1440"/>
          <w:tab w:val="left" w:pos="1800"/>
        </w:tabs>
        <w:ind w:firstLine="720"/>
        <w:jc w:val="both"/>
        <w:rPr>
          <w:rFonts w:ascii="Calibri" w:hAnsi="Calibri" w:cs="Calibri"/>
          <w:sz w:val="21"/>
          <w:szCs w:val="21"/>
        </w:rPr>
      </w:pPr>
    </w:p>
    <w:p w14:paraId="5C50D15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ARTICLE I</w:t>
      </w:r>
      <w:r w:rsidRPr="00D5478D">
        <w:rPr>
          <w:rFonts w:ascii="Calibri" w:hAnsi="Calibri" w:cs="Calibri"/>
          <w:sz w:val="22"/>
          <w:szCs w:val="22"/>
        </w:rPr>
        <w:tab/>
        <w:t>General Provisions</w:t>
      </w:r>
      <w:r w:rsidRPr="00D5478D">
        <w:rPr>
          <w:rFonts w:ascii="Calibri" w:hAnsi="Calibri" w:cs="Calibri"/>
          <w:sz w:val="22"/>
          <w:szCs w:val="22"/>
        </w:rPr>
        <w:tab/>
      </w:r>
      <w:r w:rsidR="002C2CEA" w:rsidRPr="00D5478D">
        <w:rPr>
          <w:rFonts w:ascii="Calibri" w:hAnsi="Calibri" w:cs="Calibri"/>
          <w:sz w:val="22"/>
          <w:szCs w:val="22"/>
        </w:rPr>
        <w:t>7</w:t>
      </w:r>
    </w:p>
    <w:p w14:paraId="237CBC19"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0348C05C"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1.01</w:t>
      </w:r>
      <w:r w:rsidRPr="00D5478D">
        <w:rPr>
          <w:rFonts w:ascii="Calibri" w:hAnsi="Calibri" w:cs="Calibri"/>
          <w:sz w:val="22"/>
          <w:szCs w:val="22"/>
        </w:rPr>
        <w:tab/>
        <w:t>Title and Application</w:t>
      </w:r>
      <w:r w:rsidRPr="00D5478D">
        <w:rPr>
          <w:rFonts w:ascii="Calibri" w:hAnsi="Calibri" w:cs="Calibri"/>
          <w:sz w:val="22"/>
          <w:szCs w:val="22"/>
        </w:rPr>
        <w:tab/>
      </w:r>
      <w:r w:rsidR="002C2CEA" w:rsidRPr="00D5478D">
        <w:rPr>
          <w:rFonts w:ascii="Calibri" w:hAnsi="Calibri" w:cs="Calibri"/>
          <w:sz w:val="22"/>
          <w:szCs w:val="22"/>
        </w:rPr>
        <w:t>7</w:t>
      </w:r>
    </w:p>
    <w:p w14:paraId="1908428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1.01.01</w:t>
      </w:r>
      <w:r w:rsidR="00437CDA" w:rsidRPr="00D5478D">
        <w:rPr>
          <w:rFonts w:ascii="Calibri" w:hAnsi="Calibri" w:cs="Calibri"/>
          <w:sz w:val="22"/>
          <w:szCs w:val="22"/>
        </w:rPr>
        <w:tab/>
        <w:t>Title</w:t>
      </w:r>
      <w:r w:rsidR="00437CDA" w:rsidRPr="00D5478D">
        <w:rPr>
          <w:rFonts w:ascii="Calibri" w:hAnsi="Calibri" w:cs="Calibri"/>
          <w:sz w:val="22"/>
          <w:szCs w:val="22"/>
        </w:rPr>
        <w:tab/>
      </w:r>
      <w:r w:rsidR="002C2CEA" w:rsidRPr="00D5478D">
        <w:rPr>
          <w:rFonts w:ascii="Calibri" w:hAnsi="Calibri" w:cs="Calibri"/>
          <w:sz w:val="22"/>
          <w:szCs w:val="22"/>
        </w:rPr>
        <w:t>7</w:t>
      </w:r>
    </w:p>
    <w:p w14:paraId="6CECAB8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1.01.02</w:t>
      </w:r>
      <w:r w:rsidR="00437CDA" w:rsidRPr="00D5478D">
        <w:rPr>
          <w:rFonts w:ascii="Calibri" w:hAnsi="Calibri" w:cs="Calibri"/>
          <w:sz w:val="22"/>
          <w:szCs w:val="22"/>
        </w:rPr>
        <w:tab/>
        <w:t>Jurisdiction</w:t>
      </w:r>
      <w:r w:rsidR="00437CDA" w:rsidRPr="00D5478D">
        <w:rPr>
          <w:rFonts w:ascii="Calibri" w:hAnsi="Calibri" w:cs="Calibri"/>
          <w:sz w:val="22"/>
          <w:szCs w:val="22"/>
        </w:rPr>
        <w:tab/>
      </w:r>
      <w:r w:rsidR="002C2CEA" w:rsidRPr="00D5478D">
        <w:rPr>
          <w:rFonts w:ascii="Calibri" w:hAnsi="Calibri" w:cs="Calibri"/>
          <w:sz w:val="22"/>
          <w:szCs w:val="22"/>
        </w:rPr>
        <w:t>7</w:t>
      </w:r>
    </w:p>
    <w:p w14:paraId="4E7D4843"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1.01.03</w:t>
      </w:r>
      <w:r w:rsidR="00437CDA" w:rsidRPr="00D5478D">
        <w:rPr>
          <w:rFonts w:ascii="Calibri" w:hAnsi="Calibri" w:cs="Calibri"/>
          <w:sz w:val="22"/>
          <w:szCs w:val="22"/>
        </w:rPr>
        <w:tab/>
        <w:t>Purpose</w:t>
      </w:r>
      <w:r w:rsidR="002C2CEA" w:rsidRPr="00D5478D">
        <w:rPr>
          <w:rFonts w:ascii="Calibri" w:hAnsi="Calibri" w:cs="Calibri"/>
          <w:sz w:val="22"/>
          <w:szCs w:val="22"/>
        </w:rPr>
        <w:t xml:space="preserve"> and Intent</w:t>
      </w:r>
      <w:r w:rsidR="00437CDA" w:rsidRPr="00D5478D">
        <w:rPr>
          <w:rFonts w:ascii="Calibri" w:hAnsi="Calibri" w:cs="Calibri"/>
          <w:sz w:val="22"/>
          <w:szCs w:val="22"/>
        </w:rPr>
        <w:tab/>
      </w:r>
      <w:r w:rsidR="002C2CEA" w:rsidRPr="00D5478D">
        <w:rPr>
          <w:rFonts w:ascii="Calibri" w:hAnsi="Calibri" w:cs="Calibri"/>
          <w:sz w:val="22"/>
          <w:szCs w:val="22"/>
        </w:rPr>
        <w:t>7</w:t>
      </w:r>
    </w:p>
    <w:p w14:paraId="374A13AC"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2FE18574"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1.02</w:t>
      </w:r>
      <w:r w:rsidRPr="00D5478D">
        <w:rPr>
          <w:rFonts w:ascii="Calibri" w:hAnsi="Calibri" w:cs="Calibri"/>
          <w:sz w:val="22"/>
          <w:szCs w:val="22"/>
        </w:rPr>
        <w:tab/>
        <w:t>Ordinance Provisions</w:t>
      </w:r>
      <w:r w:rsidRPr="00D5478D">
        <w:rPr>
          <w:rFonts w:ascii="Calibri" w:hAnsi="Calibri" w:cs="Calibri"/>
          <w:sz w:val="22"/>
          <w:szCs w:val="22"/>
        </w:rPr>
        <w:tab/>
      </w:r>
      <w:r w:rsidR="002C2CEA" w:rsidRPr="00D5478D">
        <w:rPr>
          <w:rFonts w:ascii="Calibri" w:hAnsi="Calibri" w:cs="Calibri"/>
          <w:sz w:val="22"/>
          <w:szCs w:val="22"/>
        </w:rPr>
        <w:t>8</w:t>
      </w:r>
    </w:p>
    <w:p w14:paraId="79C9700E"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1.02.01</w:t>
      </w:r>
      <w:r w:rsidR="00437CDA" w:rsidRPr="00D5478D">
        <w:rPr>
          <w:rFonts w:ascii="Calibri" w:hAnsi="Calibri" w:cs="Calibri"/>
          <w:sz w:val="22"/>
          <w:szCs w:val="22"/>
        </w:rPr>
        <w:tab/>
        <w:t>Provisions of Ordinance to be Minimum Requirements</w:t>
      </w:r>
      <w:r w:rsidR="00437CDA" w:rsidRPr="00D5478D">
        <w:rPr>
          <w:rFonts w:ascii="Calibri" w:hAnsi="Calibri" w:cs="Calibri"/>
          <w:sz w:val="22"/>
          <w:szCs w:val="22"/>
        </w:rPr>
        <w:tab/>
      </w:r>
      <w:r w:rsidR="002C2CEA" w:rsidRPr="00D5478D">
        <w:rPr>
          <w:rFonts w:ascii="Calibri" w:hAnsi="Calibri" w:cs="Calibri"/>
          <w:sz w:val="22"/>
          <w:szCs w:val="22"/>
        </w:rPr>
        <w:t>8</w:t>
      </w:r>
    </w:p>
    <w:p w14:paraId="3FDCBCC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1.02.02</w:t>
      </w:r>
      <w:r w:rsidR="00437CDA" w:rsidRPr="00D5478D">
        <w:rPr>
          <w:rFonts w:ascii="Calibri" w:hAnsi="Calibri" w:cs="Calibri"/>
          <w:sz w:val="22"/>
          <w:szCs w:val="22"/>
        </w:rPr>
        <w:tab/>
        <w:t>Violations/Penalties for Violation</w:t>
      </w:r>
      <w:r w:rsidR="00437CDA" w:rsidRPr="00D5478D">
        <w:rPr>
          <w:rFonts w:ascii="Calibri" w:hAnsi="Calibri" w:cs="Calibri"/>
          <w:sz w:val="22"/>
          <w:szCs w:val="22"/>
        </w:rPr>
        <w:tab/>
      </w:r>
      <w:r w:rsidR="002C2CEA" w:rsidRPr="00D5478D">
        <w:rPr>
          <w:rFonts w:ascii="Calibri" w:hAnsi="Calibri" w:cs="Calibri"/>
          <w:sz w:val="22"/>
          <w:szCs w:val="22"/>
        </w:rPr>
        <w:t>8</w:t>
      </w:r>
    </w:p>
    <w:p w14:paraId="1242E328"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1.02.03</w:t>
      </w:r>
      <w:r w:rsidR="00437CDA" w:rsidRPr="00D5478D">
        <w:rPr>
          <w:rFonts w:ascii="Calibri" w:hAnsi="Calibri" w:cs="Calibri"/>
          <w:sz w:val="22"/>
          <w:szCs w:val="22"/>
        </w:rPr>
        <w:tab/>
        <w:t>Separability Clause</w:t>
      </w:r>
      <w:r w:rsidR="00437CDA" w:rsidRPr="00D5478D">
        <w:rPr>
          <w:rFonts w:ascii="Calibri" w:hAnsi="Calibri" w:cs="Calibri"/>
          <w:sz w:val="22"/>
          <w:szCs w:val="22"/>
        </w:rPr>
        <w:tab/>
      </w:r>
      <w:r w:rsidR="002C2CEA" w:rsidRPr="00D5478D">
        <w:rPr>
          <w:rFonts w:ascii="Calibri" w:hAnsi="Calibri" w:cs="Calibri"/>
          <w:sz w:val="22"/>
          <w:szCs w:val="22"/>
        </w:rPr>
        <w:t>9</w:t>
      </w:r>
    </w:p>
    <w:p w14:paraId="2B11263C"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1.02.04</w:t>
      </w:r>
      <w:r w:rsidR="00437CDA" w:rsidRPr="00D5478D">
        <w:rPr>
          <w:rFonts w:ascii="Calibri" w:hAnsi="Calibri" w:cs="Calibri"/>
          <w:sz w:val="22"/>
          <w:szCs w:val="22"/>
        </w:rPr>
        <w:tab/>
        <w:t>Repeal of Conflicting Ordinances</w:t>
      </w:r>
      <w:r w:rsidR="00437CDA" w:rsidRPr="00D5478D">
        <w:rPr>
          <w:rFonts w:ascii="Calibri" w:hAnsi="Calibri" w:cs="Calibri"/>
          <w:sz w:val="22"/>
          <w:szCs w:val="22"/>
        </w:rPr>
        <w:tab/>
      </w:r>
      <w:r w:rsidR="002C2CEA" w:rsidRPr="00D5478D">
        <w:rPr>
          <w:rFonts w:ascii="Calibri" w:hAnsi="Calibri" w:cs="Calibri"/>
          <w:sz w:val="22"/>
          <w:szCs w:val="22"/>
        </w:rPr>
        <w:t>9</w:t>
      </w:r>
    </w:p>
    <w:p w14:paraId="4BF4A82F"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1.02.05</w:t>
      </w:r>
      <w:r w:rsidR="00437CDA" w:rsidRPr="00D5478D">
        <w:rPr>
          <w:rFonts w:ascii="Calibri" w:hAnsi="Calibri" w:cs="Calibri"/>
          <w:sz w:val="22"/>
          <w:szCs w:val="22"/>
        </w:rPr>
        <w:tab/>
        <w:t>Effective Date</w:t>
      </w:r>
      <w:r w:rsidR="00437CDA" w:rsidRPr="00D5478D">
        <w:rPr>
          <w:rFonts w:ascii="Calibri" w:hAnsi="Calibri" w:cs="Calibri"/>
          <w:sz w:val="22"/>
          <w:szCs w:val="22"/>
        </w:rPr>
        <w:tab/>
      </w:r>
      <w:r w:rsidR="002C2CEA" w:rsidRPr="00D5478D">
        <w:rPr>
          <w:rFonts w:ascii="Calibri" w:hAnsi="Calibri" w:cs="Calibri"/>
          <w:sz w:val="22"/>
          <w:szCs w:val="22"/>
        </w:rPr>
        <w:t>10</w:t>
      </w:r>
    </w:p>
    <w:p w14:paraId="03E4EB7E"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color w:val="FF0000"/>
          <w:sz w:val="22"/>
          <w:szCs w:val="22"/>
        </w:rPr>
      </w:pPr>
    </w:p>
    <w:p w14:paraId="002B0124"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1.03</w:t>
      </w:r>
      <w:r w:rsidRPr="00D5478D">
        <w:rPr>
          <w:rFonts w:ascii="Calibri" w:hAnsi="Calibri" w:cs="Calibri"/>
          <w:sz w:val="22"/>
          <w:szCs w:val="22"/>
        </w:rPr>
        <w:tab/>
        <w:t xml:space="preserve">Official Zoning Map </w:t>
      </w:r>
      <w:r w:rsidRPr="00D5478D">
        <w:rPr>
          <w:rFonts w:ascii="Calibri" w:hAnsi="Calibri" w:cs="Calibri"/>
          <w:sz w:val="22"/>
          <w:szCs w:val="22"/>
        </w:rPr>
        <w:tab/>
      </w:r>
      <w:r w:rsidR="002C2CEA" w:rsidRPr="00D5478D">
        <w:rPr>
          <w:rFonts w:ascii="Calibri" w:hAnsi="Calibri" w:cs="Calibri"/>
          <w:sz w:val="22"/>
          <w:szCs w:val="22"/>
        </w:rPr>
        <w:t>10</w:t>
      </w:r>
    </w:p>
    <w:p w14:paraId="0CD776AE"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1.03.01</w:t>
      </w:r>
      <w:r w:rsidR="00437CDA" w:rsidRPr="00D5478D">
        <w:rPr>
          <w:rFonts w:ascii="Calibri" w:hAnsi="Calibri" w:cs="Calibri"/>
          <w:sz w:val="22"/>
          <w:szCs w:val="22"/>
        </w:rPr>
        <w:tab/>
        <w:t>Official Zoning Map</w:t>
      </w:r>
      <w:r w:rsidR="00437CDA" w:rsidRPr="00D5478D">
        <w:rPr>
          <w:rFonts w:ascii="Calibri" w:hAnsi="Calibri" w:cs="Calibri"/>
          <w:sz w:val="22"/>
          <w:szCs w:val="22"/>
        </w:rPr>
        <w:tab/>
      </w:r>
      <w:r w:rsidR="002C2CEA" w:rsidRPr="00D5478D">
        <w:rPr>
          <w:rFonts w:ascii="Calibri" w:hAnsi="Calibri" w:cs="Calibri"/>
          <w:sz w:val="22"/>
          <w:szCs w:val="22"/>
        </w:rPr>
        <w:t>10</w:t>
      </w:r>
    </w:p>
    <w:p w14:paraId="40F0B852" w14:textId="77777777" w:rsidR="002C2CEA"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1.03.02</w:t>
      </w:r>
      <w:r w:rsidR="002C2CEA" w:rsidRPr="00D5478D">
        <w:rPr>
          <w:rFonts w:ascii="Calibri" w:hAnsi="Calibri" w:cs="Calibri"/>
          <w:sz w:val="22"/>
          <w:szCs w:val="22"/>
        </w:rPr>
        <w:tab/>
        <w:t>Rules Where Map Designation Uncertain</w:t>
      </w:r>
      <w:r w:rsidR="002C2CEA" w:rsidRPr="00D5478D">
        <w:rPr>
          <w:rFonts w:ascii="Calibri" w:hAnsi="Calibri" w:cs="Calibri"/>
          <w:sz w:val="22"/>
          <w:szCs w:val="22"/>
        </w:rPr>
        <w:tab/>
        <w:t>10</w:t>
      </w:r>
    </w:p>
    <w:p w14:paraId="6DDBF21A"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1.03.</w:t>
      </w:r>
      <w:r w:rsidR="00F67AB3" w:rsidRPr="00D5478D">
        <w:rPr>
          <w:rFonts w:ascii="Calibri" w:hAnsi="Calibri" w:cs="Calibri"/>
          <w:sz w:val="22"/>
          <w:szCs w:val="22"/>
        </w:rPr>
        <w:t>0</w:t>
      </w:r>
      <w:r w:rsidR="00437CDA" w:rsidRPr="00D5478D">
        <w:rPr>
          <w:rFonts w:ascii="Calibri" w:hAnsi="Calibri" w:cs="Calibri"/>
          <w:sz w:val="22"/>
          <w:szCs w:val="22"/>
        </w:rPr>
        <w:t>3</w:t>
      </w:r>
      <w:r w:rsidR="00437CDA" w:rsidRPr="00D5478D">
        <w:rPr>
          <w:rFonts w:ascii="Calibri" w:hAnsi="Calibri" w:cs="Calibri"/>
          <w:sz w:val="22"/>
          <w:szCs w:val="22"/>
        </w:rPr>
        <w:tab/>
        <w:t>Annexation</w:t>
      </w:r>
      <w:r w:rsidR="00437CDA" w:rsidRPr="00D5478D">
        <w:rPr>
          <w:rFonts w:ascii="Calibri" w:hAnsi="Calibri" w:cs="Calibri"/>
          <w:sz w:val="22"/>
          <w:szCs w:val="22"/>
        </w:rPr>
        <w:tab/>
      </w:r>
      <w:r w:rsidR="002C2CEA" w:rsidRPr="00D5478D">
        <w:rPr>
          <w:rFonts w:ascii="Calibri" w:hAnsi="Calibri" w:cs="Calibri"/>
          <w:sz w:val="22"/>
          <w:szCs w:val="22"/>
        </w:rPr>
        <w:t>11</w:t>
      </w:r>
    </w:p>
    <w:p w14:paraId="29E3B593"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1.03.04</w:t>
      </w:r>
      <w:r w:rsidR="002C2CEA" w:rsidRPr="00D5478D">
        <w:rPr>
          <w:rFonts w:ascii="Calibri" w:hAnsi="Calibri" w:cs="Calibri"/>
          <w:sz w:val="22"/>
          <w:szCs w:val="22"/>
        </w:rPr>
        <w:tab/>
        <w:t>Changes and/or Replacement of Official Zoning Map</w:t>
      </w:r>
      <w:r w:rsidR="002C2CEA" w:rsidRPr="00D5478D">
        <w:rPr>
          <w:rFonts w:ascii="Calibri" w:hAnsi="Calibri" w:cs="Calibri"/>
          <w:sz w:val="22"/>
          <w:szCs w:val="22"/>
        </w:rPr>
        <w:tab/>
        <w:t>11</w:t>
      </w:r>
    </w:p>
    <w:p w14:paraId="1FB9920F"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2D251222"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ARTICLE II</w:t>
      </w:r>
      <w:r w:rsidRPr="00D5478D">
        <w:rPr>
          <w:rFonts w:ascii="Calibri" w:hAnsi="Calibri" w:cs="Calibri"/>
          <w:sz w:val="22"/>
          <w:szCs w:val="22"/>
        </w:rPr>
        <w:tab/>
        <w:t>District Regulations</w:t>
      </w:r>
      <w:r w:rsidRPr="00D5478D">
        <w:rPr>
          <w:rFonts w:ascii="Calibri" w:hAnsi="Calibri" w:cs="Calibri"/>
          <w:sz w:val="22"/>
          <w:szCs w:val="22"/>
        </w:rPr>
        <w:tab/>
      </w:r>
      <w:r w:rsidR="002C2CEA" w:rsidRPr="00D5478D">
        <w:rPr>
          <w:rFonts w:ascii="Calibri" w:hAnsi="Calibri" w:cs="Calibri"/>
          <w:sz w:val="22"/>
          <w:szCs w:val="22"/>
        </w:rPr>
        <w:t>12</w:t>
      </w:r>
    </w:p>
    <w:p w14:paraId="02355D2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54442B0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2.01</w:t>
      </w:r>
      <w:r w:rsidRPr="00D5478D">
        <w:rPr>
          <w:rFonts w:ascii="Calibri" w:hAnsi="Calibri" w:cs="Calibri"/>
          <w:sz w:val="22"/>
          <w:szCs w:val="22"/>
        </w:rPr>
        <w:tab/>
        <w:t>Application of District Regulations</w:t>
      </w:r>
      <w:r w:rsidRPr="00D5478D">
        <w:rPr>
          <w:rFonts w:ascii="Calibri" w:hAnsi="Calibri" w:cs="Calibri"/>
          <w:sz w:val="22"/>
          <w:szCs w:val="22"/>
        </w:rPr>
        <w:tab/>
      </w:r>
      <w:r w:rsidR="002C2CEA" w:rsidRPr="00D5478D">
        <w:rPr>
          <w:rFonts w:ascii="Calibri" w:hAnsi="Calibri" w:cs="Calibri"/>
          <w:sz w:val="22"/>
          <w:szCs w:val="22"/>
        </w:rPr>
        <w:t>12</w:t>
      </w:r>
    </w:p>
    <w:p w14:paraId="5632FD9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2.01.01</w:t>
      </w:r>
      <w:r w:rsidR="00437CDA" w:rsidRPr="00D5478D">
        <w:rPr>
          <w:rFonts w:ascii="Calibri" w:hAnsi="Calibri" w:cs="Calibri"/>
          <w:sz w:val="22"/>
          <w:szCs w:val="22"/>
        </w:rPr>
        <w:tab/>
        <w:t>Applicability of Regulations</w:t>
      </w:r>
      <w:r w:rsidR="00437CDA" w:rsidRPr="00D5478D">
        <w:rPr>
          <w:rFonts w:ascii="Calibri" w:hAnsi="Calibri" w:cs="Calibri"/>
          <w:sz w:val="22"/>
          <w:szCs w:val="22"/>
        </w:rPr>
        <w:tab/>
      </w:r>
      <w:r w:rsidR="002C2CEA" w:rsidRPr="00D5478D">
        <w:rPr>
          <w:rFonts w:ascii="Calibri" w:hAnsi="Calibri" w:cs="Calibri"/>
          <w:sz w:val="22"/>
          <w:szCs w:val="22"/>
        </w:rPr>
        <w:t>12</w:t>
      </w:r>
    </w:p>
    <w:p w14:paraId="7D38539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2.01.02</w:t>
      </w:r>
      <w:r w:rsidR="00437CDA" w:rsidRPr="00D5478D">
        <w:rPr>
          <w:rFonts w:ascii="Calibri" w:hAnsi="Calibri" w:cs="Calibri"/>
          <w:sz w:val="22"/>
          <w:szCs w:val="22"/>
        </w:rPr>
        <w:tab/>
        <w:t>Compliance, Generally</w:t>
      </w:r>
      <w:r w:rsidR="00437CDA" w:rsidRPr="00D5478D">
        <w:rPr>
          <w:rFonts w:ascii="Calibri" w:hAnsi="Calibri" w:cs="Calibri"/>
          <w:sz w:val="22"/>
          <w:szCs w:val="22"/>
        </w:rPr>
        <w:tab/>
      </w:r>
      <w:r w:rsidR="002C2CEA" w:rsidRPr="00D5478D">
        <w:rPr>
          <w:rFonts w:ascii="Calibri" w:hAnsi="Calibri" w:cs="Calibri"/>
          <w:sz w:val="22"/>
          <w:szCs w:val="22"/>
        </w:rPr>
        <w:t>12</w:t>
      </w:r>
    </w:p>
    <w:p w14:paraId="74EC973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2.01.03</w:t>
      </w:r>
      <w:r w:rsidR="00437CDA" w:rsidRPr="00D5478D">
        <w:rPr>
          <w:rFonts w:ascii="Calibri" w:hAnsi="Calibri" w:cs="Calibri"/>
          <w:sz w:val="22"/>
          <w:szCs w:val="22"/>
        </w:rPr>
        <w:tab/>
        <w:t>Structures &amp; Lots; Construction or Alteration; Limitations of.</w:t>
      </w:r>
      <w:r w:rsidR="00437CDA" w:rsidRPr="00D5478D">
        <w:rPr>
          <w:rFonts w:ascii="Calibri" w:hAnsi="Calibri" w:cs="Calibri"/>
          <w:sz w:val="22"/>
          <w:szCs w:val="22"/>
        </w:rPr>
        <w:tab/>
      </w:r>
      <w:r w:rsidR="002C2CEA" w:rsidRPr="00D5478D">
        <w:rPr>
          <w:rFonts w:ascii="Calibri" w:hAnsi="Calibri" w:cs="Calibri"/>
          <w:sz w:val="22"/>
          <w:szCs w:val="22"/>
        </w:rPr>
        <w:t>12</w:t>
      </w:r>
    </w:p>
    <w:p w14:paraId="3372B389"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525E6769"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2.02</w:t>
      </w:r>
      <w:r w:rsidRPr="00D5478D">
        <w:rPr>
          <w:rFonts w:ascii="Calibri" w:hAnsi="Calibri" w:cs="Calibri"/>
          <w:sz w:val="22"/>
          <w:szCs w:val="22"/>
        </w:rPr>
        <w:tab/>
        <w:t xml:space="preserve">Non-Conforming Uses </w:t>
      </w:r>
      <w:r w:rsidRPr="00D5478D">
        <w:rPr>
          <w:rFonts w:ascii="Calibri" w:hAnsi="Calibri" w:cs="Calibri"/>
          <w:sz w:val="22"/>
          <w:szCs w:val="22"/>
        </w:rPr>
        <w:tab/>
      </w:r>
      <w:r w:rsidR="002C2CEA" w:rsidRPr="00D5478D">
        <w:rPr>
          <w:rFonts w:ascii="Calibri" w:hAnsi="Calibri" w:cs="Calibri"/>
          <w:sz w:val="22"/>
          <w:szCs w:val="22"/>
        </w:rPr>
        <w:t>12</w:t>
      </w:r>
    </w:p>
    <w:p w14:paraId="0AB1FC6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2.02.01</w:t>
      </w:r>
      <w:r w:rsidR="00437CDA" w:rsidRPr="00D5478D">
        <w:rPr>
          <w:rFonts w:ascii="Calibri" w:hAnsi="Calibri" w:cs="Calibri"/>
          <w:sz w:val="22"/>
          <w:szCs w:val="22"/>
        </w:rPr>
        <w:tab/>
        <w:t>Intent</w:t>
      </w:r>
      <w:r w:rsidR="00437CDA" w:rsidRPr="00D5478D">
        <w:rPr>
          <w:rFonts w:ascii="Calibri" w:hAnsi="Calibri" w:cs="Calibri"/>
          <w:sz w:val="22"/>
          <w:szCs w:val="22"/>
        </w:rPr>
        <w:tab/>
      </w:r>
      <w:r w:rsidR="002C2CEA" w:rsidRPr="00D5478D">
        <w:rPr>
          <w:rFonts w:ascii="Calibri" w:hAnsi="Calibri" w:cs="Calibri"/>
          <w:sz w:val="22"/>
          <w:szCs w:val="22"/>
        </w:rPr>
        <w:t>12</w:t>
      </w:r>
    </w:p>
    <w:p w14:paraId="692D3D1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2.02.02</w:t>
      </w:r>
      <w:r w:rsidR="00437CDA" w:rsidRPr="00D5478D">
        <w:rPr>
          <w:rFonts w:ascii="Calibri" w:hAnsi="Calibri" w:cs="Calibri"/>
          <w:sz w:val="22"/>
          <w:szCs w:val="22"/>
        </w:rPr>
        <w:tab/>
        <w:t>Repairs and Maintenance</w:t>
      </w:r>
      <w:r w:rsidR="00437CDA" w:rsidRPr="00D5478D">
        <w:rPr>
          <w:rFonts w:ascii="Calibri" w:hAnsi="Calibri" w:cs="Calibri"/>
          <w:sz w:val="22"/>
          <w:szCs w:val="22"/>
        </w:rPr>
        <w:tab/>
      </w:r>
      <w:r w:rsidR="002C2CEA" w:rsidRPr="00D5478D">
        <w:rPr>
          <w:rFonts w:ascii="Calibri" w:hAnsi="Calibri" w:cs="Calibri"/>
          <w:sz w:val="22"/>
          <w:szCs w:val="22"/>
        </w:rPr>
        <w:t>13</w:t>
      </w:r>
    </w:p>
    <w:p w14:paraId="078E2368"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2.02.03</w:t>
      </w:r>
      <w:r w:rsidR="00437CDA" w:rsidRPr="00D5478D">
        <w:rPr>
          <w:rFonts w:ascii="Calibri" w:hAnsi="Calibri" w:cs="Calibri"/>
          <w:sz w:val="22"/>
          <w:szCs w:val="22"/>
        </w:rPr>
        <w:tab/>
        <w:t>Uses and Structures</w:t>
      </w:r>
      <w:r w:rsidR="00437CDA" w:rsidRPr="00D5478D">
        <w:rPr>
          <w:rFonts w:ascii="Calibri" w:hAnsi="Calibri" w:cs="Calibri"/>
          <w:sz w:val="22"/>
          <w:szCs w:val="22"/>
        </w:rPr>
        <w:tab/>
      </w:r>
      <w:r w:rsidR="002C2CEA" w:rsidRPr="00D5478D">
        <w:rPr>
          <w:rFonts w:ascii="Calibri" w:hAnsi="Calibri" w:cs="Calibri"/>
          <w:sz w:val="22"/>
          <w:szCs w:val="22"/>
        </w:rPr>
        <w:t>13</w:t>
      </w:r>
    </w:p>
    <w:p w14:paraId="72F1042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2.02.04</w:t>
      </w:r>
      <w:r w:rsidR="00437CDA" w:rsidRPr="00D5478D">
        <w:rPr>
          <w:rFonts w:ascii="Calibri" w:hAnsi="Calibri" w:cs="Calibri"/>
          <w:sz w:val="22"/>
          <w:szCs w:val="22"/>
        </w:rPr>
        <w:tab/>
        <w:t>Uses under Conditional Use Provisions not</w:t>
      </w:r>
    </w:p>
    <w:p w14:paraId="23392EE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ab/>
      </w:r>
      <w:r w:rsidR="00437CDA" w:rsidRPr="00D5478D">
        <w:rPr>
          <w:rFonts w:ascii="Calibri" w:hAnsi="Calibri" w:cs="Calibri"/>
          <w:sz w:val="22"/>
          <w:szCs w:val="22"/>
        </w:rPr>
        <w:tab/>
        <w:t xml:space="preserve">Non-conforming Use </w:t>
      </w:r>
      <w:r w:rsidR="00437CDA" w:rsidRPr="00D5478D">
        <w:rPr>
          <w:rFonts w:ascii="Calibri" w:hAnsi="Calibri" w:cs="Calibri"/>
          <w:sz w:val="22"/>
          <w:szCs w:val="22"/>
        </w:rPr>
        <w:tab/>
      </w:r>
      <w:r w:rsidR="002C2CEA" w:rsidRPr="00D5478D">
        <w:rPr>
          <w:rFonts w:ascii="Calibri" w:hAnsi="Calibri" w:cs="Calibri"/>
          <w:sz w:val="22"/>
          <w:szCs w:val="22"/>
        </w:rPr>
        <w:t>15</w:t>
      </w:r>
    </w:p>
    <w:p w14:paraId="63C9FD02"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2.02.05</w:t>
      </w:r>
      <w:r w:rsidR="00437CDA" w:rsidRPr="00D5478D">
        <w:rPr>
          <w:rFonts w:ascii="Calibri" w:hAnsi="Calibri" w:cs="Calibri"/>
          <w:sz w:val="22"/>
          <w:szCs w:val="22"/>
        </w:rPr>
        <w:tab/>
        <w:t>Non-conforming Lots of Record</w:t>
      </w:r>
      <w:r w:rsidR="00437CDA" w:rsidRPr="00D5478D">
        <w:rPr>
          <w:rFonts w:ascii="Calibri" w:hAnsi="Calibri" w:cs="Calibri"/>
          <w:sz w:val="22"/>
          <w:szCs w:val="22"/>
        </w:rPr>
        <w:tab/>
      </w:r>
      <w:r w:rsidR="002C2CEA" w:rsidRPr="00D5478D">
        <w:rPr>
          <w:rFonts w:ascii="Calibri" w:hAnsi="Calibri" w:cs="Calibri"/>
          <w:sz w:val="22"/>
          <w:szCs w:val="22"/>
        </w:rPr>
        <w:t>15</w:t>
      </w:r>
    </w:p>
    <w:p w14:paraId="56FC176F"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201BD1C5"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2.03</w:t>
      </w:r>
      <w:r w:rsidRPr="00D5478D">
        <w:rPr>
          <w:rFonts w:ascii="Calibri" w:hAnsi="Calibri" w:cs="Calibri"/>
          <w:sz w:val="22"/>
          <w:szCs w:val="22"/>
        </w:rPr>
        <w:tab/>
        <w:t>District Regulations</w:t>
      </w:r>
      <w:r w:rsidRPr="00D5478D">
        <w:rPr>
          <w:rFonts w:ascii="Calibri" w:hAnsi="Calibri" w:cs="Calibri"/>
          <w:sz w:val="22"/>
          <w:szCs w:val="22"/>
        </w:rPr>
        <w:tab/>
        <w:t>1</w:t>
      </w:r>
      <w:r w:rsidR="002C2CEA" w:rsidRPr="00D5478D">
        <w:rPr>
          <w:rFonts w:ascii="Calibri" w:hAnsi="Calibri" w:cs="Calibri"/>
          <w:sz w:val="22"/>
          <w:szCs w:val="22"/>
        </w:rPr>
        <w:t>6</w:t>
      </w:r>
    </w:p>
    <w:p w14:paraId="664B413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7012B6B8"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Section 2.03.01</w:t>
      </w:r>
      <w:r w:rsidRPr="00D5478D">
        <w:rPr>
          <w:rFonts w:ascii="Calibri" w:hAnsi="Calibri" w:cs="Calibri"/>
          <w:sz w:val="22"/>
          <w:szCs w:val="22"/>
        </w:rPr>
        <w:tab/>
        <w:t>Generally</w:t>
      </w:r>
      <w:r w:rsidRPr="00D5478D">
        <w:rPr>
          <w:rFonts w:ascii="Calibri" w:hAnsi="Calibri" w:cs="Calibri"/>
          <w:sz w:val="22"/>
          <w:szCs w:val="22"/>
        </w:rPr>
        <w:tab/>
        <w:t>1</w:t>
      </w:r>
      <w:r w:rsidR="002C2CEA" w:rsidRPr="00D5478D">
        <w:rPr>
          <w:rFonts w:ascii="Calibri" w:hAnsi="Calibri" w:cs="Calibri"/>
          <w:sz w:val="22"/>
          <w:szCs w:val="22"/>
        </w:rPr>
        <w:t>6</w:t>
      </w:r>
    </w:p>
    <w:p w14:paraId="18F8B0D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Section 2.03.02</w:t>
      </w:r>
      <w:r w:rsidRPr="00D5478D">
        <w:rPr>
          <w:rFonts w:ascii="Calibri" w:hAnsi="Calibri" w:cs="Calibri"/>
          <w:sz w:val="22"/>
          <w:szCs w:val="22"/>
        </w:rPr>
        <w:tab/>
        <w:t>Zoning Districts</w:t>
      </w:r>
      <w:r w:rsidRPr="00D5478D">
        <w:rPr>
          <w:rFonts w:ascii="Calibri" w:hAnsi="Calibri" w:cs="Calibri"/>
          <w:sz w:val="22"/>
          <w:szCs w:val="22"/>
        </w:rPr>
        <w:tab/>
        <w:t>1</w:t>
      </w:r>
      <w:r w:rsidR="002C2CEA" w:rsidRPr="00D5478D">
        <w:rPr>
          <w:rFonts w:ascii="Calibri" w:hAnsi="Calibri" w:cs="Calibri"/>
          <w:sz w:val="22"/>
          <w:szCs w:val="22"/>
        </w:rPr>
        <w:t>6</w:t>
      </w:r>
    </w:p>
    <w:p w14:paraId="17A44B6C"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14EE2DA0"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2.04</w:t>
      </w:r>
      <w:r w:rsidRPr="00D5478D">
        <w:rPr>
          <w:rFonts w:ascii="Calibri" w:hAnsi="Calibri" w:cs="Calibri"/>
          <w:sz w:val="22"/>
          <w:szCs w:val="22"/>
        </w:rPr>
        <w:tab/>
        <w:t>"A" - Agricultural District</w:t>
      </w:r>
      <w:r w:rsidRPr="00D5478D">
        <w:rPr>
          <w:rFonts w:ascii="Calibri" w:hAnsi="Calibri" w:cs="Calibri"/>
          <w:sz w:val="22"/>
          <w:szCs w:val="22"/>
        </w:rPr>
        <w:tab/>
        <w:t>1</w:t>
      </w:r>
      <w:r w:rsidR="002C2CEA" w:rsidRPr="00D5478D">
        <w:rPr>
          <w:rFonts w:ascii="Calibri" w:hAnsi="Calibri" w:cs="Calibri"/>
          <w:sz w:val="22"/>
          <w:szCs w:val="22"/>
        </w:rPr>
        <w:t>7</w:t>
      </w:r>
    </w:p>
    <w:p w14:paraId="1059203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2.04.0</w:t>
      </w:r>
      <w:r w:rsidR="00F67AB3" w:rsidRPr="00D5478D">
        <w:rPr>
          <w:rFonts w:ascii="Calibri" w:hAnsi="Calibri" w:cs="Calibri"/>
          <w:sz w:val="22"/>
          <w:szCs w:val="22"/>
        </w:rPr>
        <w:t>1</w:t>
      </w:r>
      <w:r w:rsidR="00437CDA" w:rsidRPr="00D5478D">
        <w:rPr>
          <w:rFonts w:ascii="Calibri" w:hAnsi="Calibri" w:cs="Calibri"/>
          <w:sz w:val="22"/>
          <w:szCs w:val="22"/>
        </w:rPr>
        <w:tab/>
      </w:r>
      <w:r w:rsidR="002C2CEA" w:rsidRPr="00D5478D">
        <w:rPr>
          <w:rFonts w:ascii="Calibri" w:hAnsi="Calibri" w:cs="Calibri"/>
          <w:sz w:val="22"/>
          <w:szCs w:val="22"/>
        </w:rPr>
        <w:t>Intent</w:t>
      </w:r>
      <w:r w:rsidR="00437CDA" w:rsidRPr="00D5478D">
        <w:rPr>
          <w:rFonts w:ascii="Calibri" w:hAnsi="Calibri" w:cs="Calibri"/>
          <w:sz w:val="22"/>
          <w:szCs w:val="22"/>
        </w:rPr>
        <w:tab/>
        <w:t>1</w:t>
      </w:r>
      <w:r w:rsidR="002C2CEA" w:rsidRPr="00D5478D">
        <w:rPr>
          <w:rFonts w:ascii="Calibri" w:hAnsi="Calibri" w:cs="Calibri"/>
          <w:sz w:val="22"/>
          <w:szCs w:val="22"/>
        </w:rPr>
        <w:t>7</w:t>
      </w:r>
    </w:p>
    <w:p w14:paraId="46362763"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2.04.0</w:t>
      </w:r>
      <w:r w:rsidR="00F67AB3" w:rsidRPr="00D5478D">
        <w:rPr>
          <w:rFonts w:ascii="Calibri" w:hAnsi="Calibri" w:cs="Calibri"/>
          <w:sz w:val="22"/>
          <w:szCs w:val="22"/>
        </w:rPr>
        <w:t>2</w:t>
      </w:r>
      <w:r w:rsidR="00437CDA" w:rsidRPr="00D5478D">
        <w:rPr>
          <w:rFonts w:ascii="Calibri" w:hAnsi="Calibri" w:cs="Calibri"/>
          <w:sz w:val="22"/>
          <w:szCs w:val="22"/>
        </w:rPr>
        <w:tab/>
        <w:t>Permitted Uses</w:t>
      </w:r>
      <w:r w:rsidR="00437CDA" w:rsidRPr="00D5478D">
        <w:rPr>
          <w:rFonts w:ascii="Calibri" w:hAnsi="Calibri" w:cs="Calibri"/>
          <w:sz w:val="22"/>
          <w:szCs w:val="22"/>
        </w:rPr>
        <w:tab/>
        <w:t>1</w:t>
      </w:r>
      <w:r w:rsidR="002C2CEA" w:rsidRPr="00D5478D">
        <w:rPr>
          <w:rFonts w:ascii="Calibri" w:hAnsi="Calibri" w:cs="Calibri"/>
          <w:sz w:val="22"/>
          <w:szCs w:val="22"/>
        </w:rPr>
        <w:t>7</w:t>
      </w:r>
    </w:p>
    <w:p w14:paraId="2691E466"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2.04.03</w:t>
      </w:r>
      <w:r w:rsidR="00F67AB3" w:rsidRPr="00D5478D">
        <w:rPr>
          <w:rFonts w:ascii="Calibri" w:hAnsi="Calibri" w:cs="Calibri"/>
          <w:sz w:val="22"/>
          <w:szCs w:val="22"/>
        </w:rPr>
        <w:tab/>
      </w:r>
      <w:r w:rsidR="002C2CEA" w:rsidRPr="00D5478D">
        <w:rPr>
          <w:rFonts w:ascii="Calibri" w:hAnsi="Calibri" w:cs="Calibri"/>
          <w:sz w:val="22"/>
          <w:szCs w:val="22"/>
        </w:rPr>
        <w:t>Permitted Accessory</w:t>
      </w:r>
      <w:r w:rsidR="00F67AB3" w:rsidRPr="00D5478D">
        <w:rPr>
          <w:rFonts w:ascii="Calibri" w:hAnsi="Calibri" w:cs="Calibri"/>
          <w:sz w:val="22"/>
          <w:szCs w:val="22"/>
        </w:rPr>
        <w:t xml:space="preserve"> Uses</w:t>
      </w:r>
      <w:r w:rsidR="00F67AB3" w:rsidRPr="00D5478D">
        <w:rPr>
          <w:rFonts w:ascii="Calibri" w:hAnsi="Calibri" w:cs="Calibri"/>
          <w:sz w:val="22"/>
          <w:szCs w:val="22"/>
        </w:rPr>
        <w:tab/>
        <w:t>1</w:t>
      </w:r>
      <w:r w:rsidR="002C2CEA" w:rsidRPr="00D5478D">
        <w:rPr>
          <w:rFonts w:ascii="Calibri" w:hAnsi="Calibri" w:cs="Calibri"/>
          <w:sz w:val="22"/>
          <w:szCs w:val="22"/>
        </w:rPr>
        <w:t>7</w:t>
      </w:r>
    </w:p>
    <w:p w14:paraId="45F3D1F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2.04.04</w:t>
      </w:r>
      <w:r w:rsidR="00437CDA" w:rsidRPr="00D5478D">
        <w:rPr>
          <w:rFonts w:ascii="Calibri" w:hAnsi="Calibri" w:cs="Calibri"/>
          <w:sz w:val="22"/>
          <w:szCs w:val="22"/>
        </w:rPr>
        <w:tab/>
      </w:r>
      <w:r w:rsidR="002C2CEA" w:rsidRPr="00D5478D">
        <w:rPr>
          <w:rFonts w:ascii="Calibri" w:hAnsi="Calibri" w:cs="Calibri"/>
          <w:sz w:val="22"/>
          <w:szCs w:val="22"/>
        </w:rPr>
        <w:t xml:space="preserve">Special Permitted Uses </w:t>
      </w:r>
      <w:r w:rsidR="00437CDA" w:rsidRPr="00D5478D">
        <w:rPr>
          <w:rFonts w:ascii="Calibri" w:hAnsi="Calibri" w:cs="Calibri"/>
          <w:sz w:val="22"/>
          <w:szCs w:val="22"/>
        </w:rPr>
        <w:tab/>
        <w:t>1</w:t>
      </w:r>
      <w:r w:rsidR="002C2CEA" w:rsidRPr="00D5478D">
        <w:rPr>
          <w:rFonts w:ascii="Calibri" w:hAnsi="Calibri" w:cs="Calibri"/>
          <w:sz w:val="22"/>
          <w:szCs w:val="22"/>
        </w:rPr>
        <w:t>8</w:t>
      </w:r>
    </w:p>
    <w:p w14:paraId="35CA609F"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2.04.05</w:t>
      </w:r>
      <w:r w:rsidR="00437CDA" w:rsidRPr="00D5478D">
        <w:rPr>
          <w:rFonts w:ascii="Calibri" w:hAnsi="Calibri" w:cs="Calibri"/>
          <w:sz w:val="22"/>
          <w:szCs w:val="22"/>
        </w:rPr>
        <w:tab/>
      </w:r>
      <w:r w:rsidR="002C2CEA" w:rsidRPr="00D5478D">
        <w:rPr>
          <w:rFonts w:ascii="Calibri" w:hAnsi="Calibri" w:cs="Calibri"/>
          <w:sz w:val="22"/>
          <w:szCs w:val="22"/>
        </w:rPr>
        <w:t>Conditional Uses</w:t>
      </w:r>
      <w:r w:rsidR="00437CDA" w:rsidRPr="00D5478D">
        <w:rPr>
          <w:rFonts w:ascii="Calibri" w:hAnsi="Calibri" w:cs="Calibri"/>
          <w:sz w:val="22"/>
          <w:szCs w:val="22"/>
        </w:rPr>
        <w:tab/>
      </w:r>
      <w:r w:rsidR="007D0CE9" w:rsidRPr="00D5478D">
        <w:rPr>
          <w:rFonts w:ascii="Calibri" w:hAnsi="Calibri" w:cs="Calibri"/>
          <w:sz w:val="22"/>
          <w:szCs w:val="22"/>
        </w:rPr>
        <w:t>1</w:t>
      </w:r>
      <w:r w:rsidR="002C2CEA" w:rsidRPr="00D5478D">
        <w:rPr>
          <w:rFonts w:ascii="Calibri" w:hAnsi="Calibri" w:cs="Calibri"/>
          <w:sz w:val="22"/>
          <w:szCs w:val="22"/>
        </w:rPr>
        <w:t>8</w:t>
      </w:r>
    </w:p>
    <w:p w14:paraId="2FE98B9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lastRenderedPageBreak/>
        <w:t xml:space="preserve">  </w:t>
      </w:r>
      <w:r w:rsidR="00437CDA" w:rsidRPr="00D5478D">
        <w:rPr>
          <w:rFonts w:ascii="Calibri" w:hAnsi="Calibri" w:cs="Calibri"/>
          <w:sz w:val="22"/>
          <w:szCs w:val="22"/>
        </w:rPr>
        <w:t>Section 2.04.06</w:t>
      </w:r>
      <w:r w:rsidR="00437CDA" w:rsidRPr="00D5478D">
        <w:rPr>
          <w:rFonts w:ascii="Calibri" w:hAnsi="Calibri" w:cs="Calibri"/>
          <w:sz w:val="22"/>
          <w:szCs w:val="22"/>
        </w:rPr>
        <w:tab/>
      </w:r>
      <w:r w:rsidR="002C2CEA" w:rsidRPr="00D5478D">
        <w:rPr>
          <w:rFonts w:ascii="Calibri" w:hAnsi="Calibri" w:cs="Calibri"/>
          <w:sz w:val="22"/>
          <w:szCs w:val="22"/>
        </w:rPr>
        <w:t>Prohibited Uses</w:t>
      </w:r>
      <w:r w:rsidR="00437CDA" w:rsidRPr="00D5478D">
        <w:rPr>
          <w:rFonts w:ascii="Calibri" w:hAnsi="Calibri" w:cs="Calibri"/>
          <w:sz w:val="22"/>
          <w:szCs w:val="22"/>
        </w:rPr>
        <w:tab/>
      </w:r>
      <w:r w:rsidR="00F67AB3" w:rsidRPr="00D5478D">
        <w:rPr>
          <w:rFonts w:ascii="Calibri" w:hAnsi="Calibri" w:cs="Calibri"/>
          <w:sz w:val="22"/>
          <w:szCs w:val="22"/>
        </w:rPr>
        <w:t>1</w:t>
      </w:r>
      <w:r w:rsidR="002C2CEA" w:rsidRPr="00D5478D">
        <w:rPr>
          <w:rFonts w:ascii="Calibri" w:hAnsi="Calibri" w:cs="Calibri"/>
          <w:sz w:val="22"/>
          <w:szCs w:val="22"/>
        </w:rPr>
        <w:t>8</w:t>
      </w:r>
    </w:p>
    <w:p w14:paraId="2D9C821C"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2.04.07</w:t>
      </w:r>
      <w:r w:rsidR="002C2CEA" w:rsidRPr="00D5478D">
        <w:rPr>
          <w:rFonts w:ascii="Calibri" w:hAnsi="Calibri" w:cs="Calibri"/>
          <w:sz w:val="22"/>
          <w:szCs w:val="22"/>
        </w:rPr>
        <w:tab/>
        <w:t>Area Regulations</w:t>
      </w:r>
      <w:r w:rsidR="002C2CEA" w:rsidRPr="00D5478D">
        <w:rPr>
          <w:rFonts w:ascii="Calibri" w:hAnsi="Calibri" w:cs="Calibri"/>
          <w:sz w:val="22"/>
          <w:szCs w:val="22"/>
        </w:rPr>
        <w:tab/>
        <w:t>19</w:t>
      </w:r>
    </w:p>
    <w:p w14:paraId="683841B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2.05</w:t>
      </w:r>
      <w:r w:rsidRPr="00D5478D">
        <w:rPr>
          <w:rFonts w:ascii="Calibri" w:hAnsi="Calibri" w:cs="Calibri"/>
          <w:sz w:val="22"/>
          <w:szCs w:val="22"/>
        </w:rPr>
        <w:tab/>
        <w:t>"</w:t>
      </w:r>
      <w:r w:rsidR="002C2CEA" w:rsidRPr="00D5478D">
        <w:rPr>
          <w:rFonts w:ascii="Calibri" w:hAnsi="Calibri" w:cs="Calibri"/>
          <w:sz w:val="22"/>
          <w:szCs w:val="22"/>
        </w:rPr>
        <w:t>C1</w:t>
      </w:r>
      <w:r w:rsidRPr="00D5478D">
        <w:rPr>
          <w:rFonts w:ascii="Calibri" w:hAnsi="Calibri" w:cs="Calibri"/>
          <w:sz w:val="22"/>
          <w:szCs w:val="22"/>
        </w:rPr>
        <w:t xml:space="preserve">" </w:t>
      </w:r>
      <w:r w:rsidR="002C2CEA" w:rsidRPr="00D5478D">
        <w:rPr>
          <w:rFonts w:ascii="Calibri" w:hAnsi="Calibri" w:cs="Calibri"/>
          <w:sz w:val="22"/>
          <w:szCs w:val="22"/>
        </w:rPr>
        <w:t>–</w:t>
      </w:r>
      <w:r w:rsidRPr="00D5478D">
        <w:rPr>
          <w:rFonts w:ascii="Calibri" w:hAnsi="Calibri" w:cs="Calibri"/>
          <w:sz w:val="22"/>
          <w:szCs w:val="22"/>
        </w:rPr>
        <w:t xml:space="preserve"> </w:t>
      </w:r>
      <w:r w:rsidR="002C2CEA" w:rsidRPr="00D5478D">
        <w:rPr>
          <w:rFonts w:ascii="Calibri" w:hAnsi="Calibri" w:cs="Calibri"/>
          <w:sz w:val="22"/>
          <w:szCs w:val="22"/>
        </w:rPr>
        <w:t xml:space="preserve">Central Commercial </w:t>
      </w:r>
      <w:r w:rsidRPr="00D5478D">
        <w:rPr>
          <w:rFonts w:ascii="Calibri" w:hAnsi="Calibri" w:cs="Calibri"/>
          <w:sz w:val="22"/>
          <w:szCs w:val="22"/>
        </w:rPr>
        <w:t>District</w:t>
      </w:r>
      <w:r w:rsidRPr="00D5478D">
        <w:rPr>
          <w:rFonts w:ascii="Calibri" w:hAnsi="Calibri" w:cs="Calibri"/>
          <w:sz w:val="22"/>
          <w:szCs w:val="22"/>
        </w:rPr>
        <w:tab/>
      </w:r>
      <w:r w:rsidR="002C2CEA" w:rsidRPr="00D5478D">
        <w:rPr>
          <w:rFonts w:ascii="Calibri" w:hAnsi="Calibri" w:cs="Calibri"/>
          <w:sz w:val="22"/>
          <w:szCs w:val="22"/>
        </w:rPr>
        <w:t>21</w:t>
      </w:r>
    </w:p>
    <w:p w14:paraId="513EDA22"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2.05.01</w:t>
      </w:r>
      <w:r w:rsidR="002C2CEA" w:rsidRPr="00D5478D">
        <w:rPr>
          <w:rFonts w:ascii="Calibri" w:hAnsi="Calibri" w:cs="Calibri"/>
          <w:sz w:val="22"/>
          <w:szCs w:val="22"/>
        </w:rPr>
        <w:tab/>
        <w:t>Intent</w:t>
      </w:r>
      <w:r w:rsidR="002C2CEA" w:rsidRPr="00D5478D">
        <w:rPr>
          <w:rFonts w:ascii="Calibri" w:hAnsi="Calibri" w:cs="Calibri"/>
          <w:sz w:val="22"/>
          <w:szCs w:val="22"/>
        </w:rPr>
        <w:tab/>
        <w:t>21</w:t>
      </w:r>
    </w:p>
    <w:p w14:paraId="7343287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2.05.0</w:t>
      </w:r>
      <w:r w:rsidR="002C2CEA" w:rsidRPr="00D5478D">
        <w:rPr>
          <w:rFonts w:ascii="Calibri" w:hAnsi="Calibri" w:cs="Calibri"/>
          <w:sz w:val="22"/>
          <w:szCs w:val="22"/>
        </w:rPr>
        <w:t>2</w:t>
      </w:r>
      <w:r w:rsidR="00437CDA" w:rsidRPr="00D5478D">
        <w:rPr>
          <w:rFonts w:ascii="Calibri" w:hAnsi="Calibri" w:cs="Calibri"/>
          <w:sz w:val="22"/>
          <w:szCs w:val="22"/>
        </w:rPr>
        <w:tab/>
        <w:t>Permitted Uses</w:t>
      </w:r>
      <w:r w:rsidR="00437CDA" w:rsidRPr="00D5478D">
        <w:rPr>
          <w:rFonts w:ascii="Calibri" w:hAnsi="Calibri" w:cs="Calibri"/>
          <w:sz w:val="22"/>
          <w:szCs w:val="22"/>
        </w:rPr>
        <w:tab/>
      </w:r>
      <w:r w:rsidR="002C2CEA" w:rsidRPr="00D5478D">
        <w:rPr>
          <w:rFonts w:ascii="Calibri" w:hAnsi="Calibri" w:cs="Calibri"/>
          <w:sz w:val="22"/>
          <w:szCs w:val="22"/>
        </w:rPr>
        <w:t>21</w:t>
      </w:r>
    </w:p>
    <w:p w14:paraId="72741619"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2.05.0</w:t>
      </w:r>
      <w:r w:rsidR="002C2CEA" w:rsidRPr="00D5478D">
        <w:rPr>
          <w:rFonts w:ascii="Calibri" w:hAnsi="Calibri" w:cs="Calibri"/>
          <w:sz w:val="22"/>
          <w:szCs w:val="22"/>
        </w:rPr>
        <w:t>3</w:t>
      </w:r>
      <w:r w:rsidR="00437CDA" w:rsidRPr="00D5478D">
        <w:rPr>
          <w:rFonts w:ascii="Calibri" w:hAnsi="Calibri" w:cs="Calibri"/>
          <w:sz w:val="22"/>
          <w:szCs w:val="22"/>
        </w:rPr>
        <w:tab/>
        <w:t>Permitted Accessory Uses</w:t>
      </w:r>
      <w:r w:rsidR="00437CDA" w:rsidRPr="00D5478D">
        <w:rPr>
          <w:rFonts w:ascii="Calibri" w:hAnsi="Calibri" w:cs="Calibri"/>
          <w:sz w:val="22"/>
          <w:szCs w:val="22"/>
        </w:rPr>
        <w:tab/>
      </w:r>
      <w:r w:rsidR="002C2CEA" w:rsidRPr="00D5478D">
        <w:rPr>
          <w:rFonts w:ascii="Calibri" w:hAnsi="Calibri" w:cs="Calibri"/>
          <w:sz w:val="22"/>
          <w:szCs w:val="22"/>
        </w:rPr>
        <w:t>21</w:t>
      </w:r>
    </w:p>
    <w:p w14:paraId="6A80B830"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2.05.0</w:t>
      </w:r>
      <w:r w:rsidR="002C2CEA" w:rsidRPr="00D5478D">
        <w:rPr>
          <w:rFonts w:ascii="Calibri" w:hAnsi="Calibri" w:cs="Calibri"/>
          <w:sz w:val="22"/>
          <w:szCs w:val="22"/>
        </w:rPr>
        <w:t>4</w:t>
      </w:r>
      <w:r w:rsidR="00F67AB3" w:rsidRPr="00D5478D">
        <w:rPr>
          <w:rFonts w:ascii="Calibri" w:hAnsi="Calibri" w:cs="Calibri"/>
          <w:sz w:val="22"/>
          <w:szCs w:val="22"/>
        </w:rPr>
        <w:tab/>
        <w:t>Special Permitted Uses</w:t>
      </w:r>
      <w:r w:rsidR="00F67AB3" w:rsidRPr="00D5478D">
        <w:rPr>
          <w:rFonts w:ascii="Calibri" w:hAnsi="Calibri" w:cs="Calibri"/>
          <w:sz w:val="22"/>
          <w:szCs w:val="22"/>
        </w:rPr>
        <w:tab/>
      </w:r>
      <w:r w:rsidR="002C2CEA" w:rsidRPr="00D5478D">
        <w:rPr>
          <w:rFonts w:ascii="Calibri" w:hAnsi="Calibri" w:cs="Calibri"/>
          <w:sz w:val="22"/>
          <w:szCs w:val="22"/>
        </w:rPr>
        <w:t>22</w:t>
      </w:r>
    </w:p>
    <w:p w14:paraId="6726F40F"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2.05.0</w:t>
      </w:r>
      <w:r w:rsidR="002C2CEA" w:rsidRPr="00D5478D">
        <w:rPr>
          <w:rFonts w:ascii="Calibri" w:hAnsi="Calibri" w:cs="Calibri"/>
          <w:sz w:val="22"/>
          <w:szCs w:val="22"/>
        </w:rPr>
        <w:t>5</w:t>
      </w:r>
      <w:r w:rsidR="00437CDA" w:rsidRPr="00D5478D">
        <w:rPr>
          <w:rFonts w:ascii="Calibri" w:hAnsi="Calibri" w:cs="Calibri"/>
          <w:sz w:val="22"/>
          <w:szCs w:val="22"/>
        </w:rPr>
        <w:tab/>
        <w:t>Conditional Uses</w:t>
      </w:r>
      <w:r w:rsidR="00437CDA" w:rsidRPr="00D5478D">
        <w:rPr>
          <w:rFonts w:ascii="Calibri" w:hAnsi="Calibri" w:cs="Calibri"/>
          <w:sz w:val="22"/>
          <w:szCs w:val="22"/>
        </w:rPr>
        <w:tab/>
      </w:r>
      <w:r w:rsidR="002C2CEA" w:rsidRPr="00D5478D">
        <w:rPr>
          <w:rFonts w:ascii="Calibri" w:hAnsi="Calibri" w:cs="Calibri"/>
          <w:sz w:val="22"/>
          <w:szCs w:val="22"/>
        </w:rPr>
        <w:t>22</w:t>
      </w:r>
    </w:p>
    <w:p w14:paraId="5C6DCF7F"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2.05.0</w:t>
      </w:r>
      <w:r w:rsidR="002C2CEA" w:rsidRPr="00D5478D">
        <w:rPr>
          <w:rFonts w:ascii="Calibri" w:hAnsi="Calibri" w:cs="Calibri"/>
          <w:sz w:val="22"/>
          <w:szCs w:val="22"/>
        </w:rPr>
        <w:t>6</w:t>
      </w:r>
      <w:r w:rsidR="00437CDA" w:rsidRPr="00D5478D">
        <w:rPr>
          <w:rFonts w:ascii="Calibri" w:hAnsi="Calibri" w:cs="Calibri"/>
          <w:sz w:val="22"/>
          <w:szCs w:val="22"/>
        </w:rPr>
        <w:tab/>
        <w:t>Prohibited Uses</w:t>
      </w:r>
      <w:r w:rsidR="00437CDA" w:rsidRPr="00D5478D">
        <w:rPr>
          <w:rFonts w:ascii="Calibri" w:hAnsi="Calibri" w:cs="Calibri"/>
          <w:sz w:val="22"/>
          <w:szCs w:val="22"/>
        </w:rPr>
        <w:tab/>
      </w:r>
      <w:r w:rsidR="002C2CEA" w:rsidRPr="00D5478D">
        <w:rPr>
          <w:rFonts w:ascii="Calibri" w:hAnsi="Calibri" w:cs="Calibri"/>
          <w:sz w:val="22"/>
          <w:szCs w:val="22"/>
        </w:rPr>
        <w:t>22</w:t>
      </w:r>
    </w:p>
    <w:p w14:paraId="7BBE1220"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2.05.0</w:t>
      </w:r>
      <w:r w:rsidR="002C2CEA" w:rsidRPr="00D5478D">
        <w:rPr>
          <w:rFonts w:ascii="Calibri" w:hAnsi="Calibri" w:cs="Calibri"/>
          <w:sz w:val="22"/>
          <w:szCs w:val="22"/>
        </w:rPr>
        <w:t>7</w:t>
      </w:r>
      <w:r w:rsidR="00437CDA" w:rsidRPr="00D5478D">
        <w:rPr>
          <w:rFonts w:ascii="Calibri" w:hAnsi="Calibri" w:cs="Calibri"/>
          <w:sz w:val="22"/>
          <w:szCs w:val="22"/>
        </w:rPr>
        <w:tab/>
        <w:t>Area Regulations</w:t>
      </w:r>
      <w:r w:rsidR="00437CDA" w:rsidRPr="00D5478D">
        <w:rPr>
          <w:rFonts w:ascii="Calibri" w:hAnsi="Calibri" w:cs="Calibri"/>
          <w:sz w:val="22"/>
          <w:szCs w:val="22"/>
        </w:rPr>
        <w:tab/>
      </w:r>
      <w:r w:rsidR="002C2CEA" w:rsidRPr="00D5478D">
        <w:rPr>
          <w:rFonts w:ascii="Calibri" w:hAnsi="Calibri" w:cs="Calibri"/>
          <w:sz w:val="22"/>
          <w:szCs w:val="22"/>
        </w:rPr>
        <w:t>23</w:t>
      </w:r>
    </w:p>
    <w:p w14:paraId="45CA5168"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7DA1DF50" w14:textId="77777777" w:rsidR="00F67AB3" w:rsidRPr="00D5478D" w:rsidRDefault="00F67AB3"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2.06</w:t>
      </w:r>
      <w:r w:rsidRPr="00D5478D">
        <w:rPr>
          <w:rFonts w:ascii="Calibri" w:hAnsi="Calibri" w:cs="Calibri"/>
          <w:sz w:val="22"/>
          <w:szCs w:val="22"/>
        </w:rPr>
        <w:tab/>
      </w:r>
      <w:r w:rsidR="002C2CEA" w:rsidRPr="00D5478D">
        <w:rPr>
          <w:rFonts w:ascii="Calibri" w:hAnsi="Calibri" w:cs="Calibri"/>
          <w:sz w:val="22"/>
          <w:szCs w:val="22"/>
        </w:rPr>
        <w:t>"HC" - Highway Commercial District</w:t>
      </w:r>
      <w:r w:rsidRPr="00D5478D">
        <w:rPr>
          <w:rFonts w:ascii="Calibri" w:hAnsi="Calibri" w:cs="Calibri"/>
          <w:sz w:val="22"/>
          <w:szCs w:val="22"/>
        </w:rPr>
        <w:tab/>
      </w:r>
      <w:r w:rsidR="002C2CEA" w:rsidRPr="00D5478D">
        <w:rPr>
          <w:rFonts w:ascii="Calibri" w:hAnsi="Calibri" w:cs="Calibri"/>
          <w:sz w:val="22"/>
          <w:szCs w:val="22"/>
        </w:rPr>
        <w:t>25</w:t>
      </w:r>
    </w:p>
    <w:p w14:paraId="46010CC7"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2.06.01</w:t>
      </w:r>
      <w:r w:rsidR="002C2CEA" w:rsidRPr="00D5478D">
        <w:rPr>
          <w:rFonts w:ascii="Calibri" w:hAnsi="Calibri" w:cs="Calibri"/>
          <w:sz w:val="22"/>
          <w:szCs w:val="22"/>
        </w:rPr>
        <w:tab/>
        <w:t>Intent</w:t>
      </w:r>
      <w:r w:rsidR="002C2CEA" w:rsidRPr="00D5478D">
        <w:rPr>
          <w:rFonts w:ascii="Calibri" w:hAnsi="Calibri" w:cs="Calibri"/>
          <w:sz w:val="22"/>
          <w:szCs w:val="22"/>
        </w:rPr>
        <w:tab/>
        <w:t>25</w:t>
      </w:r>
    </w:p>
    <w:p w14:paraId="31540CC7"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2.06.0</w:t>
      </w:r>
      <w:r w:rsidR="002C2CEA" w:rsidRPr="00D5478D">
        <w:rPr>
          <w:rFonts w:ascii="Calibri" w:hAnsi="Calibri" w:cs="Calibri"/>
          <w:sz w:val="22"/>
          <w:szCs w:val="22"/>
        </w:rPr>
        <w:t>2</w:t>
      </w:r>
      <w:r w:rsidR="00F67AB3" w:rsidRPr="00D5478D">
        <w:rPr>
          <w:rFonts w:ascii="Calibri" w:hAnsi="Calibri" w:cs="Calibri"/>
          <w:sz w:val="22"/>
          <w:szCs w:val="22"/>
        </w:rPr>
        <w:tab/>
        <w:t>Permitted Uses</w:t>
      </w:r>
      <w:r w:rsidR="00F67AB3" w:rsidRPr="00D5478D">
        <w:rPr>
          <w:rFonts w:ascii="Calibri" w:hAnsi="Calibri" w:cs="Calibri"/>
          <w:sz w:val="22"/>
          <w:szCs w:val="22"/>
        </w:rPr>
        <w:tab/>
      </w:r>
      <w:r w:rsidR="002C2CEA" w:rsidRPr="00D5478D">
        <w:rPr>
          <w:rFonts w:ascii="Calibri" w:hAnsi="Calibri" w:cs="Calibri"/>
          <w:sz w:val="22"/>
          <w:szCs w:val="22"/>
        </w:rPr>
        <w:t>25</w:t>
      </w:r>
    </w:p>
    <w:p w14:paraId="007B0A02"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2.06.0</w:t>
      </w:r>
      <w:r w:rsidR="002C2CEA" w:rsidRPr="00D5478D">
        <w:rPr>
          <w:rFonts w:ascii="Calibri" w:hAnsi="Calibri" w:cs="Calibri"/>
          <w:sz w:val="22"/>
          <w:szCs w:val="22"/>
        </w:rPr>
        <w:t>3</w:t>
      </w:r>
      <w:r w:rsidR="00F67AB3" w:rsidRPr="00D5478D">
        <w:rPr>
          <w:rFonts w:ascii="Calibri" w:hAnsi="Calibri" w:cs="Calibri"/>
          <w:sz w:val="22"/>
          <w:szCs w:val="22"/>
        </w:rPr>
        <w:tab/>
        <w:t>Permitted Accessory Uses</w:t>
      </w:r>
      <w:r w:rsidR="00F67AB3" w:rsidRPr="00D5478D">
        <w:rPr>
          <w:rFonts w:ascii="Calibri" w:hAnsi="Calibri" w:cs="Calibri"/>
          <w:sz w:val="22"/>
          <w:szCs w:val="22"/>
        </w:rPr>
        <w:tab/>
      </w:r>
      <w:r w:rsidR="002C2CEA" w:rsidRPr="00D5478D">
        <w:rPr>
          <w:rFonts w:ascii="Calibri" w:hAnsi="Calibri" w:cs="Calibri"/>
          <w:sz w:val="22"/>
          <w:szCs w:val="22"/>
        </w:rPr>
        <w:t>26</w:t>
      </w:r>
    </w:p>
    <w:p w14:paraId="0B3BAECB"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2.06.04</w:t>
      </w:r>
      <w:r w:rsidR="002C2CEA" w:rsidRPr="00D5478D">
        <w:rPr>
          <w:rFonts w:ascii="Calibri" w:hAnsi="Calibri" w:cs="Calibri"/>
          <w:sz w:val="22"/>
          <w:szCs w:val="22"/>
        </w:rPr>
        <w:tab/>
        <w:t>Special Permitted Uses</w:t>
      </w:r>
      <w:r w:rsidR="002C2CEA" w:rsidRPr="00D5478D">
        <w:rPr>
          <w:rFonts w:ascii="Calibri" w:hAnsi="Calibri" w:cs="Calibri"/>
          <w:sz w:val="22"/>
          <w:szCs w:val="22"/>
        </w:rPr>
        <w:tab/>
        <w:t>26</w:t>
      </w:r>
    </w:p>
    <w:p w14:paraId="0BAD60D7"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2.06.</w:t>
      </w:r>
      <w:r w:rsidR="002C2CEA" w:rsidRPr="00D5478D">
        <w:rPr>
          <w:rFonts w:ascii="Calibri" w:hAnsi="Calibri" w:cs="Calibri"/>
          <w:sz w:val="22"/>
          <w:szCs w:val="22"/>
        </w:rPr>
        <w:t>05</w:t>
      </w:r>
      <w:r w:rsidR="00F67AB3" w:rsidRPr="00D5478D">
        <w:rPr>
          <w:rFonts w:ascii="Calibri" w:hAnsi="Calibri" w:cs="Calibri"/>
          <w:sz w:val="22"/>
          <w:szCs w:val="22"/>
        </w:rPr>
        <w:tab/>
        <w:t>Conditional Uses</w:t>
      </w:r>
      <w:r w:rsidR="00F67AB3" w:rsidRPr="00D5478D">
        <w:rPr>
          <w:rFonts w:ascii="Calibri" w:hAnsi="Calibri" w:cs="Calibri"/>
          <w:sz w:val="22"/>
          <w:szCs w:val="22"/>
        </w:rPr>
        <w:tab/>
      </w:r>
      <w:r w:rsidR="002C2CEA" w:rsidRPr="00D5478D">
        <w:rPr>
          <w:rFonts w:ascii="Calibri" w:hAnsi="Calibri" w:cs="Calibri"/>
          <w:sz w:val="22"/>
          <w:szCs w:val="22"/>
        </w:rPr>
        <w:t>26</w:t>
      </w:r>
    </w:p>
    <w:p w14:paraId="1568D4D6"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2.06.0</w:t>
      </w:r>
      <w:r w:rsidR="002C2CEA" w:rsidRPr="00D5478D">
        <w:rPr>
          <w:rFonts w:ascii="Calibri" w:hAnsi="Calibri" w:cs="Calibri"/>
          <w:sz w:val="22"/>
          <w:szCs w:val="22"/>
        </w:rPr>
        <w:t>6</w:t>
      </w:r>
      <w:r w:rsidR="00F67AB3" w:rsidRPr="00D5478D">
        <w:rPr>
          <w:rFonts w:ascii="Calibri" w:hAnsi="Calibri" w:cs="Calibri"/>
          <w:sz w:val="22"/>
          <w:szCs w:val="22"/>
        </w:rPr>
        <w:tab/>
        <w:t>Prohibited Uses</w:t>
      </w:r>
      <w:r w:rsidR="00F67AB3" w:rsidRPr="00D5478D">
        <w:rPr>
          <w:rFonts w:ascii="Calibri" w:hAnsi="Calibri" w:cs="Calibri"/>
          <w:sz w:val="22"/>
          <w:szCs w:val="22"/>
        </w:rPr>
        <w:tab/>
      </w:r>
      <w:r w:rsidR="002C2CEA" w:rsidRPr="00D5478D">
        <w:rPr>
          <w:rFonts w:ascii="Calibri" w:hAnsi="Calibri" w:cs="Calibri"/>
          <w:sz w:val="22"/>
          <w:szCs w:val="22"/>
        </w:rPr>
        <w:t>26</w:t>
      </w:r>
    </w:p>
    <w:p w14:paraId="71B9E4D4" w14:textId="77777777" w:rsidR="00F67AB3" w:rsidRPr="00D5478D" w:rsidRDefault="006C092A" w:rsidP="00F67AB3">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F67AB3" w:rsidRPr="00D5478D">
        <w:rPr>
          <w:rFonts w:ascii="Calibri" w:hAnsi="Calibri" w:cs="Calibri"/>
          <w:sz w:val="22"/>
          <w:szCs w:val="22"/>
        </w:rPr>
        <w:t>Section 2.06.0</w:t>
      </w:r>
      <w:r w:rsidR="002C2CEA" w:rsidRPr="00D5478D">
        <w:rPr>
          <w:rFonts w:ascii="Calibri" w:hAnsi="Calibri" w:cs="Calibri"/>
          <w:sz w:val="22"/>
          <w:szCs w:val="22"/>
        </w:rPr>
        <w:t>7</w:t>
      </w:r>
      <w:r w:rsidR="00F67AB3" w:rsidRPr="00D5478D">
        <w:rPr>
          <w:rFonts w:ascii="Calibri" w:hAnsi="Calibri" w:cs="Calibri"/>
          <w:sz w:val="22"/>
          <w:szCs w:val="22"/>
        </w:rPr>
        <w:tab/>
        <w:t>Area Regulations</w:t>
      </w:r>
      <w:r w:rsidR="00F67AB3" w:rsidRPr="00D5478D">
        <w:rPr>
          <w:rFonts w:ascii="Calibri" w:hAnsi="Calibri" w:cs="Calibri"/>
          <w:sz w:val="22"/>
          <w:szCs w:val="22"/>
        </w:rPr>
        <w:tab/>
      </w:r>
      <w:r w:rsidR="002C2CEA" w:rsidRPr="00D5478D">
        <w:rPr>
          <w:rFonts w:ascii="Calibri" w:hAnsi="Calibri" w:cs="Calibri"/>
          <w:sz w:val="22"/>
          <w:szCs w:val="22"/>
        </w:rPr>
        <w:t>27</w:t>
      </w:r>
    </w:p>
    <w:p w14:paraId="038C7B5D" w14:textId="77777777" w:rsidR="00F67AB3" w:rsidRPr="00D5478D" w:rsidRDefault="00F67AB3" w:rsidP="00437CDA">
      <w:pPr>
        <w:tabs>
          <w:tab w:val="left" w:pos="-1080"/>
          <w:tab w:val="left" w:pos="-720"/>
          <w:tab w:val="left" w:pos="0"/>
          <w:tab w:val="left" w:pos="720"/>
          <w:tab w:val="left" w:pos="1620"/>
          <w:tab w:val="right" w:leader="dot" w:pos="8190"/>
        </w:tabs>
        <w:rPr>
          <w:rFonts w:ascii="Calibri" w:hAnsi="Calibri" w:cs="Calibri"/>
          <w:b/>
          <w:bCs/>
          <w:sz w:val="22"/>
          <w:szCs w:val="22"/>
        </w:rPr>
      </w:pPr>
    </w:p>
    <w:p w14:paraId="3F654E84" w14:textId="77777777" w:rsidR="00437CDA" w:rsidRPr="00D5478D" w:rsidRDefault="001B1EAC"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2.07</w:t>
      </w:r>
      <w:r w:rsidR="00437CDA" w:rsidRPr="00D5478D">
        <w:rPr>
          <w:rFonts w:ascii="Calibri" w:hAnsi="Calibri" w:cs="Calibri"/>
          <w:sz w:val="22"/>
          <w:szCs w:val="22"/>
        </w:rPr>
        <w:tab/>
      </w:r>
      <w:r w:rsidR="007D0CE9" w:rsidRPr="00D5478D">
        <w:rPr>
          <w:rFonts w:ascii="Calibri" w:hAnsi="Calibri" w:cs="Calibri"/>
          <w:sz w:val="22"/>
          <w:szCs w:val="22"/>
        </w:rPr>
        <w:t>"</w:t>
      </w:r>
      <w:r w:rsidR="002C2CEA" w:rsidRPr="00D5478D">
        <w:rPr>
          <w:rFonts w:ascii="Calibri" w:hAnsi="Calibri" w:cs="Calibri"/>
          <w:sz w:val="22"/>
          <w:szCs w:val="22"/>
        </w:rPr>
        <w:t>I</w:t>
      </w:r>
      <w:r w:rsidR="007D0CE9" w:rsidRPr="00D5478D">
        <w:rPr>
          <w:rFonts w:ascii="Calibri" w:hAnsi="Calibri" w:cs="Calibri"/>
          <w:sz w:val="22"/>
          <w:szCs w:val="22"/>
        </w:rPr>
        <w:t xml:space="preserve">" </w:t>
      </w:r>
      <w:r w:rsidR="002C2CEA" w:rsidRPr="00D5478D">
        <w:rPr>
          <w:rFonts w:ascii="Calibri" w:hAnsi="Calibri" w:cs="Calibri"/>
          <w:sz w:val="22"/>
          <w:szCs w:val="22"/>
        </w:rPr>
        <w:t>–</w:t>
      </w:r>
      <w:r w:rsidR="007D0CE9" w:rsidRPr="00D5478D">
        <w:rPr>
          <w:rFonts w:ascii="Calibri" w:hAnsi="Calibri" w:cs="Calibri"/>
          <w:sz w:val="22"/>
          <w:szCs w:val="22"/>
        </w:rPr>
        <w:t xml:space="preserve"> </w:t>
      </w:r>
      <w:r w:rsidR="002C2CEA" w:rsidRPr="00D5478D">
        <w:rPr>
          <w:rFonts w:ascii="Calibri" w:hAnsi="Calibri" w:cs="Calibri"/>
          <w:sz w:val="22"/>
          <w:szCs w:val="22"/>
        </w:rPr>
        <w:t xml:space="preserve">Industrial  </w:t>
      </w:r>
      <w:r w:rsidR="007D0CE9" w:rsidRPr="00D5478D">
        <w:rPr>
          <w:rFonts w:ascii="Calibri" w:hAnsi="Calibri" w:cs="Calibri"/>
          <w:sz w:val="22"/>
          <w:szCs w:val="22"/>
        </w:rPr>
        <w:t>District</w:t>
      </w:r>
      <w:r w:rsidR="00437CDA" w:rsidRPr="00D5478D">
        <w:rPr>
          <w:rFonts w:ascii="Calibri" w:hAnsi="Calibri" w:cs="Calibri"/>
          <w:sz w:val="22"/>
          <w:szCs w:val="22"/>
        </w:rPr>
        <w:tab/>
      </w:r>
      <w:r w:rsidR="007D0CE9" w:rsidRPr="00D5478D">
        <w:rPr>
          <w:rFonts w:ascii="Calibri" w:hAnsi="Calibri" w:cs="Calibri"/>
          <w:sz w:val="22"/>
          <w:szCs w:val="22"/>
        </w:rPr>
        <w:t>2</w:t>
      </w:r>
      <w:r w:rsidR="002C2CEA" w:rsidRPr="00D5478D">
        <w:rPr>
          <w:rFonts w:ascii="Calibri" w:hAnsi="Calibri" w:cs="Calibri"/>
          <w:sz w:val="22"/>
          <w:szCs w:val="22"/>
        </w:rPr>
        <w:t>9</w:t>
      </w:r>
    </w:p>
    <w:p w14:paraId="2C81EC7B"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2.07.01</w:t>
      </w:r>
      <w:r w:rsidR="002C2CEA" w:rsidRPr="00D5478D">
        <w:rPr>
          <w:rFonts w:ascii="Calibri" w:hAnsi="Calibri" w:cs="Calibri"/>
          <w:sz w:val="22"/>
          <w:szCs w:val="22"/>
        </w:rPr>
        <w:tab/>
        <w:t>Intent</w:t>
      </w:r>
      <w:r w:rsidR="002C2CEA" w:rsidRPr="00D5478D">
        <w:rPr>
          <w:rFonts w:ascii="Calibri" w:hAnsi="Calibri" w:cs="Calibri"/>
          <w:sz w:val="22"/>
          <w:szCs w:val="22"/>
        </w:rPr>
        <w:tab/>
        <w:t>29</w:t>
      </w:r>
    </w:p>
    <w:p w14:paraId="0F59EBF3"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2.07</w:t>
      </w:r>
      <w:r w:rsidR="00437CDA" w:rsidRPr="00D5478D">
        <w:rPr>
          <w:rFonts w:ascii="Calibri" w:hAnsi="Calibri" w:cs="Calibri"/>
          <w:sz w:val="22"/>
          <w:szCs w:val="22"/>
        </w:rPr>
        <w:t>.0</w:t>
      </w:r>
      <w:r w:rsidR="002C2CEA" w:rsidRPr="00D5478D">
        <w:rPr>
          <w:rFonts w:ascii="Calibri" w:hAnsi="Calibri" w:cs="Calibri"/>
          <w:sz w:val="22"/>
          <w:szCs w:val="22"/>
        </w:rPr>
        <w:t>2</w:t>
      </w:r>
      <w:r w:rsidR="00437CDA" w:rsidRPr="00D5478D">
        <w:rPr>
          <w:rFonts w:ascii="Calibri" w:hAnsi="Calibri" w:cs="Calibri"/>
          <w:sz w:val="22"/>
          <w:szCs w:val="22"/>
        </w:rPr>
        <w:tab/>
        <w:t>Permitted Uses</w:t>
      </w:r>
      <w:r w:rsidR="00437CDA" w:rsidRPr="00D5478D">
        <w:rPr>
          <w:rFonts w:ascii="Calibri" w:hAnsi="Calibri" w:cs="Calibri"/>
          <w:sz w:val="22"/>
          <w:szCs w:val="22"/>
        </w:rPr>
        <w:tab/>
      </w:r>
      <w:r w:rsidR="007D0CE9" w:rsidRPr="00D5478D">
        <w:rPr>
          <w:rFonts w:ascii="Calibri" w:hAnsi="Calibri" w:cs="Calibri"/>
          <w:sz w:val="22"/>
          <w:szCs w:val="22"/>
        </w:rPr>
        <w:t>2</w:t>
      </w:r>
      <w:r w:rsidR="002C2CEA" w:rsidRPr="00D5478D">
        <w:rPr>
          <w:rFonts w:ascii="Calibri" w:hAnsi="Calibri" w:cs="Calibri"/>
          <w:sz w:val="22"/>
          <w:szCs w:val="22"/>
        </w:rPr>
        <w:t>9</w:t>
      </w:r>
    </w:p>
    <w:p w14:paraId="07BD84C6"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2.07</w:t>
      </w:r>
      <w:r w:rsidR="00437CDA" w:rsidRPr="00D5478D">
        <w:rPr>
          <w:rFonts w:ascii="Calibri" w:hAnsi="Calibri" w:cs="Calibri"/>
          <w:sz w:val="22"/>
          <w:szCs w:val="22"/>
        </w:rPr>
        <w:t>.0</w:t>
      </w:r>
      <w:r w:rsidR="002C2CEA" w:rsidRPr="00D5478D">
        <w:rPr>
          <w:rFonts w:ascii="Calibri" w:hAnsi="Calibri" w:cs="Calibri"/>
          <w:sz w:val="22"/>
          <w:szCs w:val="22"/>
        </w:rPr>
        <w:t>3</w:t>
      </w:r>
      <w:r w:rsidR="00437CDA" w:rsidRPr="00D5478D">
        <w:rPr>
          <w:rFonts w:ascii="Calibri" w:hAnsi="Calibri" w:cs="Calibri"/>
          <w:sz w:val="22"/>
          <w:szCs w:val="22"/>
        </w:rPr>
        <w:tab/>
        <w:t>Permitted Accessory Uses</w:t>
      </w:r>
      <w:r w:rsidR="00437CDA" w:rsidRPr="00D5478D">
        <w:rPr>
          <w:rFonts w:ascii="Calibri" w:hAnsi="Calibri" w:cs="Calibri"/>
          <w:sz w:val="22"/>
          <w:szCs w:val="22"/>
        </w:rPr>
        <w:tab/>
      </w:r>
      <w:r w:rsidR="007D0CE9" w:rsidRPr="00D5478D">
        <w:rPr>
          <w:rFonts w:ascii="Calibri" w:hAnsi="Calibri" w:cs="Calibri"/>
          <w:sz w:val="22"/>
          <w:szCs w:val="22"/>
        </w:rPr>
        <w:t>2</w:t>
      </w:r>
      <w:r w:rsidR="002C2CEA" w:rsidRPr="00D5478D">
        <w:rPr>
          <w:rFonts w:ascii="Calibri" w:hAnsi="Calibri" w:cs="Calibri"/>
          <w:sz w:val="22"/>
          <w:szCs w:val="22"/>
        </w:rPr>
        <w:t>9</w:t>
      </w:r>
    </w:p>
    <w:p w14:paraId="0C9B5BF3" w14:textId="77777777" w:rsidR="001B1EAC" w:rsidRPr="00D5478D" w:rsidRDefault="006C092A" w:rsidP="001B1EAC">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1B1EAC" w:rsidRPr="00D5478D">
        <w:rPr>
          <w:rFonts w:ascii="Calibri" w:hAnsi="Calibri" w:cs="Calibri"/>
          <w:sz w:val="22"/>
          <w:szCs w:val="22"/>
        </w:rPr>
        <w:t>Section 2.07.0</w:t>
      </w:r>
      <w:r w:rsidR="002C2CEA" w:rsidRPr="00D5478D">
        <w:rPr>
          <w:rFonts w:ascii="Calibri" w:hAnsi="Calibri" w:cs="Calibri"/>
          <w:sz w:val="22"/>
          <w:szCs w:val="22"/>
        </w:rPr>
        <w:t>4</w:t>
      </w:r>
      <w:r w:rsidR="001B1EAC" w:rsidRPr="00D5478D">
        <w:rPr>
          <w:rFonts w:ascii="Calibri" w:hAnsi="Calibri" w:cs="Calibri"/>
          <w:sz w:val="22"/>
          <w:szCs w:val="22"/>
        </w:rPr>
        <w:tab/>
        <w:t>Special Permitted Uses</w:t>
      </w:r>
      <w:r w:rsidR="001B1EAC" w:rsidRPr="00D5478D">
        <w:rPr>
          <w:rFonts w:ascii="Calibri" w:hAnsi="Calibri" w:cs="Calibri"/>
          <w:sz w:val="22"/>
          <w:szCs w:val="22"/>
        </w:rPr>
        <w:tab/>
        <w:t>2</w:t>
      </w:r>
      <w:r w:rsidR="002C2CEA" w:rsidRPr="00D5478D">
        <w:rPr>
          <w:rFonts w:ascii="Calibri" w:hAnsi="Calibri" w:cs="Calibri"/>
          <w:sz w:val="22"/>
          <w:szCs w:val="22"/>
        </w:rPr>
        <w:t>9</w:t>
      </w:r>
    </w:p>
    <w:p w14:paraId="3F233FB6"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2.07</w:t>
      </w:r>
      <w:r w:rsidR="00437CDA" w:rsidRPr="00D5478D">
        <w:rPr>
          <w:rFonts w:ascii="Calibri" w:hAnsi="Calibri" w:cs="Calibri"/>
          <w:sz w:val="22"/>
          <w:szCs w:val="22"/>
        </w:rPr>
        <w:t>.0</w:t>
      </w:r>
      <w:r w:rsidR="002C2CEA" w:rsidRPr="00D5478D">
        <w:rPr>
          <w:rFonts w:ascii="Calibri" w:hAnsi="Calibri" w:cs="Calibri"/>
          <w:sz w:val="22"/>
          <w:szCs w:val="22"/>
        </w:rPr>
        <w:t>5</w:t>
      </w:r>
      <w:r w:rsidR="00437CDA" w:rsidRPr="00D5478D">
        <w:rPr>
          <w:rFonts w:ascii="Calibri" w:hAnsi="Calibri" w:cs="Calibri"/>
          <w:sz w:val="22"/>
          <w:szCs w:val="22"/>
        </w:rPr>
        <w:tab/>
        <w:t>Conditional Uses</w:t>
      </w:r>
      <w:r w:rsidR="00437CDA" w:rsidRPr="00D5478D">
        <w:rPr>
          <w:rFonts w:ascii="Calibri" w:hAnsi="Calibri" w:cs="Calibri"/>
          <w:sz w:val="22"/>
          <w:szCs w:val="22"/>
        </w:rPr>
        <w:tab/>
      </w:r>
      <w:r w:rsidR="002C2CEA" w:rsidRPr="00D5478D">
        <w:rPr>
          <w:rFonts w:ascii="Calibri" w:hAnsi="Calibri" w:cs="Calibri"/>
          <w:sz w:val="22"/>
          <w:szCs w:val="22"/>
        </w:rPr>
        <w:t>30</w:t>
      </w:r>
    </w:p>
    <w:p w14:paraId="464FF911"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2.07</w:t>
      </w:r>
      <w:r w:rsidR="00437CDA" w:rsidRPr="00D5478D">
        <w:rPr>
          <w:rFonts w:ascii="Calibri" w:hAnsi="Calibri" w:cs="Calibri"/>
          <w:sz w:val="22"/>
          <w:szCs w:val="22"/>
        </w:rPr>
        <w:t>.0</w:t>
      </w:r>
      <w:r w:rsidR="002C2CEA" w:rsidRPr="00D5478D">
        <w:rPr>
          <w:rFonts w:ascii="Calibri" w:hAnsi="Calibri" w:cs="Calibri"/>
          <w:sz w:val="22"/>
          <w:szCs w:val="22"/>
        </w:rPr>
        <w:t>6</w:t>
      </w:r>
      <w:r w:rsidR="00437CDA" w:rsidRPr="00D5478D">
        <w:rPr>
          <w:rFonts w:ascii="Calibri" w:hAnsi="Calibri" w:cs="Calibri"/>
          <w:sz w:val="22"/>
          <w:szCs w:val="22"/>
        </w:rPr>
        <w:tab/>
        <w:t>Prohibited Uses</w:t>
      </w:r>
      <w:r w:rsidR="00437CDA" w:rsidRPr="00D5478D">
        <w:rPr>
          <w:rFonts w:ascii="Calibri" w:hAnsi="Calibri" w:cs="Calibri"/>
          <w:sz w:val="22"/>
          <w:szCs w:val="22"/>
        </w:rPr>
        <w:tab/>
      </w:r>
      <w:r w:rsidR="002C2CEA" w:rsidRPr="00D5478D">
        <w:rPr>
          <w:rFonts w:ascii="Calibri" w:hAnsi="Calibri" w:cs="Calibri"/>
          <w:sz w:val="22"/>
          <w:szCs w:val="22"/>
        </w:rPr>
        <w:t>30</w:t>
      </w:r>
    </w:p>
    <w:p w14:paraId="0512D3C0"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2.07</w:t>
      </w:r>
      <w:r w:rsidR="00437CDA" w:rsidRPr="00D5478D">
        <w:rPr>
          <w:rFonts w:ascii="Calibri" w:hAnsi="Calibri" w:cs="Calibri"/>
          <w:sz w:val="22"/>
          <w:szCs w:val="22"/>
        </w:rPr>
        <w:t>.0</w:t>
      </w:r>
      <w:r w:rsidR="002C2CEA" w:rsidRPr="00D5478D">
        <w:rPr>
          <w:rFonts w:ascii="Calibri" w:hAnsi="Calibri" w:cs="Calibri"/>
          <w:sz w:val="22"/>
          <w:szCs w:val="22"/>
        </w:rPr>
        <w:t>7</w:t>
      </w:r>
      <w:r w:rsidR="00437CDA" w:rsidRPr="00D5478D">
        <w:rPr>
          <w:rFonts w:ascii="Calibri" w:hAnsi="Calibri" w:cs="Calibri"/>
          <w:sz w:val="22"/>
          <w:szCs w:val="22"/>
        </w:rPr>
        <w:tab/>
        <w:t>Area</w:t>
      </w:r>
      <w:r w:rsidR="002C2CEA" w:rsidRPr="00D5478D">
        <w:rPr>
          <w:rFonts w:ascii="Calibri" w:hAnsi="Calibri" w:cs="Calibri"/>
          <w:sz w:val="22"/>
          <w:szCs w:val="22"/>
        </w:rPr>
        <w:t>/Screening</w:t>
      </w:r>
      <w:r w:rsidR="00437CDA" w:rsidRPr="00D5478D">
        <w:rPr>
          <w:rFonts w:ascii="Calibri" w:hAnsi="Calibri" w:cs="Calibri"/>
          <w:sz w:val="22"/>
          <w:szCs w:val="22"/>
        </w:rPr>
        <w:t xml:space="preserve"> Regulations</w:t>
      </w:r>
      <w:r w:rsidR="00437CDA" w:rsidRPr="00D5478D">
        <w:rPr>
          <w:rFonts w:ascii="Calibri" w:hAnsi="Calibri" w:cs="Calibri"/>
          <w:sz w:val="22"/>
          <w:szCs w:val="22"/>
        </w:rPr>
        <w:tab/>
      </w:r>
      <w:r w:rsidR="002C2CEA" w:rsidRPr="00D5478D">
        <w:rPr>
          <w:rFonts w:ascii="Calibri" w:hAnsi="Calibri" w:cs="Calibri"/>
          <w:sz w:val="22"/>
          <w:szCs w:val="22"/>
        </w:rPr>
        <w:t>30</w:t>
      </w:r>
    </w:p>
    <w:p w14:paraId="3E5226AC" w14:textId="77777777" w:rsidR="002C2CEA" w:rsidRPr="00D5478D" w:rsidRDefault="006C092A" w:rsidP="002C2CE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2C2CEA" w:rsidRPr="00D5478D">
        <w:rPr>
          <w:rFonts w:ascii="Calibri" w:hAnsi="Calibri" w:cs="Calibri"/>
          <w:sz w:val="22"/>
          <w:szCs w:val="22"/>
        </w:rPr>
        <w:t>Section 2.07.08</w:t>
      </w:r>
      <w:r w:rsidR="002C2CEA" w:rsidRPr="00D5478D">
        <w:rPr>
          <w:rFonts w:ascii="Calibri" w:hAnsi="Calibri" w:cs="Calibri"/>
          <w:sz w:val="22"/>
          <w:szCs w:val="22"/>
        </w:rPr>
        <w:tab/>
        <w:t>Performance Standards</w:t>
      </w:r>
      <w:r w:rsidR="002C2CEA" w:rsidRPr="00D5478D">
        <w:rPr>
          <w:rFonts w:ascii="Calibri" w:hAnsi="Calibri" w:cs="Calibri"/>
          <w:sz w:val="22"/>
          <w:szCs w:val="22"/>
        </w:rPr>
        <w:tab/>
        <w:t>32</w:t>
      </w:r>
    </w:p>
    <w:p w14:paraId="70A2579E"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1F083F0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Chapter </w:t>
      </w:r>
      <w:r w:rsidR="001B1EAC" w:rsidRPr="00D5478D">
        <w:rPr>
          <w:rFonts w:ascii="Calibri" w:hAnsi="Calibri" w:cs="Calibri"/>
          <w:sz w:val="22"/>
          <w:szCs w:val="22"/>
        </w:rPr>
        <w:t>2.08</w:t>
      </w:r>
      <w:r w:rsidRPr="00D5478D">
        <w:rPr>
          <w:rFonts w:ascii="Calibri" w:hAnsi="Calibri" w:cs="Calibri"/>
          <w:sz w:val="22"/>
          <w:szCs w:val="22"/>
        </w:rPr>
        <w:tab/>
        <w:t>"</w:t>
      </w:r>
      <w:r w:rsidR="002C2CEA" w:rsidRPr="00D5478D">
        <w:rPr>
          <w:rFonts w:ascii="Calibri" w:hAnsi="Calibri" w:cs="Calibri"/>
          <w:sz w:val="22"/>
          <w:szCs w:val="22"/>
        </w:rPr>
        <w:t>PUD</w:t>
      </w:r>
      <w:r w:rsidRPr="00D5478D">
        <w:rPr>
          <w:rFonts w:ascii="Calibri" w:hAnsi="Calibri" w:cs="Calibri"/>
          <w:sz w:val="22"/>
          <w:szCs w:val="22"/>
        </w:rPr>
        <w:t xml:space="preserve">" </w:t>
      </w:r>
      <w:r w:rsidR="002C2CEA" w:rsidRPr="00D5478D">
        <w:rPr>
          <w:rFonts w:ascii="Calibri" w:hAnsi="Calibri" w:cs="Calibri"/>
          <w:sz w:val="22"/>
          <w:szCs w:val="22"/>
        </w:rPr>
        <w:t>–</w:t>
      </w:r>
      <w:r w:rsidRPr="00D5478D">
        <w:rPr>
          <w:rFonts w:ascii="Calibri" w:hAnsi="Calibri" w:cs="Calibri"/>
          <w:sz w:val="22"/>
          <w:szCs w:val="22"/>
        </w:rPr>
        <w:t xml:space="preserve"> </w:t>
      </w:r>
      <w:r w:rsidR="002C2CEA" w:rsidRPr="00D5478D">
        <w:rPr>
          <w:rFonts w:ascii="Calibri" w:hAnsi="Calibri" w:cs="Calibri"/>
          <w:sz w:val="22"/>
          <w:szCs w:val="22"/>
        </w:rPr>
        <w:t>Planned Development District</w:t>
      </w:r>
      <w:r w:rsidRPr="00D5478D">
        <w:rPr>
          <w:rFonts w:ascii="Calibri" w:hAnsi="Calibri" w:cs="Calibri"/>
          <w:sz w:val="22"/>
          <w:szCs w:val="22"/>
        </w:rPr>
        <w:tab/>
      </w:r>
      <w:r w:rsidR="002C2CEA" w:rsidRPr="00D5478D">
        <w:rPr>
          <w:rFonts w:ascii="Calibri" w:hAnsi="Calibri" w:cs="Calibri"/>
          <w:sz w:val="22"/>
          <w:szCs w:val="22"/>
        </w:rPr>
        <w:t>33</w:t>
      </w:r>
      <w:r w:rsidRPr="00D5478D">
        <w:rPr>
          <w:rFonts w:ascii="Calibri" w:hAnsi="Calibri" w:cs="Calibri"/>
          <w:sz w:val="22"/>
          <w:szCs w:val="22"/>
        </w:rPr>
        <w:tab/>
      </w:r>
    </w:p>
    <w:p w14:paraId="1A661E40"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2.08</w:t>
      </w:r>
      <w:r w:rsidR="00437CDA" w:rsidRPr="00D5478D">
        <w:rPr>
          <w:rFonts w:ascii="Calibri" w:hAnsi="Calibri" w:cs="Calibri"/>
          <w:sz w:val="22"/>
          <w:szCs w:val="22"/>
        </w:rPr>
        <w:t>.0</w:t>
      </w:r>
      <w:r w:rsidR="001B1EAC" w:rsidRPr="00D5478D">
        <w:rPr>
          <w:rFonts w:ascii="Calibri" w:hAnsi="Calibri" w:cs="Calibri"/>
          <w:sz w:val="22"/>
          <w:szCs w:val="22"/>
        </w:rPr>
        <w:t>1</w:t>
      </w:r>
      <w:r w:rsidR="00437CDA" w:rsidRPr="00D5478D">
        <w:rPr>
          <w:rFonts w:ascii="Calibri" w:hAnsi="Calibri" w:cs="Calibri"/>
          <w:sz w:val="22"/>
          <w:szCs w:val="22"/>
        </w:rPr>
        <w:tab/>
      </w:r>
      <w:r w:rsidR="002C2CEA" w:rsidRPr="00D5478D">
        <w:rPr>
          <w:rFonts w:ascii="Calibri" w:hAnsi="Calibri" w:cs="Calibri"/>
          <w:sz w:val="22"/>
          <w:szCs w:val="22"/>
        </w:rPr>
        <w:t>Intent</w:t>
      </w:r>
      <w:r w:rsidR="00437CDA" w:rsidRPr="00D5478D">
        <w:rPr>
          <w:rFonts w:ascii="Calibri" w:hAnsi="Calibri" w:cs="Calibri"/>
          <w:sz w:val="22"/>
          <w:szCs w:val="22"/>
        </w:rPr>
        <w:tab/>
      </w:r>
      <w:r w:rsidR="002C2CEA" w:rsidRPr="00D5478D">
        <w:rPr>
          <w:rFonts w:ascii="Calibri" w:hAnsi="Calibri" w:cs="Calibri"/>
          <w:sz w:val="22"/>
          <w:szCs w:val="22"/>
        </w:rPr>
        <w:t>33</w:t>
      </w:r>
    </w:p>
    <w:p w14:paraId="5AA32DA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2.08</w:t>
      </w:r>
      <w:r w:rsidR="00437CDA" w:rsidRPr="00D5478D">
        <w:rPr>
          <w:rFonts w:ascii="Calibri" w:hAnsi="Calibri" w:cs="Calibri"/>
          <w:sz w:val="22"/>
          <w:szCs w:val="22"/>
        </w:rPr>
        <w:t>.0</w:t>
      </w:r>
      <w:r w:rsidR="001B1EAC" w:rsidRPr="00D5478D">
        <w:rPr>
          <w:rFonts w:ascii="Calibri" w:hAnsi="Calibri" w:cs="Calibri"/>
          <w:sz w:val="22"/>
          <w:szCs w:val="22"/>
        </w:rPr>
        <w:t>2</w:t>
      </w:r>
      <w:r w:rsidR="00437CDA" w:rsidRPr="00D5478D">
        <w:rPr>
          <w:rFonts w:ascii="Calibri" w:hAnsi="Calibri" w:cs="Calibri"/>
          <w:sz w:val="22"/>
          <w:szCs w:val="22"/>
        </w:rPr>
        <w:tab/>
      </w:r>
      <w:r w:rsidR="002C2CEA" w:rsidRPr="00D5478D">
        <w:rPr>
          <w:rFonts w:ascii="Calibri" w:hAnsi="Calibri" w:cs="Calibri"/>
          <w:sz w:val="22"/>
          <w:szCs w:val="22"/>
        </w:rPr>
        <w:t>Application and Modification Powers</w:t>
      </w:r>
      <w:r w:rsidR="00437CDA" w:rsidRPr="00D5478D">
        <w:rPr>
          <w:rFonts w:ascii="Calibri" w:hAnsi="Calibri" w:cs="Calibri"/>
          <w:sz w:val="22"/>
          <w:szCs w:val="22"/>
        </w:rPr>
        <w:tab/>
      </w:r>
      <w:r w:rsidR="002C2CEA" w:rsidRPr="00D5478D">
        <w:rPr>
          <w:rFonts w:ascii="Calibri" w:hAnsi="Calibri" w:cs="Calibri"/>
          <w:sz w:val="22"/>
          <w:szCs w:val="22"/>
        </w:rPr>
        <w:t>33</w:t>
      </w:r>
    </w:p>
    <w:p w14:paraId="411B468B" w14:textId="77777777" w:rsidR="001B1EAC" w:rsidRPr="00D5478D" w:rsidRDefault="006C092A" w:rsidP="001B1EAC">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1B1EAC" w:rsidRPr="00D5478D">
        <w:rPr>
          <w:rFonts w:ascii="Calibri" w:hAnsi="Calibri" w:cs="Calibri"/>
          <w:sz w:val="22"/>
          <w:szCs w:val="22"/>
        </w:rPr>
        <w:t>Section 2.08.03</w:t>
      </w:r>
      <w:r w:rsidR="001B1EAC" w:rsidRPr="00D5478D">
        <w:rPr>
          <w:rFonts w:ascii="Calibri" w:hAnsi="Calibri" w:cs="Calibri"/>
          <w:sz w:val="22"/>
          <w:szCs w:val="22"/>
        </w:rPr>
        <w:tab/>
      </w:r>
      <w:r w:rsidR="006869D0" w:rsidRPr="00D5478D">
        <w:rPr>
          <w:rFonts w:ascii="Calibri" w:hAnsi="Calibri" w:cs="Calibri"/>
          <w:sz w:val="22"/>
          <w:szCs w:val="22"/>
        </w:rPr>
        <w:t>Procedure</w:t>
      </w:r>
      <w:r w:rsidR="001B1EAC" w:rsidRPr="00D5478D">
        <w:rPr>
          <w:rFonts w:ascii="Calibri" w:hAnsi="Calibri" w:cs="Calibri"/>
          <w:sz w:val="22"/>
          <w:szCs w:val="22"/>
        </w:rPr>
        <w:tab/>
      </w:r>
      <w:r w:rsidR="002C2CEA" w:rsidRPr="00D5478D">
        <w:rPr>
          <w:rFonts w:ascii="Calibri" w:hAnsi="Calibri" w:cs="Calibri"/>
          <w:sz w:val="22"/>
          <w:szCs w:val="22"/>
        </w:rPr>
        <w:t>33</w:t>
      </w:r>
    </w:p>
    <w:p w14:paraId="4E6E2B6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2.08</w:t>
      </w:r>
      <w:r w:rsidR="00437CDA" w:rsidRPr="00D5478D">
        <w:rPr>
          <w:rFonts w:ascii="Calibri" w:hAnsi="Calibri" w:cs="Calibri"/>
          <w:sz w:val="22"/>
          <w:szCs w:val="22"/>
        </w:rPr>
        <w:t>.04</w:t>
      </w:r>
      <w:r w:rsidR="00437CDA" w:rsidRPr="00D5478D">
        <w:rPr>
          <w:rFonts w:ascii="Calibri" w:hAnsi="Calibri" w:cs="Calibri"/>
          <w:sz w:val="22"/>
          <w:szCs w:val="22"/>
        </w:rPr>
        <w:tab/>
      </w:r>
      <w:r w:rsidR="006869D0" w:rsidRPr="00D5478D">
        <w:rPr>
          <w:rFonts w:ascii="Calibri" w:hAnsi="Calibri" w:cs="Calibri"/>
          <w:sz w:val="22"/>
          <w:szCs w:val="22"/>
        </w:rPr>
        <w:t>Final Application - Rezoning</w:t>
      </w:r>
      <w:r w:rsidR="00437CDA" w:rsidRPr="00D5478D">
        <w:rPr>
          <w:rFonts w:ascii="Calibri" w:hAnsi="Calibri" w:cs="Calibri"/>
          <w:sz w:val="22"/>
          <w:szCs w:val="22"/>
        </w:rPr>
        <w:tab/>
      </w:r>
      <w:r w:rsidR="002C2CEA" w:rsidRPr="00D5478D">
        <w:rPr>
          <w:rFonts w:ascii="Calibri" w:hAnsi="Calibri" w:cs="Calibri"/>
          <w:sz w:val="22"/>
          <w:szCs w:val="22"/>
        </w:rPr>
        <w:t>34</w:t>
      </w:r>
    </w:p>
    <w:p w14:paraId="7383A6E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2.08</w:t>
      </w:r>
      <w:r w:rsidR="00437CDA" w:rsidRPr="00D5478D">
        <w:rPr>
          <w:rFonts w:ascii="Calibri" w:hAnsi="Calibri" w:cs="Calibri"/>
          <w:sz w:val="22"/>
          <w:szCs w:val="22"/>
        </w:rPr>
        <w:t>.05</w:t>
      </w:r>
      <w:r w:rsidR="00437CDA" w:rsidRPr="00D5478D">
        <w:rPr>
          <w:rFonts w:ascii="Calibri" w:hAnsi="Calibri" w:cs="Calibri"/>
          <w:sz w:val="22"/>
          <w:szCs w:val="22"/>
        </w:rPr>
        <w:tab/>
      </w:r>
      <w:r w:rsidR="006869D0" w:rsidRPr="00D5478D">
        <w:rPr>
          <w:rFonts w:ascii="Calibri" w:hAnsi="Calibri" w:cs="Calibri"/>
          <w:sz w:val="22"/>
          <w:szCs w:val="22"/>
        </w:rPr>
        <w:t>Review</w:t>
      </w:r>
      <w:r w:rsidR="00437CDA" w:rsidRPr="00D5478D">
        <w:rPr>
          <w:rFonts w:ascii="Calibri" w:hAnsi="Calibri" w:cs="Calibri"/>
          <w:sz w:val="22"/>
          <w:szCs w:val="22"/>
        </w:rPr>
        <w:tab/>
      </w:r>
      <w:r w:rsidR="002C2CEA" w:rsidRPr="00D5478D">
        <w:rPr>
          <w:rFonts w:ascii="Calibri" w:hAnsi="Calibri" w:cs="Calibri"/>
          <w:sz w:val="22"/>
          <w:szCs w:val="22"/>
        </w:rPr>
        <w:t>34</w:t>
      </w:r>
    </w:p>
    <w:p w14:paraId="1CA76E6C"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2.08</w:t>
      </w:r>
      <w:r w:rsidR="00437CDA" w:rsidRPr="00D5478D">
        <w:rPr>
          <w:rFonts w:ascii="Calibri" w:hAnsi="Calibri" w:cs="Calibri"/>
          <w:sz w:val="22"/>
          <w:szCs w:val="22"/>
        </w:rPr>
        <w:t>.06</w:t>
      </w:r>
      <w:r w:rsidR="00437CDA" w:rsidRPr="00D5478D">
        <w:rPr>
          <w:rFonts w:ascii="Calibri" w:hAnsi="Calibri" w:cs="Calibri"/>
          <w:sz w:val="22"/>
          <w:szCs w:val="22"/>
        </w:rPr>
        <w:tab/>
      </w:r>
      <w:r w:rsidR="006869D0" w:rsidRPr="00D5478D">
        <w:rPr>
          <w:rFonts w:ascii="Calibri" w:hAnsi="Calibri" w:cs="Calibri"/>
          <w:sz w:val="22"/>
          <w:szCs w:val="22"/>
        </w:rPr>
        <w:t>Final Development Plan</w:t>
      </w:r>
      <w:r w:rsidR="00437CDA" w:rsidRPr="00D5478D">
        <w:rPr>
          <w:rFonts w:ascii="Calibri" w:hAnsi="Calibri" w:cs="Calibri"/>
          <w:sz w:val="22"/>
          <w:szCs w:val="22"/>
        </w:rPr>
        <w:tab/>
      </w:r>
      <w:r w:rsidR="006869D0" w:rsidRPr="00D5478D">
        <w:rPr>
          <w:rFonts w:ascii="Calibri" w:hAnsi="Calibri" w:cs="Calibri"/>
          <w:sz w:val="22"/>
          <w:szCs w:val="22"/>
        </w:rPr>
        <w:t>3</w:t>
      </w:r>
      <w:r w:rsidR="001B1EAC" w:rsidRPr="00D5478D">
        <w:rPr>
          <w:rFonts w:ascii="Calibri" w:hAnsi="Calibri" w:cs="Calibri"/>
          <w:sz w:val="22"/>
          <w:szCs w:val="22"/>
        </w:rPr>
        <w:t>5</w:t>
      </w:r>
    </w:p>
    <w:p w14:paraId="5E43F209"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6FA9241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Chapter </w:t>
      </w:r>
      <w:r w:rsidR="001B1EAC" w:rsidRPr="00D5478D">
        <w:rPr>
          <w:rFonts w:ascii="Calibri" w:hAnsi="Calibri" w:cs="Calibri"/>
          <w:sz w:val="22"/>
          <w:szCs w:val="22"/>
        </w:rPr>
        <w:t>2.09</w:t>
      </w:r>
      <w:r w:rsidRPr="00D5478D">
        <w:rPr>
          <w:rFonts w:ascii="Calibri" w:hAnsi="Calibri" w:cs="Calibri"/>
          <w:sz w:val="22"/>
          <w:szCs w:val="22"/>
        </w:rPr>
        <w:tab/>
        <w:t>"</w:t>
      </w:r>
      <w:r w:rsidR="006869D0" w:rsidRPr="00D5478D">
        <w:rPr>
          <w:rFonts w:ascii="Calibri" w:hAnsi="Calibri" w:cs="Calibri"/>
          <w:sz w:val="22"/>
          <w:szCs w:val="22"/>
        </w:rPr>
        <w:t>R1</w:t>
      </w:r>
      <w:r w:rsidRPr="00D5478D">
        <w:rPr>
          <w:rFonts w:ascii="Calibri" w:hAnsi="Calibri" w:cs="Calibri"/>
          <w:sz w:val="22"/>
          <w:szCs w:val="22"/>
        </w:rPr>
        <w:t xml:space="preserve">" </w:t>
      </w:r>
      <w:r w:rsidR="006869D0" w:rsidRPr="00D5478D">
        <w:rPr>
          <w:rFonts w:ascii="Calibri" w:hAnsi="Calibri" w:cs="Calibri"/>
          <w:sz w:val="22"/>
          <w:szCs w:val="22"/>
        </w:rPr>
        <w:t>–</w:t>
      </w:r>
      <w:r w:rsidRPr="00D5478D">
        <w:rPr>
          <w:rFonts w:ascii="Calibri" w:hAnsi="Calibri" w:cs="Calibri"/>
          <w:sz w:val="22"/>
          <w:szCs w:val="22"/>
        </w:rPr>
        <w:t xml:space="preserve"> </w:t>
      </w:r>
      <w:r w:rsidR="006869D0" w:rsidRPr="00D5478D">
        <w:rPr>
          <w:rFonts w:ascii="Calibri" w:hAnsi="Calibri" w:cs="Calibri"/>
          <w:sz w:val="22"/>
          <w:szCs w:val="22"/>
        </w:rPr>
        <w:t>General Residential</w:t>
      </w:r>
      <w:r w:rsidRPr="00D5478D">
        <w:rPr>
          <w:rFonts w:ascii="Calibri" w:hAnsi="Calibri" w:cs="Calibri"/>
          <w:sz w:val="22"/>
          <w:szCs w:val="22"/>
        </w:rPr>
        <w:t xml:space="preserve"> District</w:t>
      </w:r>
      <w:r w:rsidRPr="00D5478D">
        <w:rPr>
          <w:rFonts w:ascii="Calibri" w:hAnsi="Calibri" w:cs="Calibri"/>
          <w:sz w:val="22"/>
          <w:szCs w:val="22"/>
        </w:rPr>
        <w:tab/>
      </w:r>
      <w:r w:rsidR="006869D0" w:rsidRPr="00D5478D">
        <w:rPr>
          <w:rFonts w:ascii="Calibri" w:hAnsi="Calibri" w:cs="Calibri"/>
          <w:sz w:val="22"/>
          <w:szCs w:val="22"/>
        </w:rPr>
        <w:t>36</w:t>
      </w:r>
    </w:p>
    <w:p w14:paraId="46D9E0D1"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2.09.01</w:t>
      </w:r>
      <w:r w:rsidR="006869D0" w:rsidRPr="00D5478D">
        <w:rPr>
          <w:rFonts w:ascii="Calibri" w:hAnsi="Calibri" w:cs="Calibri"/>
          <w:sz w:val="22"/>
          <w:szCs w:val="22"/>
        </w:rPr>
        <w:tab/>
        <w:t>Intent</w:t>
      </w:r>
      <w:r w:rsidR="006869D0" w:rsidRPr="00D5478D">
        <w:rPr>
          <w:rFonts w:ascii="Calibri" w:hAnsi="Calibri" w:cs="Calibri"/>
          <w:sz w:val="22"/>
          <w:szCs w:val="22"/>
        </w:rPr>
        <w:tab/>
        <w:t>36</w:t>
      </w:r>
    </w:p>
    <w:p w14:paraId="2F928BC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2.09</w:t>
      </w:r>
      <w:r w:rsidR="00437CDA" w:rsidRPr="00D5478D">
        <w:rPr>
          <w:rFonts w:ascii="Calibri" w:hAnsi="Calibri" w:cs="Calibri"/>
          <w:sz w:val="22"/>
          <w:szCs w:val="22"/>
        </w:rPr>
        <w:t>.0</w:t>
      </w:r>
      <w:r w:rsidR="006869D0" w:rsidRPr="00D5478D">
        <w:rPr>
          <w:rFonts w:ascii="Calibri" w:hAnsi="Calibri" w:cs="Calibri"/>
          <w:sz w:val="22"/>
          <w:szCs w:val="22"/>
        </w:rPr>
        <w:t>2</w:t>
      </w:r>
      <w:r w:rsidR="00437CDA" w:rsidRPr="00D5478D">
        <w:rPr>
          <w:rFonts w:ascii="Calibri" w:hAnsi="Calibri" w:cs="Calibri"/>
          <w:sz w:val="22"/>
          <w:szCs w:val="22"/>
        </w:rPr>
        <w:tab/>
        <w:t>Permitted Uses</w:t>
      </w:r>
      <w:r w:rsidR="00437CDA" w:rsidRPr="00D5478D">
        <w:rPr>
          <w:rFonts w:ascii="Calibri" w:hAnsi="Calibri" w:cs="Calibri"/>
          <w:sz w:val="22"/>
          <w:szCs w:val="22"/>
        </w:rPr>
        <w:tab/>
      </w:r>
      <w:r w:rsidR="006869D0" w:rsidRPr="00D5478D">
        <w:rPr>
          <w:rFonts w:ascii="Calibri" w:hAnsi="Calibri" w:cs="Calibri"/>
          <w:sz w:val="22"/>
          <w:szCs w:val="22"/>
        </w:rPr>
        <w:t>36</w:t>
      </w:r>
    </w:p>
    <w:p w14:paraId="2408AFE1"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2.09</w:t>
      </w:r>
      <w:r w:rsidR="00437CDA" w:rsidRPr="00D5478D">
        <w:rPr>
          <w:rFonts w:ascii="Calibri" w:hAnsi="Calibri" w:cs="Calibri"/>
          <w:sz w:val="22"/>
          <w:szCs w:val="22"/>
        </w:rPr>
        <w:t>.0</w:t>
      </w:r>
      <w:r w:rsidR="006869D0" w:rsidRPr="00D5478D">
        <w:rPr>
          <w:rFonts w:ascii="Calibri" w:hAnsi="Calibri" w:cs="Calibri"/>
          <w:sz w:val="22"/>
          <w:szCs w:val="22"/>
        </w:rPr>
        <w:t>3</w:t>
      </w:r>
      <w:r w:rsidR="00437CDA" w:rsidRPr="00D5478D">
        <w:rPr>
          <w:rFonts w:ascii="Calibri" w:hAnsi="Calibri" w:cs="Calibri"/>
          <w:sz w:val="22"/>
          <w:szCs w:val="22"/>
        </w:rPr>
        <w:tab/>
        <w:t>Permitted Accessory Uses</w:t>
      </w:r>
      <w:r w:rsidR="00437CDA" w:rsidRPr="00D5478D">
        <w:rPr>
          <w:rFonts w:ascii="Calibri" w:hAnsi="Calibri" w:cs="Calibri"/>
          <w:sz w:val="22"/>
          <w:szCs w:val="22"/>
        </w:rPr>
        <w:tab/>
      </w:r>
      <w:r w:rsidR="006869D0" w:rsidRPr="00D5478D">
        <w:rPr>
          <w:rFonts w:ascii="Calibri" w:hAnsi="Calibri" w:cs="Calibri"/>
          <w:sz w:val="22"/>
          <w:szCs w:val="22"/>
        </w:rPr>
        <w:t>36</w:t>
      </w:r>
    </w:p>
    <w:p w14:paraId="7C4FFDC3" w14:textId="77777777" w:rsidR="001B1EAC" w:rsidRPr="00D5478D" w:rsidRDefault="006C092A" w:rsidP="001B1EAC">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1B1EAC" w:rsidRPr="00D5478D">
        <w:rPr>
          <w:rFonts w:ascii="Calibri" w:hAnsi="Calibri" w:cs="Calibri"/>
          <w:sz w:val="22"/>
          <w:szCs w:val="22"/>
        </w:rPr>
        <w:t>Section 2.09.0</w:t>
      </w:r>
      <w:r w:rsidR="006869D0" w:rsidRPr="00D5478D">
        <w:rPr>
          <w:rFonts w:ascii="Calibri" w:hAnsi="Calibri" w:cs="Calibri"/>
          <w:sz w:val="22"/>
          <w:szCs w:val="22"/>
        </w:rPr>
        <w:t>4</w:t>
      </w:r>
      <w:r w:rsidR="001B1EAC" w:rsidRPr="00D5478D">
        <w:rPr>
          <w:rFonts w:ascii="Calibri" w:hAnsi="Calibri" w:cs="Calibri"/>
          <w:sz w:val="22"/>
          <w:szCs w:val="22"/>
        </w:rPr>
        <w:tab/>
        <w:t>Special Permitted Uses</w:t>
      </w:r>
      <w:r w:rsidR="001B1EAC" w:rsidRPr="00D5478D">
        <w:rPr>
          <w:rFonts w:ascii="Calibri" w:hAnsi="Calibri" w:cs="Calibri"/>
          <w:sz w:val="22"/>
          <w:szCs w:val="22"/>
        </w:rPr>
        <w:tab/>
      </w:r>
      <w:r w:rsidR="006869D0" w:rsidRPr="00D5478D">
        <w:rPr>
          <w:rFonts w:ascii="Calibri" w:hAnsi="Calibri" w:cs="Calibri"/>
          <w:sz w:val="22"/>
          <w:szCs w:val="22"/>
        </w:rPr>
        <w:t>37</w:t>
      </w:r>
    </w:p>
    <w:p w14:paraId="23C7166E"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2.09</w:t>
      </w:r>
      <w:r w:rsidR="00437CDA" w:rsidRPr="00D5478D">
        <w:rPr>
          <w:rFonts w:ascii="Calibri" w:hAnsi="Calibri" w:cs="Calibri"/>
          <w:sz w:val="22"/>
          <w:szCs w:val="22"/>
        </w:rPr>
        <w:t>.0</w:t>
      </w:r>
      <w:r w:rsidR="006869D0" w:rsidRPr="00D5478D">
        <w:rPr>
          <w:rFonts w:ascii="Calibri" w:hAnsi="Calibri" w:cs="Calibri"/>
          <w:sz w:val="22"/>
          <w:szCs w:val="22"/>
        </w:rPr>
        <w:t>5</w:t>
      </w:r>
      <w:r w:rsidR="00437CDA" w:rsidRPr="00D5478D">
        <w:rPr>
          <w:rFonts w:ascii="Calibri" w:hAnsi="Calibri" w:cs="Calibri"/>
          <w:sz w:val="22"/>
          <w:szCs w:val="22"/>
        </w:rPr>
        <w:tab/>
        <w:t>Conditional Uses</w:t>
      </w:r>
      <w:r w:rsidR="00437CDA" w:rsidRPr="00D5478D">
        <w:rPr>
          <w:rFonts w:ascii="Calibri" w:hAnsi="Calibri" w:cs="Calibri"/>
          <w:sz w:val="22"/>
          <w:szCs w:val="22"/>
        </w:rPr>
        <w:tab/>
      </w:r>
      <w:r w:rsidR="006869D0" w:rsidRPr="00D5478D">
        <w:rPr>
          <w:rFonts w:ascii="Calibri" w:hAnsi="Calibri" w:cs="Calibri"/>
          <w:sz w:val="22"/>
          <w:szCs w:val="22"/>
        </w:rPr>
        <w:t>38</w:t>
      </w:r>
      <w:r w:rsidR="00437CDA" w:rsidRPr="00D5478D">
        <w:rPr>
          <w:rFonts w:ascii="Calibri" w:hAnsi="Calibri" w:cs="Calibri"/>
          <w:sz w:val="22"/>
          <w:szCs w:val="22"/>
        </w:rPr>
        <w:tab/>
      </w:r>
    </w:p>
    <w:p w14:paraId="27B445B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2.09</w:t>
      </w:r>
      <w:r w:rsidR="00437CDA" w:rsidRPr="00D5478D">
        <w:rPr>
          <w:rFonts w:ascii="Calibri" w:hAnsi="Calibri" w:cs="Calibri"/>
          <w:sz w:val="22"/>
          <w:szCs w:val="22"/>
        </w:rPr>
        <w:t>.0</w:t>
      </w:r>
      <w:r w:rsidR="006869D0" w:rsidRPr="00D5478D">
        <w:rPr>
          <w:rFonts w:ascii="Calibri" w:hAnsi="Calibri" w:cs="Calibri"/>
          <w:sz w:val="22"/>
          <w:szCs w:val="22"/>
        </w:rPr>
        <w:t>6</w:t>
      </w:r>
      <w:r w:rsidR="00437CDA" w:rsidRPr="00D5478D">
        <w:rPr>
          <w:rFonts w:ascii="Calibri" w:hAnsi="Calibri" w:cs="Calibri"/>
          <w:sz w:val="22"/>
          <w:szCs w:val="22"/>
        </w:rPr>
        <w:tab/>
        <w:t>Prohibited Uses</w:t>
      </w:r>
      <w:r w:rsidR="00437CDA" w:rsidRPr="00D5478D">
        <w:rPr>
          <w:rFonts w:ascii="Calibri" w:hAnsi="Calibri" w:cs="Calibri"/>
          <w:sz w:val="22"/>
          <w:szCs w:val="22"/>
        </w:rPr>
        <w:tab/>
      </w:r>
      <w:r w:rsidR="006869D0" w:rsidRPr="00D5478D">
        <w:rPr>
          <w:rFonts w:ascii="Calibri" w:hAnsi="Calibri" w:cs="Calibri"/>
          <w:sz w:val="22"/>
          <w:szCs w:val="22"/>
        </w:rPr>
        <w:t>39</w:t>
      </w:r>
    </w:p>
    <w:p w14:paraId="49E3497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1B1EAC" w:rsidRPr="00D5478D">
        <w:rPr>
          <w:rFonts w:ascii="Calibri" w:hAnsi="Calibri" w:cs="Calibri"/>
          <w:sz w:val="22"/>
          <w:szCs w:val="22"/>
        </w:rPr>
        <w:t>2.09</w:t>
      </w:r>
      <w:r w:rsidR="00437CDA" w:rsidRPr="00D5478D">
        <w:rPr>
          <w:rFonts w:ascii="Calibri" w:hAnsi="Calibri" w:cs="Calibri"/>
          <w:sz w:val="22"/>
          <w:szCs w:val="22"/>
        </w:rPr>
        <w:t>.0</w:t>
      </w:r>
      <w:r w:rsidR="006869D0" w:rsidRPr="00D5478D">
        <w:rPr>
          <w:rFonts w:ascii="Calibri" w:hAnsi="Calibri" w:cs="Calibri"/>
          <w:sz w:val="22"/>
          <w:szCs w:val="22"/>
        </w:rPr>
        <w:t>7</w:t>
      </w:r>
      <w:r w:rsidR="00437CDA" w:rsidRPr="00D5478D">
        <w:rPr>
          <w:rFonts w:ascii="Calibri" w:hAnsi="Calibri" w:cs="Calibri"/>
          <w:sz w:val="22"/>
          <w:szCs w:val="22"/>
        </w:rPr>
        <w:tab/>
        <w:t>Area</w:t>
      </w:r>
      <w:r w:rsidR="006869D0" w:rsidRPr="00D5478D">
        <w:rPr>
          <w:rFonts w:ascii="Calibri" w:hAnsi="Calibri" w:cs="Calibri"/>
          <w:sz w:val="22"/>
          <w:szCs w:val="22"/>
        </w:rPr>
        <w:t xml:space="preserve"> Regulations</w:t>
      </w:r>
      <w:r w:rsidR="00437CDA" w:rsidRPr="00D5478D">
        <w:rPr>
          <w:rFonts w:ascii="Calibri" w:hAnsi="Calibri" w:cs="Calibri"/>
          <w:sz w:val="22"/>
          <w:szCs w:val="22"/>
        </w:rPr>
        <w:tab/>
      </w:r>
      <w:r w:rsidR="00D74190" w:rsidRPr="00D5478D">
        <w:rPr>
          <w:rFonts w:ascii="Calibri" w:hAnsi="Calibri" w:cs="Calibri"/>
          <w:sz w:val="22"/>
          <w:szCs w:val="22"/>
        </w:rPr>
        <w:t>3</w:t>
      </w:r>
      <w:r w:rsidR="006869D0" w:rsidRPr="00D5478D">
        <w:rPr>
          <w:rFonts w:ascii="Calibri" w:hAnsi="Calibri" w:cs="Calibri"/>
          <w:sz w:val="22"/>
          <w:szCs w:val="22"/>
        </w:rPr>
        <w:t>9</w:t>
      </w:r>
    </w:p>
    <w:p w14:paraId="2F85EE6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color w:val="FF0000"/>
          <w:sz w:val="22"/>
          <w:szCs w:val="22"/>
        </w:rPr>
      </w:pPr>
    </w:p>
    <w:p w14:paraId="4017207C" w14:textId="77777777" w:rsidR="006869D0" w:rsidRPr="00D5478D" w:rsidRDefault="009A438B" w:rsidP="006869D0">
      <w:pPr>
        <w:tabs>
          <w:tab w:val="left" w:pos="-1080"/>
          <w:tab w:val="left" w:pos="-720"/>
          <w:tab w:val="left" w:pos="0"/>
          <w:tab w:val="left" w:pos="720"/>
          <w:tab w:val="left" w:pos="1620"/>
          <w:tab w:val="right" w:leader="dot" w:pos="8190"/>
        </w:tabs>
        <w:rPr>
          <w:rFonts w:ascii="Calibri" w:hAnsi="Calibri" w:cs="Calibri"/>
          <w:sz w:val="22"/>
          <w:szCs w:val="22"/>
        </w:rPr>
      </w:pPr>
      <w:r>
        <w:rPr>
          <w:rFonts w:ascii="Calibri" w:hAnsi="Calibri" w:cs="Calibri"/>
          <w:sz w:val="22"/>
          <w:szCs w:val="22"/>
        </w:rPr>
        <w:br w:type="page"/>
      </w:r>
      <w:r w:rsidR="006869D0" w:rsidRPr="00D5478D">
        <w:rPr>
          <w:rFonts w:ascii="Calibri" w:hAnsi="Calibri" w:cs="Calibri"/>
          <w:sz w:val="22"/>
          <w:szCs w:val="22"/>
        </w:rPr>
        <w:lastRenderedPageBreak/>
        <w:t>Chapter 2.10</w:t>
      </w:r>
      <w:r w:rsidR="006869D0" w:rsidRPr="00D5478D">
        <w:rPr>
          <w:rFonts w:ascii="Calibri" w:hAnsi="Calibri" w:cs="Calibri"/>
          <w:sz w:val="22"/>
          <w:szCs w:val="22"/>
        </w:rPr>
        <w:tab/>
        <w:t>"R</w:t>
      </w:r>
      <w:r>
        <w:rPr>
          <w:rFonts w:ascii="Calibri" w:hAnsi="Calibri" w:cs="Calibri"/>
          <w:sz w:val="22"/>
          <w:szCs w:val="22"/>
        </w:rPr>
        <w:t>2</w:t>
      </w:r>
      <w:r w:rsidR="006869D0" w:rsidRPr="00D5478D">
        <w:rPr>
          <w:rFonts w:ascii="Calibri" w:hAnsi="Calibri" w:cs="Calibri"/>
          <w:sz w:val="22"/>
          <w:szCs w:val="22"/>
        </w:rPr>
        <w:t xml:space="preserve">" – </w:t>
      </w:r>
      <w:r>
        <w:rPr>
          <w:rFonts w:ascii="Calibri" w:hAnsi="Calibri" w:cs="Calibri"/>
          <w:sz w:val="22"/>
          <w:szCs w:val="22"/>
        </w:rPr>
        <w:t xml:space="preserve">Manufactured Home </w:t>
      </w:r>
      <w:r w:rsidR="006869D0" w:rsidRPr="00D5478D">
        <w:rPr>
          <w:rFonts w:ascii="Calibri" w:hAnsi="Calibri" w:cs="Calibri"/>
          <w:sz w:val="22"/>
          <w:szCs w:val="22"/>
        </w:rPr>
        <w:t>Residential District</w:t>
      </w:r>
      <w:r w:rsidR="006869D0" w:rsidRPr="00D5478D">
        <w:rPr>
          <w:rFonts w:ascii="Calibri" w:hAnsi="Calibri" w:cs="Calibri"/>
          <w:sz w:val="22"/>
          <w:szCs w:val="22"/>
        </w:rPr>
        <w:tab/>
        <w:t>40</w:t>
      </w:r>
    </w:p>
    <w:p w14:paraId="52460AB0"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2.10.01</w:t>
      </w:r>
      <w:r w:rsidR="006869D0" w:rsidRPr="00D5478D">
        <w:rPr>
          <w:rFonts w:ascii="Calibri" w:hAnsi="Calibri" w:cs="Calibri"/>
          <w:sz w:val="22"/>
          <w:szCs w:val="22"/>
        </w:rPr>
        <w:tab/>
        <w:t>Intent</w:t>
      </w:r>
      <w:r w:rsidR="006869D0" w:rsidRPr="00D5478D">
        <w:rPr>
          <w:rFonts w:ascii="Calibri" w:hAnsi="Calibri" w:cs="Calibri"/>
          <w:sz w:val="22"/>
          <w:szCs w:val="22"/>
        </w:rPr>
        <w:tab/>
        <w:t>40</w:t>
      </w:r>
    </w:p>
    <w:p w14:paraId="6414F361"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2.10.02</w:t>
      </w:r>
      <w:r w:rsidR="006869D0" w:rsidRPr="00D5478D">
        <w:rPr>
          <w:rFonts w:ascii="Calibri" w:hAnsi="Calibri" w:cs="Calibri"/>
          <w:sz w:val="22"/>
          <w:szCs w:val="22"/>
        </w:rPr>
        <w:tab/>
        <w:t>Permitted Uses</w:t>
      </w:r>
      <w:r w:rsidR="006869D0" w:rsidRPr="00D5478D">
        <w:rPr>
          <w:rFonts w:ascii="Calibri" w:hAnsi="Calibri" w:cs="Calibri"/>
          <w:sz w:val="22"/>
          <w:szCs w:val="22"/>
        </w:rPr>
        <w:tab/>
        <w:t>40</w:t>
      </w:r>
    </w:p>
    <w:p w14:paraId="12C9AA3B"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2.10.03</w:t>
      </w:r>
      <w:r w:rsidR="006869D0" w:rsidRPr="00D5478D">
        <w:rPr>
          <w:rFonts w:ascii="Calibri" w:hAnsi="Calibri" w:cs="Calibri"/>
          <w:sz w:val="22"/>
          <w:szCs w:val="22"/>
        </w:rPr>
        <w:tab/>
        <w:t>Permitted Accessory Uses</w:t>
      </w:r>
      <w:r w:rsidR="006869D0" w:rsidRPr="00D5478D">
        <w:rPr>
          <w:rFonts w:ascii="Calibri" w:hAnsi="Calibri" w:cs="Calibri"/>
          <w:sz w:val="22"/>
          <w:szCs w:val="22"/>
        </w:rPr>
        <w:tab/>
        <w:t>40</w:t>
      </w:r>
    </w:p>
    <w:p w14:paraId="5D9452AD"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2.10.04</w:t>
      </w:r>
      <w:r w:rsidR="006869D0" w:rsidRPr="00D5478D">
        <w:rPr>
          <w:rFonts w:ascii="Calibri" w:hAnsi="Calibri" w:cs="Calibri"/>
          <w:sz w:val="22"/>
          <w:szCs w:val="22"/>
        </w:rPr>
        <w:tab/>
        <w:t>Special Permitted Uses</w:t>
      </w:r>
      <w:r w:rsidR="006869D0" w:rsidRPr="00D5478D">
        <w:rPr>
          <w:rFonts w:ascii="Calibri" w:hAnsi="Calibri" w:cs="Calibri"/>
          <w:sz w:val="22"/>
          <w:szCs w:val="22"/>
        </w:rPr>
        <w:tab/>
        <w:t>41</w:t>
      </w:r>
    </w:p>
    <w:p w14:paraId="1E34AE5C"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2.10.05</w:t>
      </w:r>
      <w:r w:rsidR="006869D0" w:rsidRPr="00D5478D">
        <w:rPr>
          <w:rFonts w:ascii="Calibri" w:hAnsi="Calibri" w:cs="Calibri"/>
          <w:sz w:val="22"/>
          <w:szCs w:val="22"/>
        </w:rPr>
        <w:tab/>
        <w:t>Conditional Uses</w:t>
      </w:r>
      <w:r w:rsidR="006869D0" w:rsidRPr="00D5478D">
        <w:rPr>
          <w:rFonts w:ascii="Calibri" w:hAnsi="Calibri" w:cs="Calibri"/>
          <w:sz w:val="22"/>
          <w:szCs w:val="22"/>
        </w:rPr>
        <w:tab/>
        <w:t>41</w:t>
      </w:r>
      <w:r w:rsidR="006869D0" w:rsidRPr="00D5478D">
        <w:rPr>
          <w:rFonts w:ascii="Calibri" w:hAnsi="Calibri" w:cs="Calibri"/>
          <w:sz w:val="22"/>
          <w:szCs w:val="22"/>
        </w:rPr>
        <w:tab/>
      </w:r>
    </w:p>
    <w:p w14:paraId="6611CE65"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2.10.06</w:t>
      </w:r>
      <w:r w:rsidR="006869D0" w:rsidRPr="00D5478D">
        <w:rPr>
          <w:rFonts w:ascii="Calibri" w:hAnsi="Calibri" w:cs="Calibri"/>
          <w:sz w:val="22"/>
          <w:szCs w:val="22"/>
        </w:rPr>
        <w:tab/>
        <w:t>Prohibited Uses</w:t>
      </w:r>
      <w:r w:rsidR="006869D0" w:rsidRPr="00D5478D">
        <w:rPr>
          <w:rFonts w:ascii="Calibri" w:hAnsi="Calibri" w:cs="Calibri"/>
          <w:sz w:val="22"/>
          <w:szCs w:val="22"/>
        </w:rPr>
        <w:tab/>
        <w:t>41</w:t>
      </w:r>
    </w:p>
    <w:p w14:paraId="5427E3C3"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2.10.07</w:t>
      </w:r>
      <w:r w:rsidR="006869D0" w:rsidRPr="00D5478D">
        <w:rPr>
          <w:rFonts w:ascii="Calibri" w:hAnsi="Calibri" w:cs="Calibri"/>
          <w:sz w:val="22"/>
          <w:szCs w:val="22"/>
        </w:rPr>
        <w:tab/>
        <w:t>Area/Construction Regulations</w:t>
      </w:r>
      <w:r w:rsidR="006869D0" w:rsidRPr="00D5478D">
        <w:rPr>
          <w:rFonts w:ascii="Calibri" w:hAnsi="Calibri" w:cs="Calibri"/>
          <w:sz w:val="22"/>
          <w:szCs w:val="22"/>
        </w:rPr>
        <w:tab/>
        <w:t>41</w:t>
      </w:r>
    </w:p>
    <w:p w14:paraId="19599F56" w14:textId="77777777" w:rsidR="006869D0" w:rsidRPr="00D5478D" w:rsidRDefault="006869D0" w:rsidP="00437CDA">
      <w:pPr>
        <w:tabs>
          <w:tab w:val="left" w:pos="-1080"/>
          <w:tab w:val="left" w:pos="-720"/>
          <w:tab w:val="left" w:pos="0"/>
          <w:tab w:val="left" w:pos="720"/>
          <w:tab w:val="left" w:pos="1620"/>
          <w:tab w:val="right" w:leader="dot" w:pos="8190"/>
        </w:tabs>
        <w:rPr>
          <w:rFonts w:ascii="Calibri" w:hAnsi="Calibri" w:cs="Calibri"/>
          <w:color w:val="FF0000"/>
          <w:sz w:val="22"/>
          <w:szCs w:val="22"/>
        </w:rPr>
      </w:pPr>
    </w:p>
    <w:p w14:paraId="1E42648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ARTICLE III</w:t>
      </w:r>
      <w:r w:rsidRPr="00D5478D">
        <w:rPr>
          <w:rFonts w:ascii="Calibri" w:hAnsi="Calibri" w:cs="Calibri"/>
          <w:sz w:val="22"/>
          <w:szCs w:val="22"/>
        </w:rPr>
        <w:tab/>
        <w:t>ADMINISTRATION</w:t>
      </w:r>
      <w:r w:rsidRPr="00D5478D">
        <w:rPr>
          <w:rFonts w:ascii="Calibri" w:hAnsi="Calibri" w:cs="Calibri"/>
          <w:sz w:val="22"/>
          <w:szCs w:val="22"/>
        </w:rPr>
        <w:tab/>
      </w:r>
      <w:r w:rsidR="006869D0" w:rsidRPr="00D5478D">
        <w:rPr>
          <w:rFonts w:ascii="Calibri" w:hAnsi="Calibri" w:cs="Calibri"/>
          <w:sz w:val="22"/>
          <w:szCs w:val="22"/>
        </w:rPr>
        <w:t>43</w:t>
      </w:r>
    </w:p>
    <w:p w14:paraId="7416A6E4"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240D669A"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w:t>
      </w:r>
      <w:r w:rsidRPr="00D5478D">
        <w:rPr>
          <w:rFonts w:ascii="Calibri" w:hAnsi="Calibri" w:cs="Calibri"/>
          <w:sz w:val="22"/>
          <w:szCs w:val="22"/>
        </w:rPr>
        <w:tab/>
        <w:t xml:space="preserve"> 3.01</w:t>
      </w:r>
      <w:r w:rsidRPr="00D5478D">
        <w:rPr>
          <w:rFonts w:ascii="Calibri" w:hAnsi="Calibri" w:cs="Calibri"/>
          <w:sz w:val="22"/>
          <w:szCs w:val="22"/>
        </w:rPr>
        <w:tab/>
        <w:t>General</w:t>
      </w:r>
      <w:r w:rsidRPr="00D5478D">
        <w:rPr>
          <w:rFonts w:ascii="Calibri" w:hAnsi="Calibri" w:cs="Calibri"/>
          <w:sz w:val="22"/>
          <w:szCs w:val="22"/>
        </w:rPr>
        <w:tab/>
      </w:r>
      <w:r w:rsidR="006869D0" w:rsidRPr="00D5478D">
        <w:rPr>
          <w:rFonts w:ascii="Calibri" w:hAnsi="Calibri" w:cs="Calibri"/>
          <w:sz w:val="22"/>
          <w:szCs w:val="22"/>
        </w:rPr>
        <w:t>43</w:t>
      </w:r>
    </w:p>
    <w:p w14:paraId="3125D978"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3.01.01</w:t>
      </w:r>
      <w:r w:rsidR="00437CDA" w:rsidRPr="00D5478D">
        <w:rPr>
          <w:rFonts w:ascii="Calibri" w:hAnsi="Calibri" w:cs="Calibri"/>
          <w:sz w:val="22"/>
          <w:szCs w:val="22"/>
        </w:rPr>
        <w:tab/>
        <w:t>Permits Required</w:t>
      </w:r>
      <w:r w:rsidR="00437CDA" w:rsidRPr="00D5478D">
        <w:rPr>
          <w:rFonts w:ascii="Calibri" w:hAnsi="Calibri" w:cs="Calibri"/>
          <w:sz w:val="22"/>
          <w:szCs w:val="22"/>
        </w:rPr>
        <w:tab/>
      </w:r>
      <w:r w:rsidR="006869D0" w:rsidRPr="00D5478D">
        <w:rPr>
          <w:rFonts w:ascii="Calibri" w:hAnsi="Calibri" w:cs="Calibri"/>
          <w:sz w:val="22"/>
          <w:szCs w:val="22"/>
        </w:rPr>
        <w:t>43</w:t>
      </w:r>
    </w:p>
    <w:p w14:paraId="14149AE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3.01.02</w:t>
      </w:r>
      <w:r w:rsidR="00437CDA" w:rsidRPr="00D5478D">
        <w:rPr>
          <w:rFonts w:ascii="Calibri" w:hAnsi="Calibri" w:cs="Calibri"/>
          <w:sz w:val="22"/>
          <w:szCs w:val="22"/>
        </w:rPr>
        <w:tab/>
      </w:r>
      <w:r w:rsidR="001B1EAC" w:rsidRPr="00D5478D">
        <w:rPr>
          <w:rFonts w:ascii="Calibri" w:hAnsi="Calibri" w:cs="Calibri"/>
          <w:sz w:val="22"/>
          <w:szCs w:val="22"/>
        </w:rPr>
        <w:t>Applications</w:t>
      </w:r>
      <w:r w:rsidR="00437CDA" w:rsidRPr="00D5478D">
        <w:rPr>
          <w:rFonts w:ascii="Calibri" w:hAnsi="Calibri" w:cs="Calibri"/>
          <w:sz w:val="22"/>
          <w:szCs w:val="22"/>
        </w:rPr>
        <w:tab/>
      </w:r>
      <w:r w:rsidR="006869D0" w:rsidRPr="00D5478D">
        <w:rPr>
          <w:rFonts w:ascii="Calibri" w:hAnsi="Calibri" w:cs="Calibri"/>
          <w:sz w:val="22"/>
          <w:szCs w:val="22"/>
        </w:rPr>
        <w:t>43</w:t>
      </w:r>
    </w:p>
    <w:p w14:paraId="758830C3"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3.01.03</w:t>
      </w:r>
      <w:r w:rsidR="00437CDA" w:rsidRPr="00D5478D">
        <w:rPr>
          <w:rFonts w:ascii="Calibri" w:hAnsi="Calibri" w:cs="Calibri"/>
          <w:sz w:val="22"/>
          <w:szCs w:val="22"/>
        </w:rPr>
        <w:tab/>
        <w:t>Fee Schedule</w:t>
      </w:r>
      <w:r w:rsidR="00437CDA" w:rsidRPr="00D5478D">
        <w:rPr>
          <w:rFonts w:ascii="Calibri" w:hAnsi="Calibri" w:cs="Calibri"/>
          <w:sz w:val="22"/>
          <w:szCs w:val="22"/>
        </w:rPr>
        <w:tab/>
      </w:r>
      <w:r w:rsidR="006869D0" w:rsidRPr="00D5478D">
        <w:rPr>
          <w:rFonts w:ascii="Calibri" w:hAnsi="Calibri" w:cs="Calibri"/>
          <w:sz w:val="22"/>
          <w:szCs w:val="22"/>
        </w:rPr>
        <w:t>43</w:t>
      </w:r>
    </w:p>
    <w:p w14:paraId="04C3B1AA"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3.01.04</w:t>
      </w:r>
      <w:r w:rsidR="00437CDA" w:rsidRPr="00D5478D">
        <w:rPr>
          <w:rFonts w:ascii="Calibri" w:hAnsi="Calibri" w:cs="Calibri"/>
          <w:sz w:val="22"/>
          <w:szCs w:val="22"/>
        </w:rPr>
        <w:tab/>
        <w:t>Issuance of Permits</w:t>
      </w:r>
      <w:r w:rsidR="00437CDA" w:rsidRPr="00D5478D">
        <w:rPr>
          <w:rFonts w:ascii="Calibri" w:hAnsi="Calibri" w:cs="Calibri"/>
          <w:sz w:val="22"/>
          <w:szCs w:val="22"/>
        </w:rPr>
        <w:tab/>
      </w:r>
      <w:r w:rsidR="006869D0" w:rsidRPr="00D5478D">
        <w:rPr>
          <w:rFonts w:ascii="Calibri" w:hAnsi="Calibri" w:cs="Calibri"/>
          <w:sz w:val="22"/>
          <w:szCs w:val="22"/>
        </w:rPr>
        <w:t>44</w:t>
      </w:r>
    </w:p>
    <w:p w14:paraId="62836DC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3.01.05</w:t>
      </w:r>
      <w:r w:rsidR="00437CDA" w:rsidRPr="00D5478D">
        <w:rPr>
          <w:rFonts w:ascii="Calibri" w:hAnsi="Calibri" w:cs="Calibri"/>
          <w:sz w:val="22"/>
          <w:szCs w:val="22"/>
        </w:rPr>
        <w:tab/>
        <w:t xml:space="preserve">Expiration of </w:t>
      </w:r>
      <w:r w:rsidR="006869D0" w:rsidRPr="00D5478D">
        <w:rPr>
          <w:rFonts w:ascii="Calibri" w:hAnsi="Calibri" w:cs="Calibri"/>
          <w:sz w:val="22"/>
          <w:szCs w:val="22"/>
        </w:rPr>
        <w:t>Building/</w:t>
      </w:r>
      <w:r w:rsidR="00437CDA" w:rsidRPr="00D5478D">
        <w:rPr>
          <w:rFonts w:ascii="Calibri" w:hAnsi="Calibri" w:cs="Calibri"/>
          <w:sz w:val="22"/>
          <w:szCs w:val="22"/>
        </w:rPr>
        <w:t>Use Permit</w:t>
      </w:r>
      <w:r w:rsidR="00437CDA" w:rsidRPr="00D5478D">
        <w:rPr>
          <w:rFonts w:ascii="Calibri" w:hAnsi="Calibri" w:cs="Calibri"/>
          <w:sz w:val="22"/>
          <w:szCs w:val="22"/>
        </w:rPr>
        <w:tab/>
      </w:r>
      <w:r w:rsidR="006869D0" w:rsidRPr="00D5478D">
        <w:rPr>
          <w:rFonts w:ascii="Calibri" w:hAnsi="Calibri" w:cs="Calibri"/>
          <w:sz w:val="22"/>
          <w:szCs w:val="22"/>
        </w:rPr>
        <w:t>44</w:t>
      </w:r>
    </w:p>
    <w:p w14:paraId="6717F6EF"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1D69282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3.02</w:t>
      </w:r>
      <w:r w:rsidRPr="00D5478D">
        <w:rPr>
          <w:rFonts w:ascii="Calibri" w:hAnsi="Calibri" w:cs="Calibri"/>
          <w:sz w:val="22"/>
          <w:szCs w:val="22"/>
        </w:rPr>
        <w:tab/>
        <w:t>Administrative Official</w:t>
      </w:r>
      <w:r w:rsidRPr="00D5478D">
        <w:rPr>
          <w:rFonts w:ascii="Calibri" w:hAnsi="Calibri" w:cs="Calibri"/>
          <w:sz w:val="22"/>
          <w:szCs w:val="22"/>
        </w:rPr>
        <w:tab/>
      </w:r>
      <w:r w:rsidR="006869D0" w:rsidRPr="00D5478D">
        <w:rPr>
          <w:rFonts w:ascii="Calibri" w:hAnsi="Calibri" w:cs="Calibri"/>
          <w:sz w:val="22"/>
          <w:szCs w:val="22"/>
        </w:rPr>
        <w:t>44</w:t>
      </w:r>
    </w:p>
    <w:p w14:paraId="66357D1C"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3.02.01</w:t>
      </w:r>
      <w:r w:rsidR="00437CDA" w:rsidRPr="00D5478D">
        <w:rPr>
          <w:rFonts w:ascii="Calibri" w:hAnsi="Calibri" w:cs="Calibri"/>
          <w:sz w:val="22"/>
          <w:szCs w:val="22"/>
        </w:rPr>
        <w:tab/>
        <w:t xml:space="preserve">Establishment and </w:t>
      </w:r>
      <w:r w:rsidR="001B1EAC" w:rsidRPr="00D5478D">
        <w:rPr>
          <w:rFonts w:ascii="Calibri" w:hAnsi="Calibri" w:cs="Calibri"/>
          <w:sz w:val="22"/>
          <w:szCs w:val="22"/>
        </w:rPr>
        <w:t>P</w:t>
      </w:r>
      <w:r w:rsidR="00437CDA" w:rsidRPr="00D5478D">
        <w:rPr>
          <w:rFonts w:ascii="Calibri" w:hAnsi="Calibri" w:cs="Calibri"/>
          <w:sz w:val="22"/>
          <w:szCs w:val="22"/>
        </w:rPr>
        <w:t>urpose</w:t>
      </w:r>
      <w:r w:rsidR="00437CDA" w:rsidRPr="00D5478D">
        <w:rPr>
          <w:rFonts w:ascii="Calibri" w:hAnsi="Calibri" w:cs="Calibri"/>
          <w:sz w:val="22"/>
          <w:szCs w:val="22"/>
        </w:rPr>
        <w:tab/>
      </w:r>
      <w:r w:rsidR="006869D0" w:rsidRPr="00D5478D">
        <w:rPr>
          <w:rFonts w:ascii="Calibri" w:hAnsi="Calibri" w:cs="Calibri"/>
          <w:sz w:val="22"/>
          <w:szCs w:val="22"/>
        </w:rPr>
        <w:t>44</w:t>
      </w:r>
    </w:p>
    <w:p w14:paraId="2D0D966E"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3.02.02</w:t>
      </w:r>
      <w:r w:rsidR="00437CDA" w:rsidRPr="00D5478D">
        <w:rPr>
          <w:rFonts w:ascii="Calibri" w:hAnsi="Calibri" w:cs="Calibri"/>
          <w:sz w:val="22"/>
          <w:szCs w:val="22"/>
        </w:rPr>
        <w:tab/>
        <w:t>Duties</w:t>
      </w:r>
      <w:r w:rsidR="00437CDA" w:rsidRPr="00D5478D">
        <w:rPr>
          <w:rFonts w:ascii="Calibri" w:hAnsi="Calibri" w:cs="Calibri"/>
          <w:sz w:val="22"/>
          <w:szCs w:val="22"/>
        </w:rPr>
        <w:tab/>
      </w:r>
      <w:r w:rsidR="006869D0" w:rsidRPr="00D5478D">
        <w:rPr>
          <w:rFonts w:ascii="Calibri" w:hAnsi="Calibri" w:cs="Calibri"/>
          <w:sz w:val="22"/>
          <w:szCs w:val="22"/>
        </w:rPr>
        <w:t>44</w:t>
      </w:r>
    </w:p>
    <w:p w14:paraId="7D50CC1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3.02.0</w:t>
      </w:r>
      <w:r w:rsidR="00D74190" w:rsidRPr="00D5478D">
        <w:rPr>
          <w:rFonts w:ascii="Calibri" w:hAnsi="Calibri" w:cs="Calibri"/>
          <w:sz w:val="22"/>
          <w:szCs w:val="22"/>
        </w:rPr>
        <w:t>3</w:t>
      </w:r>
      <w:r w:rsidR="00437CDA" w:rsidRPr="00D5478D">
        <w:rPr>
          <w:rFonts w:ascii="Calibri" w:hAnsi="Calibri" w:cs="Calibri"/>
          <w:sz w:val="22"/>
          <w:szCs w:val="22"/>
        </w:rPr>
        <w:tab/>
      </w:r>
      <w:r w:rsidR="001B1EAC" w:rsidRPr="00D5478D">
        <w:rPr>
          <w:rFonts w:ascii="Calibri" w:hAnsi="Calibri" w:cs="Calibri"/>
          <w:sz w:val="22"/>
          <w:szCs w:val="22"/>
        </w:rPr>
        <w:t>Powers</w:t>
      </w:r>
      <w:r w:rsidR="00437CDA" w:rsidRPr="00D5478D">
        <w:rPr>
          <w:rFonts w:ascii="Calibri" w:hAnsi="Calibri" w:cs="Calibri"/>
          <w:sz w:val="22"/>
          <w:szCs w:val="22"/>
        </w:rPr>
        <w:tab/>
      </w:r>
      <w:r w:rsidR="006869D0" w:rsidRPr="00D5478D">
        <w:rPr>
          <w:rFonts w:ascii="Calibri" w:hAnsi="Calibri" w:cs="Calibri"/>
          <w:sz w:val="22"/>
          <w:szCs w:val="22"/>
        </w:rPr>
        <w:t>45</w:t>
      </w:r>
    </w:p>
    <w:p w14:paraId="1FB21E78"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0F47972C"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3.03</w:t>
      </w:r>
      <w:r w:rsidRPr="00D5478D">
        <w:rPr>
          <w:rFonts w:ascii="Calibri" w:hAnsi="Calibri" w:cs="Calibri"/>
          <w:sz w:val="22"/>
          <w:szCs w:val="22"/>
        </w:rPr>
        <w:tab/>
        <w:t>Board of Adjustment</w:t>
      </w:r>
      <w:r w:rsidRPr="00D5478D">
        <w:rPr>
          <w:rFonts w:ascii="Calibri" w:hAnsi="Calibri" w:cs="Calibri"/>
          <w:sz w:val="22"/>
          <w:szCs w:val="22"/>
        </w:rPr>
        <w:tab/>
      </w:r>
      <w:r w:rsidR="006869D0" w:rsidRPr="00D5478D">
        <w:rPr>
          <w:rFonts w:ascii="Calibri" w:hAnsi="Calibri" w:cs="Calibri"/>
          <w:sz w:val="22"/>
          <w:szCs w:val="22"/>
        </w:rPr>
        <w:t>46</w:t>
      </w:r>
    </w:p>
    <w:p w14:paraId="487F219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3.03.01</w:t>
      </w:r>
      <w:r w:rsidR="00437CDA" w:rsidRPr="00D5478D">
        <w:rPr>
          <w:rFonts w:ascii="Calibri" w:hAnsi="Calibri" w:cs="Calibri"/>
          <w:sz w:val="22"/>
          <w:szCs w:val="22"/>
        </w:rPr>
        <w:tab/>
        <w:t>Establishment</w:t>
      </w:r>
      <w:r w:rsidR="00437CDA" w:rsidRPr="00D5478D">
        <w:rPr>
          <w:rFonts w:ascii="Calibri" w:hAnsi="Calibri" w:cs="Calibri"/>
          <w:sz w:val="22"/>
          <w:szCs w:val="22"/>
        </w:rPr>
        <w:tab/>
      </w:r>
      <w:r w:rsidR="006869D0" w:rsidRPr="00D5478D">
        <w:rPr>
          <w:rFonts w:ascii="Calibri" w:hAnsi="Calibri" w:cs="Calibri"/>
          <w:sz w:val="22"/>
          <w:szCs w:val="22"/>
        </w:rPr>
        <w:t>46</w:t>
      </w:r>
    </w:p>
    <w:p w14:paraId="503876F2"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3.03.02</w:t>
      </w:r>
      <w:r w:rsidR="00437CDA" w:rsidRPr="00D5478D">
        <w:rPr>
          <w:rFonts w:ascii="Calibri" w:hAnsi="Calibri" w:cs="Calibri"/>
          <w:sz w:val="22"/>
          <w:szCs w:val="22"/>
        </w:rPr>
        <w:tab/>
        <w:t>Procedures for Meetings</w:t>
      </w:r>
      <w:r w:rsidR="00437CDA" w:rsidRPr="00D5478D">
        <w:rPr>
          <w:rFonts w:ascii="Calibri" w:hAnsi="Calibri" w:cs="Calibri"/>
          <w:sz w:val="22"/>
          <w:szCs w:val="22"/>
        </w:rPr>
        <w:tab/>
      </w:r>
      <w:r w:rsidR="006869D0" w:rsidRPr="00D5478D">
        <w:rPr>
          <w:rFonts w:ascii="Calibri" w:hAnsi="Calibri" w:cs="Calibri"/>
          <w:sz w:val="22"/>
          <w:szCs w:val="22"/>
        </w:rPr>
        <w:t>46</w:t>
      </w:r>
    </w:p>
    <w:p w14:paraId="2137FAA2"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3.03.03</w:t>
      </w:r>
      <w:r w:rsidR="00437CDA" w:rsidRPr="00D5478D">
        <w:rPr>
          <w:rFonts w:ascii="Calibri" w:hAnsi="Calibri" w:cs="Calibri"/>
          <w:sz w:val="22"/>
          <w:szCs w:val="22"/>
        </w:rPr>
        <w:tab/>
        <w:t>Powers and Duties of Board of Adjustment</w:t>
      </w:r>
      <w:r w:rsidR="00437CDA" w:rsidRPr="00D5478D">
        <w:rPr>
          <w:rFonts w:ascii="Calibri" w:hAnsi="Calibri" w:cs="Calibri"/>
          <w:sz w:val="22"/>
          <w:szCs w:val="22"/>
        </w:rPr>
        <w:tab/>
      </w:r>
      <w:r w:rsidR="006869D0" w:rsidRPr="00D5478D">
        <w:rPr>
          <w:rFonts w:ascii="Calibri" w:hAnsi="Calibri" w:cs="Calibri"/>
          <w:sz w:val="22"/>
          <w:szCs w:val="22"/>
        </w:rPr>
        <w:t>46</w:t>
      </w:r>
    </w:p>
    <w:p w14:paraId="7B96CEB9"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3.03.04</w:t>
      </w:r>
      <w:r w:rsidR="00437CDA" w:rsidRPr="00D5478D">
        <w:rPr>
          <w:rFonts w:ascii="Calibri" w:hAnsi="Calibri" w:cs="Calibri"/>
          <w:sz w:val="22"/>
          <w:szCs w:val="22"/>
        </w:rPr>
        <w:tab/>
        <w:t xml:space="preserve">Hearings, Appeals, Notice </w:t>
      </w:r>
      <w:r w:rsidR="00437CDA" w:rsidRPr="00D5478D">
        <w:rPr>
          <w:rFonts w:ascii="Calibri" w:hAnsi="Calibri" w:cs="Calibri"/>
          <w:sz w:val="22"/>
          <w:szCs w:val="22"/>
        </w:rPr>
        <w:tab/>
      </w:r>
      <w:r w:rsidR="006869D0" w:rsidRPr="00D5478D">
        <w:rPr>
          <w:rFonts w:ascii="Calibri" w:hAnsi="Calibri" w:cs="Calibri"/>
          <w:sz w:val="22"/>
          <w:szCs w:val="22"/>
        </w:rPr>
        <w:t>47</w:t>
      </w:r>
    </w:p>
    <w:p w14:paraId="6385800C"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3.03.05</w:t>
      </w:r>
      <w:r w:rsidR="006869D0" w:rsidRPr="00D5478D">
        <w:rPr>
          <w:rFonts w:ascii="Calibri" w:hAnsi="Calibri" w:cs="Calibri"/>
          <w:sz w:val="22"/>
          <w:szCs w:val="22"/>
        </w:rPr>
        <w:tab/>
        <w:t>Board has Powers of Administrative Official on Appeals</w:t>
      </w:r>
      <w:r w:rsidR="006869D0" w:rsidRPr="00D5478D">
        <w:rPr>
          <w:rFonts w:ascii="Calibri" w:hAnsi="Calibri" w:cs="Calibri"/>
          <w:sz w:val="22"/>
          <w:szCs w:val="22"/>
        </w:rPr>
        <w:tab/>
        <w:t>4</w:t>
      </w:r>
      <w:r w:rsidR="008D7C1E" w:rsidRPr="00D5478D">
        <w:rPr>
          <w:rFonts w:ascii="Calibri" w:hAnsi="Calibri" w:cs="Calibri"/>
          <w:sz w:val="22"/>
          <w:szCs w:val="22"/>
        </w:rPr>
        <w:t>7</w:t>
      </w:r>
    </w:p>
    <w:p w14:paraId="138E3B55"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3.0</w:t>
      </w:r>
      <w:r w:rsidR="008D7C1E" w:rsidRPr="00D5478D">
        <w:rPr>
          <w:rFonts w:ascii="Calibri" w:hAnsi="Calibri" w:cs="Calibri"/>
          <w:sz w:val="22"/>
          <w:szCs w:val="22"/>
        </w:rPr>
        <w:t>3</w:t>
      </w:r>
      <w:r w:rsidR="006869D0" w:rsidRPr="00D5478D">
        <w:rPr>
          <w:rFonts w:ascii="Calibri" w:hAnsi="Calibri" w:cs="Calibri"/>
          <w:sz w:val="22"/>
          <w:szCs w:val="22"/>
        </w:rPr>
        <w:t>.06</w:t>
      </w:r>
      <w:r w:rsidR="006869D0" w:rsidRPr="00D5478D">
        <w:rPr>
          <w:rFonts w:ascii="Calibri" w:hAnsi="Calibri" w:cs="Calibri"/>
          <w:sz w:val="22"/>
          <w:szCs w:val="22"/>
        </w:rPr>
        <w:tab/>
        <w:t>Appeals</w:t>
      </w:r>
      <w:r w:rsidR="006869D0" w:rsidRPr="00D5478D">
        <w:rPr>
          <w:rFonts w:ascii="Calibri" w:hAnsi="Calibri" w:cs="Calibri"/>
          <w:sz w:val="22"/>
          <w:szCs w:val="22"/>
        </w:rPr>
        <w:tab/>
        <w:t>4</w:t>
      </w:r>
      <w:r w:rsidR="008D7C1E" w:rsidRPr="00D5478D">
        <w:rPr>
          <w:rFonts w:ascii="Calibri" w:hAnsi="Calibri" w:cs="Calibri"/>
          <w:sz w:val="22"/>
          <w:szCs w:val="22"/>
        </w:rPr>
        <w:t>8</w:t>
      </w:r>
    </w:p>
    <w:p w14:paraId="5286DFBA" w14:textId="77777777" w:rsidR="006869D0" w:rsidRPr="00D5478D" w:rsidRDefault="006C092A" w:rsidP="006869D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6869D0" w:rsidRPr="00D5478D">
        <w:rPr>
          <w:rFonts w:ascii="Calibri" w:hAnsi="Calibri" w:cs="Calibri"/>
          <w:sz w:val="22"/>
          <w:szCs w:val="22"/>
        </w:rPr>
        <w:t>Section 3.03.</w:t>
      </w:r>
      <w:r w:rsidR="008D7C1E" w:rsidRPr="00D5478D">
        <w:rPr>
          <w:rFonts w:ascii="Calibri" w:hAnsi="Calibri" w:cs="Calibri"/>
          <w:sz w:val="22"/>
          <w:szCs w:val="22"/>
        </w:rPr>
        <w:t>6</w:t>
      </w:r>
      <w:r w:rsidR="006869D0" w:rsidRPr="00D5478D">
        <w:rPr>
          <w:rFonts w:ascii="Calibri" w:hAnsi="Calibri" w:cs="Calibri"/>
          <w:sz w:val="22"/>
          <w:szCs w:val="22"/>
        </w:rPr>
        <w:t>5</w:t>
      </w:r>
      <w:r w:rsidR="006869D0" w:rsidRPr="00D5478D">
        <w:rPr>
          <w:rFonts w:ascii="Calibri" w:hAnsi="Calibri" w:cs="Calibri"/>
          <w:sz w:val="22"/>
          <w:szCs w:val="22"/>
        </w:rPr>
        <w:tab/>
        <w:t>Stay of Proceedings</w:t>
      </w:r>
      <w:r w:rsidR="006869D0" w:rsidRPr="00D5478D">
        <w:rPr>
          <w:rFonts w:ascii="Calibri" w:hAnsi="Calibri" w:cs="Calibri"/>
          <w:sz w:val="22"/>
          <w:szCs w:val="22"/>
        </w:rPr>
        <w:tab/>
        <w:t>4</w:t>
      </w:r>
      <w:r w:rsidR="008D7C1E" w:rsidRPr="00D5478D">
        <w:rPr>
          <w:rFonts w:ascii="Calibri" w:hAnsi="Calibri" w:cs="Calibri"/>
          <w:sz w:val="22"/>
          <w:szCs w:val="22"/>
        </w:rPr>
        <w:t>8</w:t>
      </w:r>
    </w:p>
    <w:p w14:paraId="1B41D716"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47E52BC7"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3.04</w:t>
      </w:r>
      <w:r w:rsidRPr="00D5478D">
        <w:rPr>
          <w:rFonts w:ascii="Calibri" w:hAnsi="Calibri" w:cs="Calibri"/>
          <w:sz w:val="22"/>
          <w:szCs w:val="22"/>
        </w:rPr>
        <w:tab/>
        <w:t>Procedures for Applications</w:t>
      </w:r>
      <w:r w:rsidRPr="00D5478D">
        <w:rPr>
          <w:rFonts w:ascii="Calibri" w:hAnsi="Calibri" w:cs="Calibri"/>
          <w:sz w:val="22"/>
          <w:szCs w:val="22"/>
        </w:rPr>
        <w:tab/>
      </w:r>
      <w:r w:rsidR="008D7C1E" w:rsidRPr="00D5478D">
        <w:rPr>
          <w:rFonts w:ascii="Calibri" w:hAnsi="Calibri" w:cs="Calibri"/>
          <w:sz w:val="22"/>
          <w:szCs w:val="22"/>
        </w:rPr>
        <w:t>48</w:t>
      </w:r>
    </w:p>
    <w:p w14:paraId="3DCD416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3.04.01</w:t>
      </w:r>
      <w:r w:rsidR="00437CDA" w:rsidRPr="00D5478D">
        <w:rPr>
          <w:rFonts w:ascii="Calibri" w:hAnsi="Calibri" w:cs="Calibri"/>
          <w:sz w:val="22"/>
          <w:szCs w:val="22"/>
        </w:rPr>
        <w:tab/>
        <w:t>Building Permits</w:t>
      </w:r>
      <w:r w:rsidR="00437CDA" w:rsidRPr="00D5478D">
        <w:rPr>
          <w:rFonts w:ascii="Calibri" w:hAnsi="Calibri" w:cs="Calibri"/>
          <w:sz w:val="22"/>
          <w:szCs w:val="22"/>
        </w:rPr>
        <w:tab/>
      </w:r>
      <w:r w:rsidR="008D7C1E" w:rsidRPr="00D5478D">
        <w:rPr>
          <w:rFonts w:ascii="Calibri" w:hAnsi="Calibri" w:cs="Calibri"/>
          <w:sz w:val="22"/>
          <w:szCs w:val="22"/>
        </w:rPr>
        <w:t>48</w:t>
      </w:r>
    </w:p>
    <w:p w14:paraId="065279D7"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3.04.02</w:t>
      </w:r>
      <w:r w:rsidR="00437CDA" w:rsidRPr="00D5478D">
        <w:rPr>
          <w:rFonts w:ascii="Calibri" w:hAnsi="Calibri" w:cs="Calibri"/>
          <w:sz w:val="22"/>
          <w:szCs w:val="22"/>
        </w:rPr>
        <w:tab/>
      </w:r>
      <w:r w:rsidR="005E7F7A" w:rsidRPr="00D5478D">
        <w:rPr>
          <w:rFonts w:ascii="Calibri" w:hAnsi="Calibri" w:cs="Calibri"/>
          <w:sz w:val="22"/>
          <w:szCs w:val="22"/>
        </w:rPr>
        <w:t xml:space="preserve">Conditional </w:t>
      </w:r>
      <w:r w:rsidR="00437CDA" w:rsidRPr="00D5478D">
        <w:rPr>
          <w:rFonts w:ascii="Calibri" w:hAnsi="Calibri" w:cs="Calibri"/>
          <w:sz w:val="22"/>
          <w:szCs w:val="22"/>
        </w:rPr>
        <w:t>Uses</w:t>
      </w:r>
      <w:r w:rsidR="00437CDA" w:rsidRPr="00D5478D">
        <w:rPr>
          <w:rFonts w:ascii="Calibri" w:hAnsi="Calibri" w:cs="Calibri"/>
          <w:sz w:val="22"/>
          <w:szCs w:val="22"/>
        </w:rPr>
        <w:tab/>
      </w:r>
      <w:r w:rsidR="008D7C1E" w:rsidRPr="00D5478D">
        <w:rPr>
          <w:rFonts w:ascii="Calibri" w:hAnsi="Calibri" w:cs="Calibri"/>
          <w:sz w:val="22"/>
          <w:szCs w:val="22"/>
        </w:rPr>
        <w:t>49</w:t>
      </w:r>
    </w:p>
    <w:p w14:paraId="2518DEC9"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3.04.03</w:t>
      </w:r>
      <w:r w:rsidR="00437CDA" w:rsidRPr="00D5478D">
        <w:rPr>
          <w:rFonts w:ascii="Calibri" w:hAnsi="Calibri" w:cs="Calibri"/>
          <w:sz w:val="22"/>
          <w:szCs w:val="22"/>
        </w:rPr>
        <w:tab/>
        <w:t>Variances</w:t>
      </w:r>
      <w:r w:rsidR="00437CDA" w:rsidRPr="00D5478D">
        <w:rPr>
          <w:rFonts w:ascii="Calibri" w:hAnsi="Calibri" w:cs="Calibri"/>
          <w:sz w:val="22"/>
          <w:szCs w:val="22"/>
        </w:rPr>
        <w:tab/>
      </w:r>
      <w:r w:rsidR="008D7C1E" w:rsidRPr="00D5478D">
        <w:rPr>
          <w:rFonts w:ascii="Calibri" w:hAnsi="Calibri" w:cs="Calibri"/>
          <w:sz w:val="22"/>
          <w:szCs w:val="22"/>
        </w:rPr>
        <w:t>51</w:t>
      </w:r>
    </w:p>
    <w:p w14:paraId="462788E8"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3.04.04</w:t>
      </w:r>
      <w:r w:rsidR="00437CDA" w:rsidRPr="00D5478D">
        <w:rPr>
          <w:rFonts w:ascii="Calibri" w:hAnsi="Calibri" w:cs="Calibri"/>
          <w:sz w:val="22"/>
          <w:szCs w:val="22"/>
        </w:rPr>
        <w:tab/>
        <w:t>Procedure for Approval of Special Permitted Use Permit</w:t>
      </w:r>
      <w:r w:rsidR="00437CDA" w:rsidRPr="00D5478D">
        <w:rPr>
          <w:rFonts w:ascii="Calibri" w:hAnsi="Calibri" w:cs="Calibri"/>
          <w:sz w:val="22"/>
          <w:szCs w:val="22"/>
        </w:rPr>
        <w:tab/>
      </w:r>
      <w:r w:rsidR="008D7C1E" w:rsidRPr="00D5478D">
        <w:rPr>
          <w:rFonts w:ascii="Calibri" w:hAnsi="Calibri" w:cs="Calibri"/>
          <w:sz w:val="22"/>
          <w:szCs w:val="22"/>
        </w:rPr>
        <w:t>53</w:t>
      </w:r>
    </w:p>
    <w:p w14:paraId="75BBF57C"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w:t>
      </w:r>
      <w:r w:rsidR="008D7C1E" w:rsidRPr="00D5478D">
        <w:rPr>
          <w:rFonts w:ascii="Calibri" w:hAnsi="Calibri" w:cs="Calibri"/>
          <w:sz w:val="22"/>
          <w:szCs w:val="22"/>
        </w:rPr>
        <w:t>5</w:t>
      </w:r>
      <w:r w:rsidR="00437CDA" w:rsidRPr="00D5478D">
        <w:rPr>
          <w:rFonts w:ascii="Calibri" w:hAnsi="Calibri" w:cs="Calibri"/>
          <w:sz w:val="22"/>
          <w:szCs w:val="22"/>
        </w:rPr>
        <w:tab/>
        <w:t>Zoning Amendments</w:t>
      </w:r>
      <w:r w:rsidR="00437CDA" w:rsidRPr="00D5478D">
        <w:rPr>
          <w:rFonts w:ascii="Calibri" w:hAnsi="Calibri" w:cs="Calibri"/>
          <w:sz w:val="22"/>
          <w:szCs w:val="22"/>
        </w:rPr>
        <w:tab/>
      </w:r>
      <w:r w:rsidR="008D7C1E" w:rsidRPr="00D5478D">
        <w:rPr>
          <w:rFonts w:ascii="Calibri" w:hAnsi="Calibri" w:cs="Calibri"/>
          <w:sz w:val="22"/>
          <w:szCs w:val="22"/>
        </w:rPr>
        <w:t>53</w:t>
      </w:r>
    </w:p>
    <w:p w14:paraId="46C581A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3.04.0</w:t>
      </w:r>
      <w:r w:rsidR="008D7C1E" w:rsidRPr="00D5478D">
        <w:rPr>
          <w:rFonts w:ascii="Calibri" w:hAnsi="Calibri" w:cs="Calibri"/>
          <w:sz w:val="22"/>
          <w:szCs w:val="22"/>
        </w:rPr>
        <w:t>6</w:t>
      </w:r>
      <w:r w:rsidR="00437CDA" w:rsidRPr="00D5478D">
        <w:rPr>
          <w:rFonts w:ascii="Calibri" w:hAnsi="Calibri" w:cs="Calibri"/>
          <w:sz w:val="22"/>
          <w:szCs w:val="22"/>
        </w:rPr>
        <w:tab/>
        <w:t>Reapplication</w:t>
      </w:r>
      <w:r w:rsidR="00437CDA" w:rsidRPr="00D5478D">
        <w:rPr>
          <w:rFonts w:ascii="Calibri" w:hAnsi="Calibri" w:cs="Calibri"/>
          <w:sz w:val="22"/>
          <w:szCs w:val="22"/>
        </w:rPr>
        <w:tab/>
      </w:r>
      <w:r w:rsidR="008D7C1E" w:rsidRPr="00D5478D">
        <w:rPr>
          <w:rFonts w:ascii="Calibri" w:hAnsi="Calibri" w:cs="Calibri"/>
          <w:sz w:val="22"/>
          <w:szCs w:val="22"/>
        </w:rPr>
        <w:t>55</w:t>
      </w:r>
    </w:p>
    <w:p w14:paraId="220B6A7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2B010531"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3.05</w:t>
      </w:r>
      <w:r w:rsidRPr="00D5478D">
        <w:rPr>
          <w:rFonts w:ascii="Calibri" w:hAnsi="Calibri" w:cs="Calibri"/>
          <w:sz w:val="22"/>
          <w:szCs w:val="22"/>
        </w:rPr>
        <w:tab/>
        <w:t>Planning Commission</w:t>
      </w:r>
      <w:r w:rsidRPr="00D5478D">
        <w:rPr>
          <w:rFonts w:ascii="Calibri" w:hAnsi="Calibri" w:cs="Calibri"/>
          <w:sz w:val="22"/>
          <w:szCs w:val="22"/>
        </w:rPr>
        <w:tab/>
      </w:r>
      <w:r w:rsidR="00730D61" w:rsidRPr="00D5478D">
        <w:rPr>
          <w:rFonts w:ascii="Calibri" w:hAnsi="Calibri" w:cs="Calibri"/>
          <w:sz w:val="22"/>
          <w:szCs w:val="22"/>
        </w:rPr>
        <w:t>56</w:t>
      </w:r>
    </w:p>
    <w:p w14:paraId="61310316"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3.05.01</w:t>
      </w:r>
      <w:r w:rsidR="00437CDA" w:rsidRPr="00D5478D">
        <w:rPr>
          <w:rFonts w:ascii="Calibri" w:hAnsi="Calibri" w:cs="Calibri"/>
          <w:sz w:val="22"/>
          <w:szCs w:val="22"/>
        </w:rPr>
        <w:tab/>
        <w:t>Planning Commission Created</w:t>
      </w:r>
      <w:r w:rsidR="00437CDA" w:rsidRPr="00D5478D">
        <w:rPr>
          <w:rFonts w:ascii="Calibri" w:hAnsi="Calibri" w:cs="Calibri"/>
          <w:sz w:val="22"/>
          <w:szCs w:val="22"/>
        </w:rPr>
        <w:tab/>
      </w:r>
      <w:r w:rsidR="00730D61" w:rsidRPr="00D5478D">
        <w:rPr>
          <w:rFonts w:ascii="Calibri" w:hAnsi="Calibri" w:cs="Calibri"/>
          <w:sz w:val="22"/>
          <w:szCs w:val="22"/>
        </w:rPr>
        <w:t>56</w:t>
      </w:r>
    </w:p>
    <w:p w14:paraId="30505E7A"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3.05.02</w:t>
      </w:r>
      <w:r w:rsidR="00437CDA" w:rsidRPr="00D5478D">
        <w:rPr>
          <w:rFonts w:ascii="Calibri" w:hAnsi="Calibri" w:cs="Calibri"/>
          <w:sz w:val="22"/>
          <w:szCs w:val="22"/>
        </w:rPr>
        <w:tab/>
        <w:t>Membership of the Planning Commission</w:t>
      </w:r>
      <w:r w:rsidR="00437CDA" w:rsidRPr="00D5478D">
        <w:rPr>
          <w:rFonts w:ascii="Calibri" w:hAnsi="Calibri" w:cs="Calibri"/>
          <w:sz w:val="22"/>
          <w:szCs w:val="22"/>
        </w:rPr>
        <w:tab/>
      </w:r>
      <w:r w:rsidR="00730D61" w:rsidRPr="00D5478D">
        <w:rPr>
          <w:rFonts w:ascii="Calibri" w:hAnsi="Calibri" w:cs="Calibri"/>
          <w:sz w:val="22"/>
          <w:szCs w:val="22"/>
        </w:rPr>
        <w:t>56</w:t>
      </w:r>
    </w:p>
    <w:p w14:paraId="16452EFC"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3.05.03</w:t>
      </w:r>
      <w:r w:rsidR="00437CDA" w:rsidRPr="00D5478D">
        <w:rPr>
          <w:rFonts w:ascii="Calibri" w:hAnsi="Calibri" w:cs="Calibri"/>
          <w:sz w:val="22"/>
          <w:szCs w:val="22"/>
        </w:rPr>
        <w:tab/>
        <w:t>Terms of Members</w:t>
      </w:r>
      <w:r w:rsidR="00437CDA" w:rsidRPr="00D5478D">
        <w:rPr>
          <w:rFonts w:ascii="Calibri" w:hAnsi="Calibri" w:cs="Calibri"/>
          <w:sz w:val="22"/>
          <w:szCs w:val="22"/>
        </w:rPr>
        <w:tab/>
      </w:r>
      <w:r w:rsidR="00730D61" w:rsidRPr="00D5478D">
        <w:rPr>
          <w:rFonts w:ascii="Calibri" w:hAnsi="Calibri" w:cs="Calibri"/>
          <w:sz w:val="22"/>
          <w:szCs w:val="22"/>
        </w:rPr>
        <w:t>56</w:t>
      </w:r>
    </w:p>
    <w:p w14:paraId="77284A04"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3.05.04</w:t>
      </w:r>
      <w:r w:rsidR="00437CDA" w:rsidRPr="00D5478D">
        <w:rPr>
          <w:rFonts w:ascii="Calibri" w:hAnsi="Calibri" w:cs="Calibri"/>
          <w:sz w:val="22"/>
          <w:szCs w:val="22"/>
        </w:rPr>
        <w:tab/>
        <w:t>Compensation</w:t>
      </w:r>
      <w:r w:rsidR="00437CDA" w:rsidRPr="00D5478D">
        <w:rPr>
          <w:rFonts w:ascii="Calibri" w:hAnsi="Calibri" w:cs="Calibri"/>
          <w:sz w:val="22"/>
          <w:szCs w:val="22"/>
        </w:rPr>
        <w:tab/>
      </w:r>
      <w:r w:rsidR="00730D61" w:rsidRPr="00D5478D">
        <w:rPr>
          <w:rFonts w:ascii="Calibri" w:hAnsi="Calibri" w:cs="Calibri"/>
          <w:sz w:val="22"/>
          <w:szCs w:val="22"/>
        </w:rPr>
        <w:t>56</w:t>
      </w:r>
    </w:p>
    <w:p w14:paraId="5FAC7EC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3.05.05</w:t>
      </w:r>
      <w:r w:rsidR="00437CDA" w:rsidRPr="00D5478D">
        <w:rPr>
          <w:rFonts w:ascii="Calibri" w:hAnsi="Calibri" w:cs="Calibri"/>
          <w:sz w:val="22"/>
          <w:szCs w:val="22"/>
        </w:rPr>
        <w:tab/>
        <w:t>Organizations, Rules, Staff and Finances</w:t>
      </w:r>
      <w:r w:rsidR="00437CDA" w:rsidRPr="00D5478D">
        <w:rPr>
          <w:rFonts w:ascii="Calibri" w:hAnsi="Calibri" w:cs="Calibri"/>
          <w:sz w:val="22"/>
          <w:szCs w:val="22"/>
        </w:rPr>
        <w:tab/>
      </w:r>
      <w:r w:rsidR="00730D61" w:rsidRPr="00D5478D">
        <w:rPr>
          <w:rFonts w:ascii="Calibri" w:hAnsi="Calibri" w:cs="Calibri"/>
          <w:sz w:val="22"/>
          <w:szCs w:val="22"/>
        </w:rPr>
        <w:t>56</w:t>
      </w:r>
    </w:p>
    <w:p w14:paraId="77896858" w14:textId="77777777" w:rsidR="001B1EAC" w:rsidRPr="00D5478D" w:rsidRDefault="006C092A" w:rsidP="001B1EAC">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1B1EAC" w:rsidRPr="00D5478D">
        <w:rPr>
          <w:rFonts w:ascii="Calibri" w:hAnsi="Calibri" w:cs="Calibri"/>
          <w:sz w:val="22"/>
          <w:szCs w:val="22"/>
        </w:rPr>
        <w:t>Section 3.05.06</w:t>
      </w:r>
      <w:r w:rsidR="001B1EAC" w:rsidRPr="00D5478D">
        <w:rPr>
          <w:rFonts w:ascii="Calibri" w:hAnsi="Calibri" w:cs="Calibri"/>
          <w:sz w:val="22"/>
          <w:szCs w:val="22"/>
        </w:rPr>
        <w:tab/>
        <w:t>Duties</w:t>
      </w:r>
      <w:r w:rsidR="001B1EAC" w:rsidRPr="00D5478D">
        <w:rPr>
          <w:rFonts w:ascii="Calibri" w:hAnsi="Calibri" w:cs="Calibri"/>
          <w:sz w:val="22"/>
          <w:szCs w:val="22"/>
        </w:rPr>
        <w:tab/>
      </w:r>
      <w:r w:rsidR="00730D61" w:rsidRPr="00D5478D">
        <w:rPr>
          <w:rFonts w:ascii="Calibri" w:hAnsi="Calibri" w:cs="Calibri"/>
          <w:sz w:val="22"/>
          <w:szCs w:val="22"/>
        </w:rPr>
        <w:t>56</w:t>
      </w:r>
    </w:p>
    <w:p w14:paraId="6D74EB0E" w14:textId="77777777" w:rsidR="001B1EAC" w:rsidRPr="00D5478D" w:rsidRDefault="001B1EAC" w:rsidP="001B1EAC">
      <w:pPr>
        <w:tabs>
          <w:tab w:val="left" w:pos="-1080"/>
          <w:tab w:val="left" w:pos="-720"/>
          <w:tab w:val="left" w:pos="0"/>
          <w:tab w:val="left" w:pos="720"/>
          <w:tab w:val="left" w:pos="1620"/>
          <w:tab w:val="right" w:leader="dot" w:pos="8190"/>
        </w:tabs>
        <w:rPr>
          <w:rFonts w:ascii="Calibri" w:hAnsi="Calibri" w:cs="Calibri"/>
          <w:sz w:val="22"/>
          <w:szCs w:val="22"/>
        </w:rPr>
      </w:pPr>
    </w:p>
    <w:p w14:paraId="396A784A"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lastRenderedPageBreak/>
        <w:t>ARTICLE IV</w:t>
      </w:r>
      <w:r w:rsidRPr="00D5478D">
        <w:rPr>
          <w:rFonts w:ascii="Calibri" w:hAnsi="Calibri" w:cs="Calibri"/>
          <w:sz w:val="22"/>
          <w:szCs w:val="22"/>
        </w:rPr>
        <w:tab/>
        <w:t>Supplemental Regulations</w:t>
      </w:r>
      <w:r w:rsidRPr="00D5478D">
        <w:rPr>
          <w:rFonts w:ascii="Calibri" w:hAnsi="Calibri" w:cs="Calibri"/>
          <w:sz w:val="22"/>
          <w:szCs w:val="22"/>
        </w:rPr>
        <w:tab/>
      </w:r>
      <w:r w:rsidR="00730D61" w:rsidRPr="00D5478D">
        <w:rPr>
          <w:rFonts w:ascii="Calibri" w:hAnsi="Calibri" w:cs="Calibri"/>
          <w:sz w:val="22"/>
          <w:szCs w:val="22"/>
        </w:rPr>
        <w:t>59</w:t>
      </w:r>
    </w:p>
    <w:p w14:paraId="449580A1"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367480D9"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4.01</w:t>
      </w:r>
      <w:r w:rsidRPr="00D5478D">
        <w:rPr>
          <w:rFonts w:ascii="Calibri" w:hAnsi="Calibri" w:cs="Calibri"/>
          <w:sz w:val="22"/>
          <w:szCs w:val="22"/>
        </w:rPr>
        <w:tab/>
        <w:t>Visibility at Intersections in Residential Districts</w:t>
      </w:r>
      <w:r w:rsidRPr="00D5478D">
        <w:rPr>
          <w:rFonts w:ascii="Calibri" w:hAnsi="Calibri" w:cs="Calibri"/>
          <w:sz w:val="22"/>
          <w:szCs w:val="22"/>
        </w:rPr>
        <w:tab/>
      </w:r>
      <w:r w:rsidR="00730D61" w:rsidRPr="00D5478D">
        <w:rPr>
          <w:rFonts w:ascii="Calibri" w:hAnsi="Calibri" w:cs="Calibri"/>
          <w:sz w:val="22"/>
          <w:szCs w:val="22"/>
        </w:rPr>
        <w:t>59</w:t>
      </w:r>
    </w:p>
    <w:p w14:paraId="2E7FCEF0"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78329950"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4.02</w:t>
      </w:r>
      <w:r w:rsidRPr="00D5478D">
        <w:rPr>
          <w:rFonts w:ascii="Calibri" w:hAnsi="Calibri" w:cs="Calibri"/>
          <w:sz w:val="22"/>
          <w:szCs w:val="22"/>
        </w:rPr>
        <w:tab/>
        <w:t>Fences</w:t>
      </w:r>
      <w:r w:rsidRPr="00D5478D">
        <w:rPr>
          <w:rFonts w:ascii="Calibri" w:hAnsi="Calibri" w:cs="Calibri"/>
          <w:sz w:val="22"/>
          <w:szCs w:val="22"/>
        </w:rPr>
        <w:tab/>
      </w:r>
      <w:r w:rsidR="00730D61" w:rsidRPr="00D5478D">
        <w:rPr>
          <w:rFonts w:ascii="Calibri" w:hAnsi="Calibri" w:cs="Calibri"/>
          <w:sz w:val="22"/>
          <w:szCs w:val="22"/>
        </w:rPr>
        <w:t>59</w:t>
      </w:r>
    </w:p>
    <w:p w14:paraId="483080E2"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4.02.01</w:t>
      </w:r>
      <w:r w:rsidR="00437CDA" w:rsidRPr="00D5478D">
        <w:rPr>
          <w:rFonts w:ascii="Calibri" w:hAnsi="Calibri" w:cs="Calibri"/>
          <w:sz w:val="22"/>
          <w:szCs w:val="22"/>
        </w:rPr>
        <w:tab/>
        <w:t xml:space="preserve">Construction </w:t>
      </w:r>
      <w:r w:rsidR="00643E62" w:rsidRPr="00D5478D">
        <w:rPr>
          <w:rFonts w:ascii="Calibri" w:hAnsi="Calibri" w:cs="Calibri"/>
          <w:sz w:val="22"/>
          <w:szCs w:val="22"/>
        </w:rPr>
        <w:t>and Materials</w:t>
      </w:r>
      <w:r w:rsidR="00437CDA" w:rsidRPr="00D5478D">
        <w:rPr>
          <w:rFonts w:ascii="Calibri" w:hAnsi="Calibri" w:cs="Calibri"/>
          <w:sz w:val="22"/>
          <w:szCs w:val="22"/>
        </w:rPr>
        <w:tab/>
      </w:r>
      <w:r w:rsidR="00730D61" w:rsidRPr="00D5478D">
        <w:rPr>
          <w:rFonts w:ascii="Calibri" w:hAnsi="Calibri" w:cs="Calibri"/>
          <w:sz w:val="22"/>
          <w:szCs w:val="22"/>
        </w:rPr>
        <w:t>59</w:t>
      </w:r>
    </w:p>
    <w:p w14:paraId="07CD2A75"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64E28180"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4.03</w:t>
      </w:r>
      <w:r w:rsidRPr="00D5478D">
        <w:rPr>
          <w:rFonts w:ascii="Calibri" w:hAnsi="Calibri" w:cs="Calibri"/>
          <w:sz w:val="22"/>
          <w:szCs w:val="22"/>
        </w:rPr>
        <w:tab/>
        <w:t xml:space="preserve">Accessory Buildings </w:t>
      </w:r>
      <w:r w:rsidRPr="00D5478D">
        <w:rPr>
          <w:rFonts w:ascii="Calibri" w:hAnsi="Calibri" w:cs="Calibri"/>
          <w:sz w:val="22"/>
          <w:szCs w:val="22"/>
        </w:rPr>
        <w:tab/>
      </w:r>
      <w:r w:rsidR="00730D61" w:rsidRPr="00D5478D">
        <w:rPr>
          <w:rFonts w:ascii="Calibri" w:hAnsi="Calibri" w:cs="Calibri"/>
          <w:sz w:val="22"/>
          <w:szCs w:val="22"/>
        </w:rPr>
        <w:t>62</w:t>
      </w:r>
    </w:p>
    <w:p w14:paraId="608EF1C7"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66DE36CF"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4.04</w:t>
      </w:r>
      <w:r w:rsidRPr="00D5478D">
        <w:rPr>
          <w:rFonts w:ascii="Calibri" w:hAnsi="Calibri" w:cs="Calibri"/>
          <w:sz w:val="22"/>
          <w:szCs w:val="22"/>
        </w:rPr>
        <w:tab/>
        <w:t>Signs and Outdoor Advertising</w:t>
      </w:r>
      <w:r w:rsidRPr="00D5478D">
        <w:rPr>
          <w:rFonts w:ascii="Calibri" w:hAnsi="Calibri" w:cs="Calibri"/>
          <w:sz w:val="22"/>
          <w:szCs w:val="22"/>
        </w:rPr>
        <w:tab/>
      </w:r>
      <w:r w:rsidR="00730D61" w:rsidRPr="00D5478D">
        <w:rPr>
          <w:rFonts w:ascii="Calibri" w:hAnsi="Calibri" w:cs="Calibri"/>
          <w:sz w:val="22"/>
          <w:szCs w:val="22"/>
        </w:rPr>
        <w:t>66</w:t>
      </w:r>
    </w:p>
    <w:p w14:paraId="75E98308"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color w:val="FF0000"/>
          <w:sz w:val="22"/>
          <w:szCs w:val="22"/>
        </w:rPr>
      </w:pPr>
    </w:p>
    <w:p w14:paraId="1A54AFF6"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4.05</w:t>
      </w:r>
      <w:r w:rsidRPr="00D5478D">
        <w:rPr>
          <w:rFonts w:ascii="Calibri" w:hAnsi="Calibri" w:cs="Calibri"/>
          <w:sz w:val="22"/>
          <w:szCs w:val="22"/>
        </w:rPr>
        <w:tab/>
        <w:t>Parking</w:t>
      </w:r>
      <w:r w:rsidRPr="00D5478D">
        <w:rPr>
          <w:rFonts w:ascii="Calibri" w:hAnsi="Calibri" w:cs="Calibri"/>
          <w:sz w:val="22"/>
          <w:szCs w:val="22"/>
        </w:rPr>
        <w:tab/>
      </w:r>
      <w:r w:rsidR="00730D61" w:rsidRPr="00D5478D">
        <w:rPr>
          <w:rFonts w:ascii="Calibri" w:hAnsi="Calibri" w:cs="Calibri"/>
          <w:sz w:val="22"/>
          <w:szCs w:val="22"/>
        </w:rPr>
        <w:t>68</w:t>
      </w:r>
    </w:p>
    <w:p w14:paraId="3DEF32F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4.05.01</w:t>
      </w:r>
      <w:r w:rsidR="00437CDA" w:rsidRPr="00D5478D">
        <w:rPr>
          <w:rFonts w:ascii="Calibri" w:hAnsi="Calibri" w:cs="Calibri"/>
          <w:sz w:val="22"/>
          <w:szCs w:val="22"/>
        </w:rPr>
        <w:tab/>
        <w:t>Parking, Storage or Use of Major Recreation Equipment</w:t>
      </w:r>
      <w:r w:rsidR="00437CDA" w:rsidRPr="00D5478D">
        <w:rPr>
          <w:rFonts w:ascii="Calibri" w:hAnsi="Calibri" w:cs="Calibri"/>
          <w:sz w:val="22"/>
          <w:szCs w:val="22"/>
        </w:rPr>
        <w:tab/>
      </w:r>
      <w:r w:rsidR="00730D61" w:rsidRPr="00D5478D">
        <w:rPr>
          <w:rFonts w:ascii="Calibri" w:hAnsi="Calibri" w:cs="Calibri"/>
          <w:sz w:val="22"/>
          <w:szCs w:val="22"/>
        </w:rPr>
        <w:t>68</w:t>
      </w:r>
    </w:p>
    <w:p w14:paraId="1C838D05"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4.05.02</w:t>
      </w:r>
      <w:r w:rsidR="00437CDA" w:rsidRPr="00D5478D">
        <w:rPr>
          <w:rFonts w:ascii="Calibri" w:hAnsi="Calibri" w:cs="Calibri"/>
          <w:sz w:val="22"/>
          <w:szCs w:val="22"/>
        </w:rPr>
        <w:tab/>
        <w:t xml:space="preserve">Parking and Storage of Certain Vehicles </w:t>
      </w:r>
      <w:r w:rsidR="00437CDA" w:rsidRPr="00D5478D">
        <w:rPr>
          <w:rFonts w:ascii="Calibri" w:hAnsi="Calibri" w:cs="Calibri"/>
          <w:sz w:val="22"/>
          <w:szCs w:val="22"/>
        </w:rPr>
        <w:tab/>
      </w:r>
      <w:r w:rsidR="00730D61" w:rsidRPr="00D5478D">
        <w:rPr>
          <w:rFonts w:ascii="Calibri" w:hAnsi="Calibri" w:cs="Calibri"/>
          <w:sz w:val="22"/>
          <w:szCs w:val="22"/>
        </w:rPr>
        <w:t>69</w:t>
      </w:r>
    </w:p>
    <w:p w14:paraId="7DC5B761"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4.05.03</w:t>
      </w:r>
      <w:r w:rsidR="00437CDA" w:rsidRPr="00D5478D">
        <w:rPr>
          <w:rFonts w:ascii="Calibri" w:hAnsi="Calibri" w:cs="Calibri"/>
          <w:sz w:val="22"/>
          <w:szCs w:val="22"/>
        </w:rPr>
        <w:tab/>
        <w:t xml:space="preserve">Off-Street Parking Requirements </w:t>
      </w:r>
      <w:r w:rsidR="00437CDA" w:rsidRPr="00D5478D">
        <w:rPr>
          <w:rFonts w:ascii="Calibri" w:hAnsi="Calibri" w:cs="Calibri"/>
          <w:sz w:val="22"/>
          <w:szCs w:val="22"/>
        </w:rPr>
        <w:tab/>
      </w:r>
      <w:r w:rsidR="00730D61" w:rsidRPr="00D5478D">
        <w:rPr>
          <w:rFonts w:ascii="Calibri" w:hAnsi="Calibri" w:cs="Calibri"/>
          <w:sz w:val="22"/>
          <w:szCs w:val="22"/>
        </w:rPr>
        <w:t>69</w:t>
      </w:r>
    </w:p>
    <w:p w14:paraId="2518F7C8"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49E66A94"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4.06</w:t>
      </w:r>
      <w:r w:rsidRPr="00D5478D">
        <w:rPr>
          <w:rFonts w:ascii="Calibri" w:hAnsi="Calibri" w:cs="Calibri"/>
          <w:sz w:val="22"/>
          <w:szCs w:val="22"/>
        </w:rPr>
        <w:tab/>
        <w:t>Structures to Have Access</w:t>
      </w:r>
      <w:r w:rsidRPr="00D5478D">
        <w:rPr>
          <w:rFonts w:ascii="Calibri" w:hAnsi="Calibri" w:cs="Calibri"/>
          <w:sz w:val="22"/>
          <w:szCs w:val="22"/>
        </w:rPr>
        <w:tab/>
      </w:r>
      <w:r w:rsidR="00730D61" w:rsidRPr="00D5478D">
        <w:rPr>
          <w:rFonts w:ascii="Calibri" w:hAnsi="Calibri" w:cs="Calibri"/>
          <w:sz w:val="22"/>
          <w:szCs w:val="22"/>
        </w:rPr>
        <w:t>71</w:t>
      </w:r>
    </w:p>
    <w:p w14:paraId="27938F14" w14:textId="77777777" w:rsidR="00D74190" w:rsidRPr="00D5478D" w:rsidRDefault="00D74190" w:rsidP="00437CDA">
      <w:pPr>
        <w:tabs>
          <w:tab w:val="left" w:pos="-1080"/>
          <w:tab w:val="left" w:pos="-720"/>
          <w:tab w:val="left" w:pos="0"/>
          <w:tab w:val="left" w:pos="720"/>
          <w:tab w:val="left" w:pos="1620"/>
          <w:tab w:val="right" w:leader="dot" w:pos="8190"/>
        </w:tabs>
        <w:rPr>
          <w:rFonts w:ascii="Calibri" w:hAnsi="Calibri" w:cs="Calibri"/>
          <w:sz w:val="22"/>
          <w:szCs w:val="22"/>
        </w:rPr>
      </w:pPr>
    </w:p>
    <w:p w14:paraId="62E4A78A" w14:textId="77777777" w:rsidR="00730D61" w:rsidRPr="00D5478D" w:rsidRDefault="00730D61" w:rsidP="00730D61">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4.07</w:t>
      </w:r>
      <w:r w:rsidRPr="00D5478D">
        <w:rPr>
          <w:rFonts w:ascii="Calibri" w:hAnsi="Calibri" w:cs="Calibri"/>
          <w:sz w:val="22"/>
          <w:szCs w:val="22"/>
        </w:rPr>
        <w:tab/>
        <w:t>Adult Use Regulations</w:t>
      </w:r>
      <w:r w:rsidRPr="00D5478D">
        <w:rPr>
          <w:rFonts w:ascii="Calibri" w:hAnsi="Calibri" w:cs="Calibri"/>
          <w:sz w:val="22"/>
          <w:szCs w:val="22"/>
        </w:rPr>
        <w:tab/>
        <w:t>71</w:t>
      </w:r>
      <w:r w:rsidRPr="00D5478D">
        <w:rPr>
          <w:rFonts w:ascii="Calibri" w:hAnsi="Calibri" w:cs="Calibri"/>
          <w:sz w:val="22"/>
          <w:szCs w:val="22"/>
        </w:rPr>
        <w:tab/>
      </w:r>
    </w:p>
    <w:p w14:paraId="78FC3897" w14:textId="77777777" w:rsidR="00730D61" w:rsidRPr="00D5478D" w:rsidRDefault="00730D61" w:rsidP="00437CDA">
      <w:pPr>
        <w:tabs>
          <w:tab w:val="left" w:pos="-1080"/>
          <w:tab w:val="left" w:pos="-720"/>
          <w:tab w:val="left" w:pos="0"/>
          <w:tab w:val="left" w:pos="720"/>
          <w:tab w:val="left" w:pos="1620"/>
          <w:tab w:val="right" w:leader="dot" w:pos="8190"/>
        </w:tabs>
        <w:rPr>
          <w:rFonts w:ascii="Calibri" w:hAnsi="Calibri" w:cs="Calibri"/>
          <w:sz w:val="22"/>
          <w:szCs w:val="22"/>
        </w:rPr>
      </w:pPr>
    </w:p>
    <w:p w14:paraId="7F13E26D"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Chapter </w:t>
      </w:r>
      <w:r w:rsidR="00D74190" w:rsidRPr="00D5478D">
        <w:rPr>
          <w:rFonts w:ascii="Calibri" w:hAnsi="Calibri" w:cs="Calibri"/>
          <w:sz w:val="22"/>
          <w:szCs w:val="22"/>
        </w:rPr>
        <w:t>4.0</w:t>
      </w:r>
      <w:r w:rsidR="00730D61" w:rsidRPr="00D5478D">
        <w:rPr>
          <w:rFonts w:ascii="Calibri" w:hAnsi="Calibri" w:cs="Calibri"/>
          <w:sz w:val="22"/>
          <w:szCs w:val="22"/>
        </w:rPr>
        <w:t>8</w:t>
      </w:r>
      <w:r w:rsidRPr="00D5478D">
        <w:rPr>
          <w:rFonts w:ascii="Calibri" w:hAnsi="Calibri" w:cs="Calibri"/>
          <w:sz w:val="22"/>
          <w:szCs w:val="22"/>
        </w:rPr>
        <w:tab/>
        <w:t>Yards</w:t>
      </w:r>
      <w:r w:rsidRPr="00D5478D">
        <w:rPr>
          <w:rFonts w:ascii="Calibri" w:hAnsi="Calibri" w:cs="Calibri"/>
          <w:sz w:val="22"/>
          <w:szCs w:val="22"/>
        </w:rPr>
        <w:tab/>
      </w:r>
      <w:r w:rsidR="00730D61" w:rsidRPr="00D5478D">
        <w:rPr>
          <w:rFonts w:ascii="Calibri" w:hAnsi="Calibri" w:cs="Calibri"/>
          <w:sz w:val="22"/>
          <w:szCs w:val="22"/>
        </w:rPr>
        <w:t>76</w:t>
      </w:r>
    </w:p>
    <w:p w14:paraId="38E26D41"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D74190" w:rsidRPr="00D5478D">
        <w:rPr>
          <w:rFonts w:ascii="Calibri" w:hAnsi="Calibri" w:cs="Calibri"/>
          <w:sz w:val="22"/>
          <w:szCs w:val="22"/>
        </w:rPr>
        <w:t>4.0</w:t>
      </w:r>
      <w:r w:rsidR="00730D61" w:rsidRPr="00D5478D">
        <w:rPr>
          <w:rFonts w:ascii="Calibri" w:hAnsi="Calibri" w:cs="Calibri"/>
          <w:sz w:val="22"/>
          <w:szCs w:val="22"/>
        </w:rPr>
        <w:t>8</w:t>
      </w:r>
      <w:r w:rsidR="00437CDA" w:rsidRPr="00D5478D">
        <w:rPr>
          <w:rFonts w:ascii="Calibri" w:hAnsi="Calibri" w:cs="Calibri"/>
          <w:sz w:val="22"/>
          <w:szCs w:val="22"/>
        </w:rPr>
        <w:t>.01</w:t>
      </w:r>
      <w:r w:rsidR="00437CDA" w:rsidRPr="00D5478D">
        <w:rPr>
          <w:rFonts w:ascii="Calibri" w:hAnsi="Calibri" w:cs="Calibri"/>
          <w:sz w:val="22"/>
          <w:szCs w:val="22"/>
        </w:rPr>
        <w:tab/>
        <w:t>Yards, Reduction in Size</w:t>
      </w:r>
      <w:r w:rsidR="00437CDA" w:rsidRPr="00D5478D">
        <w:rPr>
          <w:rFonts w:ascii="Calibri" w:hAnsi="Calibri" w:cs="Calibri"/>
          <w:sz w:val="22"/>
          <w:szCs w:val="22"/>
        </w:rPr>
        <w:tab/>
      </w:r>
      <w:r w:rsidR="00730D61" w:rsidRPr="00D5478D">
        <w:rPr>
          <w:rFonts w:ascii="Calibri" w:hAnsi="Calibri" w:cs="Calibri"/>
          <w:sz w:val="22"/>
          <w:szCs w:val="22"/>
        </w:rPr>
        <w:t>75</w:t>
      </w:r>
    </w:p>
    <w:p w14:paraId="6186219D"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D74190" w:rsidRPr="00D5478D">
        <w:rPr>
          <w:rFonts w:ascii="Calibri" w:hAnsi="Calibri" w:cs="Calibri"/>
          <w:sz w:val="22"/>
          <w:szCs w:val="22"/>
        </w:rPr>
        <w:t>4.0</w:t>
      </w:r>
      <w:r w:rsidR="00730D61" w:rsidRPr="00D5478D">
        <w:rPr>
          <w:rFonts w:ascii="Calibri" w:hAnsi="Calibri" w:cs="Calibri"/>
          <w:sz w:val="22"/>
          <w:szCs w:val="22"/>
        </w:rPr>
        <w:t>8</w:t>
      </w:r>
      <w:r w:rsidR="00437CDA" w:rsidRPr="00D5478D">
        <w:rPr>
          <w:rFonts w:ascii="Calibri" w:hAnsi="Calibri" w:cs="Calibri"/>
          <w:sz w:val="22"/>
          <w:szCs w:val="22"/>
        </w:rPr>
        <w:t>.02</w:t>
      </w:r>
      <w:r w:rsidR="00437CDA" w:rsidRPr="00D5478D">
        <w:rPr>
          <w:rFonts w:ascii="Calibri" w:hAnsi="Calibri" w:cs="Calibri"/>
          <w:sz w:val="22"/>
          <w:szCs w:val="22"/>
        </w:rPr>
        <w:tab/>
        <w:t>Additional Yard Requirements</w:t>
      </w:r>
      <w:r w:rsidR="00437CDA" w:rsidRPr="00D5478D">
        <w:rPr>
          <w:rFonts w:ascii="Calibri" w:hAnsi="Calibri" w:cs="Calibri"/>
          <w:sz w:val="22"/>
          <w:szCs w:val="22"/>
        </w:rPr>
        <w:tab/>
      </w:r>
      <w:r w:rsidR="00730D61" w:rsidRPr="00D5478D">
        <w:rPr>
          <w:rFonts w:ascii="Calibri" w:hAnsi="Calibri" w:cs="Calibri"/>
          <w:sz w:val="22"/>
          <w:szCs w:val="22"/>
        </w:rPr>
        <w:t>76</w:t>
      </w:r>
    </w:p>
    <w:p w14:paraId="71C47D6B"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 xml:space="preserve">Section </w:t>
      </w:r>
      <w:r w:rsidR="00D74190" w:rsidRPr="00D5478D">
        <w:rPr>
          <w:rFonts w:ascii="Calibri" w:hAnsi="Calibri" w:cs="Calibri"/>
          <w:sz w:val="22"/>
          <w:szCs w:val="22"/>
        </w:rPr>
        <w:t>4.0</w:t>
      </w:r>
      <w:r w:rsidR="00730D61" w:rsidRPr="00D5478D">
        <w:rPr>
          <w:rFonts w:ascii="Calibri" w:hAnsi="Calibri" w:cs="Calibri"/>
          <w:sz w:val="22"/>
          <w:szCs w:val="22"/>
        </w:rPr>
        <w:t>8</w:t>
      </w:r>
      <w:r w:rsidR="00437CDA" w:rsidRPr="00D5478D">
        <w:rPr>
          <w:rFonts w:ascii="Calibri" w:hAnsi="Calibri" w:cs="Calibri"/>
          <w:sz w:val="22"/>
          <w:szCs w:val="22"/>
        </w:rPr>
        <w:t>.03</w:t>
      </w:r>
      <w:r w:rsidR="00437CDA" w:rsidRPr="00D5478D">
        <w:rPr>
          <w:rFonts w:ascii="Calibri" w:hAnsi="Calibri" w:cs="Calibri"/>
          <w:sz w:val="22"/>
          <w:szCs w:val="22"/>
        </w:rPr>
        <w:tab/>
        <w:t>Exceptions to Yard Requirements</w:t>
      </w:r>
      <w:r w:rsidR="00437CDA" w:rsidRPr="00D5478D">
        <w:rPr>
          <w:rFonts w:ascii="Calibri" w:hAnsi="Calibri" w:cs="Calibri"/>
          <w:sz w:val="22"/>
          <w:szCs w:val="22"/>
        </w:rPr>
        <w:tab/>
      </w:r>
      <w:r w:rsidR="00730D61" w:rsidRPr="00D5478D">
        <w:rPr>
          <w:rFonts w:ascii="Calibri" w:hAnsi="Calibri" w:cs="Calibri"/>
          <w:sz w:val="22"/>
          <w:szCs w:val="22"/>
        </w:rPr>
        <w:t>76</w:t>
      </w:r>
    </w:p>
    <w:p w14:paraId="1A0C559A"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663CC5CA"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4.0</w:t>
      </w:r>
      <w:r w:rsidR="00730D61" w:rsidRPr="00D5478D">
        <w:rPr>
          <w:rFonts w:ascii="Calibri" w:hAnsi="Calibri" w:cs="Calibri"/>
          <w:sz w:val="22"/>
          <w:szCs w:val="22"/>
        </w:rPr>
        <w:t>9</w:t>
      </w:r>
      <w:r w:rsidRPr="00D5478D">
        <w:rPr>
          <w:rFonts w:ascii="Calibri" w:hAnsi="Calibri" w:cs="Calibri"/>
          <w:sz w:val="22"/>
          <w:szCs w:val="22"/>
        </w:rPr>
        <w:tab/>
        <w:t>Erection of More Than One Principal Structure on a Lot</w:t>
      </w:r>
      <w:r w:rsidRPr="00D5478D">
        <w:rPr>
          <w:rFonts w:ascii="Calibri" w:hAnsi="Calibri" w:cs="Calibri"/>
          <w:sz w:val="22"/>
          <w:szCs w:val="22"/>
        </w:rPr>
        <w:tab/>
      </w:r>
      <w:r w:rsidR="00730D61" w:rsidRPr="00D5478D">
        <w:rPr>
          <w:rFonts w:ascii="Calibri" w:hAnsi="Calibri" w:cs="Calibri"/>
          <w:sz w:val="22"/>
          <w:szCs w:val="22"/>
        </w:rPr>
        <w:t>76</w:t>
      </w:r>
    </w:p>
    <w:p w14:paraId="447CD636"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0432AAD1"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730D61" w:rsidRPr="00D5478D">
        <w:rPr>
          <w:rFonts w:ascii="Calibri" w:hAnsi="Calibri" w:cs="Calibri"/>
          <w:sz w:val="22"/>
          <w:szCs w:val="22"/>
        </w:rPr>
        <w:t>10</w:t>
      </w:r>
      <w:r w:rsidRPr="00D5478D">
        <w:rPr>
          <w:rFonts w:ascii="Calibri" w:hAnsi="Calibri" w:cs="Calibri"/>
          <w:sz w:val="22"/>
          <w:szCs w:val="22"/>
        </w:rPr>
        <w:tab/>
        <w:t>Exceptions to Height Regulations</w:t>
      </w:r>
      <w:r w:rsidRPr="00D5478D">
        <w:rPr>
          <w:rFonts w:ascii="Calibri" w:hAnsi="Calibri" w:cs="Calibri"/>
          <w:sz w:val="22"/>
          <w:szCs w:val="22"/>
        </w:rPr>
        <w:tab/>
      </w:r>
      <w:r w:rsidR="00730D61" w:rsidRPr="00D5478D">
        <w:rPr>
          <w:rFonts w:ascii="Calibri" w:hAnsi="Calibri" w:cs="Calibri"/>
          <w:sz w:val="22"/>
          <w:szCs w:val="22"/>
        </w:rPr>
        <w:t>76</w:t>
      </w:r>
    </w:p>
    <w:p w14:paraId="26CFB532"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09670B85"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F54531" w:rsidRPr="00D5478D">
        <w:rPr>
          <w:rFonts w:ascii="Calibri" w:hAnsi="Calibri" w:cs="Calibri"/>
          <w:sz w:val="22"/>
          <w:szCs w:val="22"/>
        </w:rPr>
        <w:t>1</w:t>
      </w:r>
      <w:r w:rsidR="00730D61" w:rsidRPr="00D5478D">
        <w:rPr>
          <w:rFonts w:ascii="Calibri" w:hAnsi="Calibri" w:cs="Calibri"/>
          <w:sz w:val="22"/>
          <w:szCs w:val="22"/>
        </w:rPr>
        <w:t>1</w:t>
      </w:r>
      <w:r w:rsidRPr="00D5478D">
        <w:rPr>
          <w:rFonts w:ascii="Calibri" w:hAnsi="Calibri" w:cs="Calibri"/>
          <w:sz w:val="22"/>
          <w:szCs w:val="22"/>
        </w:rPr>
        <w:tab/>
        <w:t>Private Wastewater Treatment Systems (Septic Tanks)</w:t>
      </w:r>
      <w:r w:rsidRPr="00D5478D">
        <w:rPr>
          <w:rFonts w:ascii="Calibri" w:hAnsi="Calibri" w:cs="Calibri"/>
          <w:sz w:val="22"/>
          <w:szCs w:val="22"/>
        </w:rPr>
        <w:tab/>
      </w:r>
      <w:r w:rsidR="00730D61" w:rsidRPr="00D5478D">
        <w:rPr>
          <w:rFonts w:ascii="Calibri" w:hAnsi="Calibri" w:cs="Calibri"/>
          <w:sz w:val="22"/>
          <w:szCs w:val="22"/>
        </w:rPr>
        <w:t>76</w:t>
      </w:r>
    </w:p>
    <w:p w14:paraId="5131A450"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78797756"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w:t>
      </w:r>
      <w:r w:rsidR="00730D61" w:rsidRPr="00D5478D">
        <w:rPr>
          <w:rFonts w:ascii="Calibri" w:hAnsi="Calibri" w:cs="Calibri"/>
          <w:sz w:val="22"/>
          <w:szCs w:val="22"/>
        </w:rPr>
        <w:t>2</w:t>
      </w:r>
      <w:r w:rsidRPr="00D5478D">
        <w:rPr>
          <w:rFonts w:ascii="Calibri" w:hAnsi="Calibri" w:cs="Calibri"/>
          <w:sz w:val="22"/>
          <w:szCs w:val="22"/>
        </w:rPr>
        <w:tab/>
        <w:t>Manufactured Home Provisions</w:t>
      </w:r>
      <w:r w:rsidRPr="00D5478D">
        <w:rPr>
          <w:rFonts w:ascii="Calibri" w:hAnsi="Calibri" w:cs="Calibri"/>
          <w:sz w:val="22"/>
          <w:szCs w:val="22"/>
        </w:rPr>
        <w:tab/>
      </w:r>
      <w:r w:rsidR="00730D61" w:rsidRPr="00D5478D">
        <w:rPr>
          <w:rFonts w:ascii="Calibri" w:hAnsi="Calibri" w:cs="Calibri"/>
          <w:sz w:val="22"/>
          <w:szCs w:val="22"/>
        </w:rPr>
        <w:t>77</w:t>
      </w:r>
    </w:p>
    <w:p w14:paraId="66E41C1F" w14:textId="77777777" w:rsidR="00437CDA" w:rsidRPr="00D5478D" w:rsidRDefault="006C092A" w:rsidP="006C092A">
      <w:pPr>
        <w:tabs>
          <w:tab w:val="left" w:pos="-1080"/>
          <w:tab w:val="left" w:pos="-72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4.1</w:t>
      </w:r>
      <w:r w:rsidR="00730D61" w:rsidRPr="00D5478D">
        <w:rPr>
          <w:rFonts w:ascii="Calibri" w:hAnsi="Calibri" w:cs="Calibri"/>
          <w:sz w:val="22"/>
          <w:szCs w:val="22"/>
        </w:rPr>
        <w:t>2</w:t>
      </w:r>
      <w:r w:rsidR="00437CDA" w:rsidRPr="00D5478D">
        <w:rPr>
          <w:rFonts w:ascii="Calibri" w:hAnsi="Calibri" w:cs="Calibri"/>
          <w:sz w:val="22"/>
          <w:szCs w:val="22"/>
        </w:rPr>
        <w:t>.01</w:t>
      </w:r>
      <w:r w:rsidRPr="00D5478D">
        <w:rPr>
          <w:rFonts w:ascii="Calibri" w:hAnsi="Calibri" w:cs="Calibri"/>
          <w:sz w:val="22"/>
          <w:szCs w:val="22"/>
        </w:rPr>
        <w:t xml:space="preserve">   </w:t>
      </w:r>
      <w:r w:rsidR="00437CDA" w:rsidRPr="00D5478D">
        <w:rPr>
          <w:rFonts w:ascii="Calibri" w:hAnsi="Calibri" w:cs="Calibri"/>
          <w:sz w:val="22"/>
          <w:szCs w:val="22"/>
        </w:rPr>
        <w:t>Modular Homes</w:t>
      </w:r>
      <w:r w:rsidR="00437CDA" w:rsidRPr="00D5478D">
        <w:rPr>
          <w:rFonts w:ascii="Calibri" w:hAnsi="Calibri" w:cs="Calibri"/>
          <w:sz w:val="22"/>
          <w:szCs w:val="22"/>
        </w:rPr>
        <w:tab/>
      </w:r>
      <w:r w:rsidR="00730D61" w:rsidRPr="00D5478D">
        <w:rPr>
          <w:rFonts w:ascii="Calibri" w:hAnsi="Calibri" w:cs="Calibri"/>
          <w:sz w:val="22"/>
          <w:szCs w:val="22"/>
        </w:rPr>
        <w:t>77</w:t>
      </w:r>
    </w:p>
    <w:p w14:paraId="5817B118" w14:textId="77777777" w:rsidR="00437CDA" w:rsidRPr="00D5478D" w:rsidRDefault="006C092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 xml:space="preserve">  </w:t>
      </w:r>
      <w:r w:rsidR="00437CDA" w:rsidRPr="00D5478D">
        <w:rPr>
          <w:rFonts w:ascii="Calibri" w:hAnsi="Calibri" w:cs="Calibri"/>
          <w:sz w:val="22"/>
          <w:szCs w:val="22"/>
        </w:rPr>
        <w:t>Section 4.1</w:t>
      </w:r>
      <w:r w:rsidR="00730D61" w:rsidRPr="00D5478D">
        <w:rPr>
          <w:rFonts w:ascii="Calibri" w:hAnsi="Calibri" w:cs="Calibri"/>
          <w:sz w:val="22"/>
          <w:szCs w:val="22"/>
        </w:rPr>
        <w:t>2</w:t>
      </w:r>
      <w:r w:rsidR="00437CDA" w:rsidRPr="00D5478D">
        <w:rPr>
          <w:rFonts w:ascii="Calibri" w:hAnsi="Calibri" w:cs="Calibri"/>
          <w:sz w:val="22"/>
          <w:szCs w:val="22"/>
        </w:rPr>
        <w:t>.02</w:t>
      </w:r>
      <w:r w:rsidR="00437CDA" w:rsidRPr="00D5478D">
        <w:rPr>
          <w:rFonts w:ascii="Calibri" w:hAnsi="Calibri" w:cs="Calibri"/>
          <w:sz w:val="22"/>
          <w:szCs w:val="22"/>
        </w:rPr>
        <w:tab/>
        <w:t>Type I and Type II Manufactured Homes</w:t>
      </w:r>
      <w:r w:rsidR="00437CDA" w:rsidRPr="00D5478D">
        <w:rPr>
          <w:rFonts w:ascii="Calibri" w:hAnsi="Calibri" w:cs="Calibri"/>
          <w:sz w:val="22"/>
          <w:szCs w:val="22"/>
        </w:rPr>
        <w:tab/>
      </w:r>
      <w:r w:rsidR="00730D61" w:rsidRPr="00D5478D">
        <w:rPr>
          <w:rFonts w:ascii="Calibri" w:hAnsi="Calibri" w:cs="Calibri"/>
          <w:sz w:val="22"/>
          <w:szCs w:val="22"/>
        </w:rPr>
        <w:t>77</w:t>
      </w:r>
    </w:p>
    <w:p w14:paraId="1FF1CBC6" w14:textId="77777777" w:rsidR="00F54531" w:rsidRPr="00D5478D" w:rsidRDefault="00F54531" w:rsidP="00D74190">
      <w:pPr>
        <w:tabs>
          <w:tab w:val="left" w:pos="-1080"/>
          <w:tab w:val="left" w:pos="-720"/>
          <w:tab w:val="left" w:pos="0"/>
          <w:tab w:val="left" w:pos="720"/>
          <w:tab w:val="left" w:pos="1620"/>
          <w:tab w:val="right" w:leader="dot" w:pos="8190"/>
        </w:tabs>
        <w:rPr>
          <w:rFonts w:ascii="Calibri" w:hAnsi="Calibri" w:cs="Calibri"/>
          <w:sz w:val="22"/>
          <w:szCs w:val="22"/>
        </w:rPr>
      </w:pPr>
    </w:p>
    <w:p w14:paraId="1A232D8B" w14:textId="77777777" w:rsidR="00730D61" w:rsidRPr="00D5478D" w:rsidRDefault="00730D61" w:rsidP="00730D61">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4.13</w:t>
      </w:r>
      <w:r w:rsidRPr="00D5478D">
        <w:rPr>
          <w:rFonts w:ascii="Calibri" w:hAnsi="Calibri" w:cs="Calibri"/>
          <w:sz w:val="22"/>
          <w:szCs w:val="22"/>
        </w:rPr>
        <w:tab/>
        <w:t>Permanent Foundations Required for Dwellings</w:t>
      </w:r>
      <w:r w:rsidRPr="00D5478D">
        <w:rPr>
          <w:rFonts w:ascii="Calibri" w:hAnsi="Calibri" w:cs="Calibri"/>
          <w:sz w:val="22"/>
          <w:szCs w:val="22"/>
        </w:rPr>
        <w:tab/>
        <w:t>79</w:t>
      </w:r>
    </w:p>
    <w:p w14:paraId="5296F354" w14:textId="77777777" w:rsidR="00730D61" w:rsidRPr="00D5478D" w:rsidRDefault="00730D61" w:rsidP="00F54531">
      <w:pPr>
        <w:tabs>
          <w:tab w:val="left" w:pos="-1080"/>
          <w:tab w:val="left" w:pos="-720"/>
          <w:tab w:val="left" w:pos="0"/>
          <w:tab w:val="left" w:pos="720"/>
          <w:tab w:val="left" w:pos="1620"/>
          <w:tab w:val="right" w:leader="dot" w:pos="8190"/>
        </w:tabs>
        <w:rPr>
          <w:rFonts w:ascii="Calibri" w:hAnsi="Calibri" w:cs="Calibri"/>
          <w:sz w:val="22"/>
          <w:szCs w:val="22"/>
        </w:rPr>
      </w:pPr>
    </w:p>
    <w:p w14:paraId="0401C273" w14:textId="77777777" w:rsidR="00F54531" w:rsidRPr="00D5478D" w:rsidRDefault="00F54531" w:rsidP="00D7419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w:t>
      </w:r>
      <w:r w:rsidR="00730D61" w:rsidRPr="00D5478D">
        <w:rPr>
          <w:rFonts w:ascii="Calibri" w:hAnsi="Calibri" w:cs="Calibri"/>
          <w:sz w:val="22"/>
          <w:szCs w:val="22"/>
        </w:rPr>
        <w:t>4</w:t>
      </w:r>
      <w:r w:rsidRPr="00D5478D">
        <w:rPr>
          <w:rFonts w:ascii="Calibri" w:hAnsi="Calibri" w:cs="Calibri"/>
          <w:sz w:val="22"/>
          <w:szCs w:val="22"/>
        </w:rPr>
        <w:tab/>
        <w:t>Utility Easements</w:t>
      </w:r>
      <w:r w:rsidRPr="00D5478D">
        <w:rPr>
          <w:rFonts w:ascii="Calibri" w:hAnsi="Calibri" w:cs="Calibri"/>
          <w:sz w:val="22"/>
          <w:szCs w:val="22"/>
        </w:rPr>
        <w:tab/>
      </w:r>
      <w:r w:rsidR="00730D61" w:rsidRPr="00D5478D">
        <w:rPr>
          <w:rFonts w:ascii="Calibri" w:hAnsi="Calibri" w:cs="Calibri"/>
          <w:sz w:val="22"/>
          <w:szCs w:val="22"/>
        </w:rPr>
        <w:t>80</w:t>
      </w:r>
    </w:p>
    <w:p w14:paraId="528D5C97" w14:textId="77777777" w:rsidR="00730D61" w:rsidRPr="00D5478D" w:rsidRDefault="00730D61" w:rsidP="00D74190">
      <w:pPr>
        <w:tabs>
          <w:tab w:val="left" w:pos="-1080"/>
          <w:tab w:val="left" w:pos="-720"/>
          <w:tab w:val="left" w:pos="0"/>
          <w:tab w:val="left" w:pos="720"/>
          <w:tab w:val="left" w:pos="1620"/>
          <w:tab w:val="right" w:leader="dot" w:pos="8190"/>
        </w:tabs>
        <w:rPr>
          <w:rFonts w:ascii="Calibri" w:hAnsi="Calibri" w:cs="Calibri"/>
          <w:sz w:val="22"/>
          <w:szCs w:val="22"/>
        </w:rPr>
      </w:pPr>
    </w:p>
    <w:p w14:paraId="1425EA25" w14:textId="77777777" w:rsidR="00D74190" w:rsidRPr="00D5478D" w:rsidRDefault="00D74190" w:rsidP="00D74190">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F54531" w:rsidRPr="00D5478D">
        <w:rPr>
          <w:rFonts w:ascii="Calibri" w:hAnsi="Calibri" w:cs="Calibri"/>
          <w:sz w:val="22"/>
          <w:szCs w:val="22"/>
        </w:rPr>
        <w:t>1</w:t>
      </w:r>
      <w:r w:rsidR="00730D61" w:rsidRPr="00D5478D">
        <w:rPr>
          <w:rFonts w:ascii="Calibri" w:hAnsi="Calibri" w:cs="Calibri"/>
          <w:sz w:val="22"/>
          <w:szCs w:val="22"/>
        </w:rPr>
        <w:t>5</w:t>
      </w:r>
      <w:r w:rsidRPr="00D5478D">
        <w:rPr>
          <w:rFonts w:ascii="Calibri" w:hAnsi="Calibri" w:cs="Calibri"/>
          <w:sz w:val="22"/>
          <w:szCs w:val="22"/>
        </w:rPr>
        <w:tab/>
        <w:t>Moved Buildings</w:t>
      </w:r>
      <w:r w:rsidRPr="00D5478D">
        <w:rPr>
          <w:rFonts w:ascii="Calibri" w:hAnsi="Calibri" w:cs="Calibri"/>
          <w:sz w:val="22"/>
          <w:szCs w:val="22"/>
        </w:rPr>
        <w:tab/>
      </w:r>
      <w:r w:rsidR="00730D61" w:rsidRPr="00D5478D">
        <w:rPr>
          <w:rFonts w:ascii="Calibri" w:hAnsi="Calibri" w:cs="Calibri"/>
          <w:sz w:val="22"/>
          <w:szCs w:val="22"/>
        </w:rPr>
        <w:t>80</w:t>
      </w:r>
    </w:p>
    <w:p w14:paraId="0D944664"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p>
    <w:p w14:paraId="0C5D1F9B" w14:textId="77777777" w:rsidR="00643E62" w:rsidRPr="00D5478D" w:rsidRDefault="00643E62" w:rsidP="00643E62">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w:t>
      </w:r>
      <w:r w:rsidR="00730D61" w:rsidRPr="00D5478D">
        <w:rPr>
          <w:rFonts w:ascii="Calibri" w:hAnsi="Calibri" w:cs="Calibri"/>
          <w:sz w:val="22"/>
          <w:szCs w:val="22"/>
        </w:rPr>
        <w:t>6</w:t>
      </w:r>
      <w:r w:rsidRPr="00D5478D">
        <w:rPr>
          <w:rFonts w:ascii="Calibri" w:hAnsi="Calibri" w:cs="Calibri"/>
          <w:sz w:val="22"/>
          <w:szCs w:val="22"/>
        </w:rPr>
        <w:tab/>
        <w:t>Screening</w:t>
      </w:r>
      <w:r w:rsidRPr="00D5478D">
        <w:rPr>
          <w:rFonts w:ascii="Calibri" w:hAnsi="Calibri" w:cs="Calibri"/>
          <w:sz w:val="22"/>
          <w:szCs w:val="22"/>
        </w:rPr>
        <w:tab/>
      </w:r>
      <w:r w:rsidR="00730D61" w:rsidRPr="00D5478D">
        <w:rPr>
          <w:rFonts w:ascii="Calibri" w:hAnsi="Calibri" w:cs="Calibri"/>
          <w:sz w:val="22"/>
          <w:szCs w:val="22"/>
        </w:rPr>
        <w:t>81</w:t>
      </w:r>
    </w:p>
    <w:p w14:paraId="6B923667" w14:textId="77777777" w:rsidR="00730D61" w:rsidRPr="00D5478D" w:rsidRDefault="00730D61" w:rsidP="00730D61">
      <w:pPr>
        <w:tabs>
          <w:tab w:val="left" w:pos="-1080"/>
          <w:tab w:val="left" w:pos="-720"/>
          <w:tab w:val="left" w:pos="0"/>
          <w:tab w:val="left" w:pos="720"/>
          <w:tab w:val="left" w:pos="1620"/>
          <w:tab w:val="right" w:leader="dot" w:pos="8190"/>
        </w:tabs>
        <w:rPr>
          <w:rFonts w:ascii="Calibri" w:hAnsi="Calibri" w:cs="Calibri"/>
          <w:sz w:val="22"/>
          <w:szCs w:val="22"/>
        </w:rPr>
      </w:pPr>
    </w:p>
    <w:p w14:paraId="633DF6FD" w14:textId="77777777" w:rsidR="00730D61" w:rsidRPr="00D5478D" w:rsidRDefault="00730D61" w:rsidP="00730D61">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4.17</w:t>
      </w:r>
      <w:r w:rsidRPr="00D5478D">
        <w:rPr>
          <w:rFonts w:ascii="Calibri" w:hAnsi="Calibri" w:cs="Calibri"/>
          <w:sz w:val="22"/>
          <w:szCs w:val="22"/>
        </w:rPr>
        <w:tab/>
        <w:t>Refuse</w:t>
      </w:r>
      <w:r w:rsidRPr="00D5478D">
        <w:rPr>
          <w:rFonts w:ascii="Calibri" w:hAnsi="Calibri" w:cs="Calibri"/>
          <w:sz w:val="22"/>
          <w:szCs w:val="22"/>
        </w:rPr>
        <w:tab/>
      </w:r>
      <w:r w:rsidR="009225C7" w:rsidRPr="00D5478D">
        <w:rPr>
          <w:rFonts w:ascii="Calibri" w:hAnsi="Calibri" w:cs="Calibri"/>
          <w:sz w:val="22"/>
          <w:szCs w:val="22"/>
        </w:rPr>
        <w:t>81</w:t>
      </w:r>
    </w:p>
    <w:p w14:paraId="5B394590" w14:textId="77777777" w:rsidR="00643E62" w:rsidRPr="00D5478D" w:rsidRDefault="00643E62" w:rsidP="00643E62">
      <w:pPr>
        <w:tabs>
          <w:tab w:val="left" w:pos="-1080"/>
          <w:tab w:val="left" w:pos="-720"/>
          <w:tab w:val="left" w:pos="0"/>
          <w:tab w:val="left" w:pos="720"/>
          <w:tab w:val="left" w:pos="1620"/>
          <w:tab w:val="right" w:leader="dot" w:pos="8190"/>
        </w:tabs>
        <w:rPr>
          <w:rFonts w:ascii="Calibri" w:hAnsi="Calibri" w:cs="Calibri"/>
          <w:sz w:val="22"/>
          <w:szCs w:val="22"/>
        </w:rPr>
      </w:pPr>
    </w:p>
    <w:p w14:paraId="3F2E969B"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4.18</w:t>
      </w:r>
      <w:r w:rsidRPr="00D5478D">
        <w:rPr>
          <w:rFonts w:ascii="Calibri" w:hAnsi="Calibri" w:cs="Calibri"/>
          <w:sz w:val="22"/>
          <w:szCs w:val="22"/>
        </w:rPr>
        <w:tab/>
        <w:t>Private Wind Energy Conversion Systems (PWECS)</w:t>
      </w:r>
      <w:r w:rsidRPr="00D5478D">
        <w:rPr>
          <w:rFonts w:ascii="Calibri" w:hAnsi="Calibri" w:cs="Calibri"/>
          <w:sz w:val="22"/>
          <w:szCs w:val="22"/>
        </w:rPr>
        <w:tab/>
        <w:t>81</w:t>
      </w:r>
    </w:p>
    <w:p w14:paraId="7954845C" w14:textId="77777777" w:rsidR="009225C7" w:rsidRPr="00D5478D" w:rsidRDefault="009225C7" w:rsidP="00643E62">
      <w:pPr>
        <w:tabs>
          <w:tab w:val="left" w:pos="-1080"/>
          <w:tab w:val="left" w:pos="-720"/>
          <w:tab w:val="left" w:pos="0"/>
          <w:tab w:val="left" w:pos="720"/>
          <w:tab w:val="left" w:pos="1620"/>
          <w:tab w:val="right" w:leader="dot" w:pos="8190"/>
        </w:tabs>
        <w:rPr>
          <w:rFonts w:ascii="Calibri" w:hAnsi="Calibri" w:cs="Calibri"/>
          <w:sz w:val="22"/>
          <w:szCs w:val="22"/>
        </w:rPr>
      </w:pPr>
    </w:p>
    <w:p w14:paraId="3A66A546"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4.19</w:t>
      </w:r>
      <w:r w:rsidRPr="00D5478D">
        <w:rPr>
          <w:rFonts w:ascii="Calibri" w:hAnsi="Calibri" w:cs="Calibri"/>
          <w:sz w:val="22"/>
          <w:szCs w:val="22"/>
        </w:rPr>
        <w:tab/>
        <w:t>Manufactured Home Park Minimum Standards</w:t>
      </w:r>
      <w:r w:rsidRPr="00D5478D">
        <w:rPr>
          <w:rFonts w:ascii="Calibri" w:hAnsi="Calibri" w:cs="Calibri"/>
          <w:sz w:val="22"/>
          <w:szCs w:val="22"/>
        </w:rPr>
        <w:tab/>
        <w:t>82</w:t>
      </w:r>
    </w:p>
    <w:p w14:paraId="0EDF3ED5" w14:textId="77777777" w:rsidR="009225C7" w:rsidRPr="00D5478D" w:rsidRDefault="009225C7" w:rsidP="00643E62">
      <w:pPr>
        <w:tabs>
          <w:tab w:val="left" w:pos="-1080"/>
          <w:tab w:val="left" w:pos="-720"/>
          <w:tab w:val="left" w:pos="0"/>
          <w:tab w:val="left" w:pos="720"/>
          <w:tab w:val="left" w:pos="1620"/>
          <w:tab w:val="right" w:leader="dot" w:pos="8190"/>
        </w:tabs>
        <w:rPr>
          <w:rFonts w:ascii="Calibri" w:hAnsi="Calibri" w:cs="Calibri"/>
          <w:sz w:val="22"/>
          <w:szCs w:val="22"/>
        </w:rPr>
      </w:pPr>
    </w:p>
    <w:p w14:paraId="257A2109" w14:textId="77777777" w:rsidR="00643E62" w:rsidRPr="00D5478D" w:rsidRDefault="00643E62" w:rsidP="00643E62">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9225C7" w:rsidRPr="00D5478D">
        <w:rPr>
          <w:rFonts w:ascii="Calibri" w:hAnsi="Calibri" w:cs="Calibri"/>
          <w:sz w:val="22"/>
          <w:szCs w:val="22"/>
        </w:rPr>
        <w:t>20</w:t>
      </w:r>
      <w:r w:rsidRPr="00D5478D">
        <w:rPr>
          <w:rFonts w:ascii="Calibri" w:hAnsi="Calibri" w:cs="Calibri"/>
          <w:sz w:val="22"/>
          <w:szCs w:val="22"/>
        </w:rPr>
        <w:tab/>
        <w:t>Cannabis Dispensa</w:t>
      </w:r>
      <w:r w:rsidR="00464618" w:rsidRPr="00D5478D">
        <w:rPr>
          <w:rFonts w:ascii="Calibri" w:hAnsi="Calibri" w:cs="Calibri"/>
          <w:sz w:val="22"/>
          <w:szCs w:val="22"/>
        </w:rPr>
        <w:t>ries</w:t>
      </w:r>
      <w:r w:rsidRPr="00D5478D">
        <w:rPr>
          <w:rFonts w:ascii="Calibri" w:hAnsi="Calibri" w:cs="Calibri"/>
          <w:sz w:val="22"/>
          <w:szCs w:val="22"/>
        </w:rPr>
        <w:tab/>
      </w:r>
      <w:r w:rsidR="009225C7" w:rsidRPr="00D5478D">
        <w:rPr>
          <w:rFonts w:ascii="Calibri" w:hAnsi="Calibri" w:cs="Calibri"/>
          <w:sz w:val="22"/>
          <w:szCs w:val="22"/>
        </w:rPr>
        <w:t>86</w:t>
      </w:r>
    </w:p>
    <w:p w14:paraId="59521DD3" w14:textId="77777777" w:rsidR="00643E62" w:rsidRPr="00D5478D" w:rsidRDefault="00643E62" w:rsidP="00437CDA">
      <w:pPr>
        <w:tabs>
          <w:tab w:val="left" w:pos="-1080"/>
          <w:tab w:val="left" w:pos="-720"/>
          <w:tab w:val="left" w:pos="0"/>
          <w:tab w:val="left" w:pos="720"/>
          <w:tab w:val="left" w:pos="1620"/>
          <w:tab w:val="right" w:leader="dot" w:pos="8190"/>
        </w:tabs>
        <w:rPr>
          <w:rFonts w:ascii="Calibri" w:hAnsi="Calibri" w:cs="Calibri"/>
          <w:sz w:val="22"/>
          <w:szCs w:val="22"/>
        </w:rPr>
      </w:pPr>
    </w:p>
    <w:p w14:paraId="3E4F1366" w14:textId="77777777" w:rsidR="00643E62" w:rsidRPr="00D5478D" w:rsidRDefault="00643E62" w:rsidP="00643E62">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9225C7" w:rsidRPr="00D5478D">
        <w:rPr>
          <w:rFonts w:ascii="Calibri" w:hAnsi="Calibri" w:cs="Calibri"/>
          <w:sz w:val="22"/>
          <w:szCs w:val="22"/>
        </w:rPr>
        <w:t>21</w:t>
      </w:r>
      <w:r w:rsidRPr="00D5478D">
        <w:rPr>
          <w:rFonts w:ascii="Calibri" w:hAnsi="Calibri" w:cs="Calibri"/>
          <w:sz w:val="22"/>
          <w:szCs w:val="22"/>
        </w:rPr>
        <w:tab/>
      </w:r>
      <w:r w:rsidR="00464618" w:rsidRPr="00D5478D">
        <w:rPr>
          <w:rFonts w:ascii="Calibri" w:hAnsi="Calibri" w:cs="Calibri"/>
          <w:sz w:val="22"/>
          <w:szCs w:val="22"/>
        </w:rPr>
        <w:t>Caretaker/</w:t>
      </w:r>
      <w:r w:rsidRPr="00D5478D">
        <w:rPr>
          <w:rFonts w:ascii="Calibri" w:hAnsi="Calibri" w:cs="Calibri"/>
          <w:sz w:val="22"/>
          <w:szCs w:val="22"/>
        </w:rPr>
        <w:t>Watchman Quarters</w:t>
      </w:r>
      <w:r w:rsidRPr="00D5478D">
        <w:rPr>
          <w:rFonts w:ascii="Calibri" w:hAnsi="Calibri" w:cs="Calibri"/>
          <w:sz w:val="22"/>
          <w:szCs w:val="22"/>
        </w:rPr>
        <w:tab/>
      </w:r>
      <w:r w:rsidR="009225C7" w:rsidRPr="00D5478D">
        <w:rPr>
          <w:rFonts w:ascii="Calibri" w:hAnsi="Calibri" w:cs="Calibri"/>
          <w:sz w:val="22"/>
          <w:szCs w:val="22"/>
        </w:rPr>
        <w:t>88</w:t>
      </w:r>
    </w:p>
    <w:p w14:paraId="7AA81188" w14:textId="77777777" w:rsidR="00F54531" w:rsidRPr="00D5478D" w:rsidRDefault="00F54531" w:rsidP="00F54531">
      <w:pPr>
        <w:tabs>
          <w:tab w:val="left" w:pos="-1080"/>
          <w:tab w:val="left" w:pos="-720"/>
          <w:tab w:val="left" w:pos="0"/>
          <w:tab w:val="left" w:pos="720"/>
          <w:tab w:val="left" w:pos="1620"/>
          <w:tab w:val="right" w:leader="dot" w:pos="8190"/>
        </w:tabs>
        <w:rPr>
          <w:rFonts w:ascii="Calibri" w:hAnsi="Calibri" w:cs="Calibri"/>
          <w:sz w:val="22"/>
          <w:szCs w:val="22"/>
        </w:rPr>
      </w:pPr>
    </w:p>
    <w:p w14:paraId="1CB59AAD" w14:textId="77777777" w:rsidR="00F54531" w:rsidRPr="00D5478D" w:rsidRDefault="00F54531" w:rsidP="00F54531">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9225C7" w:rsidRPr="00D5478D">
        <w:rPr>
          <w:rFonts w:ascii="Calibri" w:hAnsi="Calibri" w:cs="Calibri"/>
          <w:sz w:val="22"/>
          <w:szCs w:val="22"/>
        </w:rPr>
        <w:t>22</w:t>
      </w:r>
      <w:r w:rsidRPr="00D5478D">
        <w:rPr>
          <w:rFonts w:ascii="Calibri" w:hAnsi="Calibri" w:cs="Calibri"/>
          <w:sz w:val="22"/>
          <w:szCs w:val="22"/>
        </w:rPr>
        <w:tab/>
        <w:t>Home Occupation</w:t>
      </w:r>
      <w:r w:rsidRPr="00D5478D">
        <w:rPr>
          <w:rFonts w:ascii="Calibri" w:hAnsi="Calibri" w:cs="Calibri"/>
          <w:sz w:val="22"/>
          <w:szCs w:val="22"/>
        </w:rPr>
        <w:tab/>
      </w:r>
      <w:r w:rsidR="009225C7" w:rsidRPr="00D5478D">
        <w:rPr>
          <w:rFonts w:ascii="Calibri" w:hAnsi="Calibri" w:cs="Calibri"/>
          <w:sz w:val="22"/>
          <w:szCs w:val="22"/>
        </w:rPr>
        <w:t>88</w:t>
      </w:r>
    </w:p>
    <w:p w14:paraId="7DFB9385" w14:textId="77777777" w:rsidR="00F54531" w:rsidRPr="00D5478D" w:rsidRDefault="00F54531" w:rsidP="00F54531">
      <w:pPr>
        <w:tabs>
          <w:tab w:val="left" w:pos="-1080"/>
          <w:tab w:val="left" w:pos="-720"/>
          <w:tab w:val="left" w:pos="0"/>
          <w:tab w:val="left" w:pos="720"/>
          <w:tab w:val="left" w:pos="1620"/>
          <w:tab w:val="right" w:leader="dot" w:pos="8190"/>
        </w:tabs>
        <w:rPr>
          <w:rFonts w:ascii="Calibri" w:hAnsi="Calibri" w:cs="Calibri"/>
          <w:sz w:val="22"/>
          <w:szCs w:val="22"/>
        </w:rPr>
      </w:pPr>
    </w:p>
    <w:p w14:paraId="375749C1" w14:textId="77777777" w:rsidR="00F54531" w:rsidRPr="00D5478D" w:rsidRDefault="00F54531" w:rsidP="00F54531">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w:t>
      </w:r>
      <w:r w:rsidR="00643E62" w:rsidRPr="00D5478D">
        <w:rPr>
          <w:rFonts w:ascii="Calibri" w:hAnsi="Calibri" w:cs="Calibri"/>
          <w:sz w:val="22"/>
          <w:szCs w:val="22"/>
        </w:rPr>
        <w:t>2</w:t>
      </w:r>
      <w:r w:rsidR="009225C7" w:rsidRPr="00D5478D">
        <w:rPr>
          <w:rFonts w:ascii="Calibri" w:hAnsi="Calibri" w:cs="Calibri"/>
          <w:sz w:val="22"/>
          <w:szCs w:val="22"/>
        </w:rPr>
        <w:t>3</w:t>
      </w:r>
      <w:r w:rsidR="00643E62" w:rsidRPr="00D5478D">
        <w:rPr>
          <w:rFonts w:ascii="Calibri" w:hAnsi="Calibri" w:cs="Calibri"/>
          <w:sz w:val="22"/>
          <w:szCs w:val="22"/>
        </w:rPr>
        <w:tab/>
      </w:r>
      <w:r w:rsidRPr="00D5478D">
        <w:rPr>
          <w:rFonts w:ascii="Calibri" w:hAnsi="Calibri" w:cs="Calibri"/>
          <w:sz w:val="22"/>
          <w:szCs w:val="22"/>
        </w:rPr>
        <w:t>Bed and Breakfast</w:t>
      </w:r>
      <w:r w:rsidRPr="00D5478D">
        <w:rPr>
          <w:rFonts w:ascii="Calibri" w:hAnsi="Calibri" w:cs="Calibri"/>
          <w:sz w:val="22"/>
          <w:szCs w:val="22"/>
        </w:rPr>
        <w:tab/>
      </w:r>
      <w:r w:rsidR="009225C7" w:rsidRPr="00D5478D">
        <w:rPr>
          <w:rFonts w:ascii="Calibri" w:hAnsi="Calibri" w:cs="Calibri"/>
          <w:sz w:val="22"/>
          <w:szCs w:val="22"/>
        </w:rPr>
        <w:t>89</w:t>
      </w:r>
    </w:p>
    <w:p w14:paraId="2AB5554B"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p>
    <w:p w14:paraId="0995F278"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4.24</w:t>
      </w:r>
      <w:r w:rsidRPr="00D5478D">
        <w:rPr>
          <w:rFonts w:ascii="Calibri" w:hAnsi="Calibri" w:cs="Calibri"/>
          <w:sz w:val="22"/>
          <w:szCs w:val="22"/>
        </w:rPr>
        <w:tab/>
        <w:t>Shop-Style Dwelling Standards</w:t>
      </w:r>
      <w:r w:rsidRPr="00D5478D">
        <w:rPr>
          <w:rFonts w:ascii="Calibri" w:hAnsi="Calibri" w:cs="Calibri"/>
          <w:sz w:val="22"/>
          <w:szCs w:val="22"/>
        </w:rPr>
        <w:tab/>
        <w:t>90</w:t>
      </w:r>
    </w:p>
    <w:p w14:paraId="58839F5D"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p>
    <w:p w14:paraId="4C858E59"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4.25</w:t>
      </w:r>
      <w:r w:rsidRPr="00D5478D">
        <w:rPr>
          <w:rFonts w:ascii="Calibri" w:hAnsi="Calibri" w:cs="Calibri"/>
          <w:sz w:val="22"/>
          <w:szCs w:val="22"/>
        </w:rPr>
        <w:tab/>
        <w:t>Extended Home Occupation</w:t>
      </w:r>
      <w:r w:rsidRPr="00D5478D">
        <w:rPr>
          <w:rFonts w:ascii="Calibri" w:hAnsi="Calibri" w:cs="Calibri"/>
          <w:sz w:val="22"/>
          <w:szCs w:val="22"/>
        </w:rPr>
        <w:tab/>
        <w:t>91</w:t>
      </w:r>
    </w:p>
    <w:p w14:paraId="3AB2C4D3"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p>
    <w:p w14:paraId="773599FB" w14:textId="77777777" w:rsidR="009225C7" w:rsidRPr="00D5478D" w:rsidRDefault="009225C7" w:rsidP="009225C7">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Chapter 4.26</w:t>
      </w:r>
      <w:r w:rsidRPr="00D5478D">
        <w:rPr>
          <w:rFonts w:ascii="Calibri" w:hAnsi="Calibri" w:cs="Calibri"/>
          <w:sz w:val="22"/>
          <w:szCs w:val="22"/>
        </w:rPr>
        <w:tab/>
      </w:r>
      <w:r w:rsidR="009A438B">
        <w:rPr>
          <w:rFonts w:ascii="Calibri" w:hAnsi="Calibri" w:cs="Calibri"/>
          <w:sz w:val="22"/>
          <w:szCs w:val="22"/>
        </w:rPr>
        <w:t>Private Campground</w:t>
      </w:r>
      <w:r w:rsidRPr="00D5478D">
        <w:rPr>
          <w:rFonts w:ascii="Calibri" w:hAnsi="Calibri" w:cs="Calibri"/>
          <w:sz w:val="22"/>
          <w:szCs w:val="22"/>
        </w:rPr>
        <w:tab/>
        <w:t>92</w:t>
      </w:r>
    </w:p>
    <w:p w14:paraId="5E612F63"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color w:val="FF0000"/>
          <w:sz w:val="22"/>
          <w:szCs w:val="22"/>
        </w:rPr>
      </w:pPr>
    </w:p>
    <w:p w14:paraId="5163D6E2" w14:textId="77777777" w:rsidR="00437CDA" w:rsidRPr="00D5478D" w:rsidRDefault="00437CDA" w:rsidP="00437CDA">
      <w:pPr>
        <w:tabs>
          <w:tab w:val="left" w:pos="-1080"/>
          <w:tab w:val="left" w:pos="-720"/>
          <w:tab w:val="left" w:pos="0"/>
          <w:tab w:val="left" w:pos="720"/>
          <w:tab w:val="left" w:pos="1620"/>
          <w:tab w:val="right" w:leader="dot" w:pos="8190"/>
        </w:tabs>
        <w:rPr>
          <w:rFonts w:ascii="Calibri" w:hAnsi="Calibri" w:cs="Calibri"/>
          <w:sz w:val="22"/>
          <w:szCs w:val="22"/>
        </w:rPr>
      </w:pPr>
      <w:r w:rsidRPr="00D5478D">
        <w:rPr>
          <w:rFonts w:ascii="Calibri" w:hAnsi="Calibri" w:cs="Calibri"/>
          <w:sz w:val="22"/>
          <w:szCs w:val="22"/>
        </w:rPr>
        <w:t>ARTICLE V</w:t>
      </w:r>
      <w:r w:rsidRPr="00D5478D">
        <w:rPr>
          <w:rFonts w:ascii="Calibri" w:hAnsi="Calibri" w:cs="Calibri"/>
          <w:sz w:val="22"/>
          <w:szCs w:val="22"/>
        </w:rPr>
        <w:tab/>
        <w:t>Definitions</w:t>
      </w:r>
      <w:r w:rsidRPr="00D5478D">
        <w:rPr>
          <w:rFonts w:ascii="Calibri" w:hAnsi="Calibri" w:cs="Calibri"/>
          <w:sz w:val="22"/>
          <w:szCs w:val="22"/>
        </w:rPr>
        <w:tab/>
      </w:r>
      <w:r w:rsidR="009225C7" w:rsidRPr="00D5478D">
        <w:rPr>
          <w:rFonts w:ascii="Calibri" w:hAnsi="Calibri" w:cs="Calibri"/>
          <w:sz w:val="22"/>
          <w:szCs w:val="22"/>
        </w:rPr>
        <w:t>94</w:t>
      </w:r>
    </w:p>
    <w:p w14:paraId="7E3787D8" w14:textId="77777777" w:rsidR="00EC5B81" w:rsidRPr="00D5478D" w:rsidRDefault="00EC5B81" w:rsidP="0022548E">
      <w:pPr>
        <w:jc w:val="center"/>
        <w:rPr>
          <w:rFonts w:ascii="Calibri" w:hAnsi="Calibri" w:cs="Calibri"/>
          <w:b/>
          <w:sz w:val="22"/>
          <w:szCs w:val="22"/>
        </w:rPr>
      </w:pPr>
    </w:p>
    <w:p w14:paraId="33637151" w14:textId="77777777" w:rsidR="004E1F5B" w:rsidRPr="00D5478D" w:rsidRDefault="004E1F5B" w:rsidP="0022548E">
      <w:pPr>
        <w:widowControl/>
        <w:jc w:val="both"/>
        <w:rPr>
          <w:rFonts w:ascii="Calibri" w:hAnsi="Calibri" w:cs="Calibri"/>
          <w:b/>
          <w:snapToGrid/>
          <w:sz w:val="22"/>
          <w:szCs w:val="22"/>
        </w:rPr>
      </w:pPr>
      <w:r w:rsidRPr="00D5478D">
        <w:rPr>
          <w:rFonts w:ascii="Calibri" w:hAnsi="Calibri" w:cs="Calibri"/>
          <w:b/>
          <w:snapToGrid/>
          <w:sz w:val="22"/>
          <w:szCs w:val="22"/>
        </w:rPr>
        <w:t>DISCLAIMER:</w:t>
      </w:r>
    </w:p>
    <w:p w14:paraId="08FEF00B" w14:textId="77777777" w:rsidR="004E1F5B" w:rsidRPr="00D5478D" w:rsidRDefault="004E1F5B" w:rsidP="0022548E">
      <w:pPr>
        <w:widowControl/>
        <w:jc w:val="both"/>
        <w:rPr>
          <w:rFonts w:ascii="Calibri" w:hAnsi="Calibri" w:cs="Calibri"/>
          <w:snapToGrid/>
          <w:sz w:val="22"/>
          <w:szCs w:val="22"/>
        </w:rPr>
      </w:pPr>
    </w:p>
    <w:p w14:paraId="374B91A4" w14:textId="77777777" w:rsidR="00EC5B81" w:rsidRPr="00D5478D" w:rsidRDefault="00B621BA" w:rsidP="0022548E">
      <w:pPr>
        <w:jc w:val="both"/>
        <w:rPr>
          <w:rStyle w:val="tgc"/>
          <w:rFonts w:ascii="Calibri" w:hAnsi="Calibri" w:cs="Calibri"/>
          <w:sz w:val="22"/>
          <w:szCs w:val="22"/>
        </w:rPr>
      </w:pPr>
      <w:r w:rsidRPr="00D5478D">
        <w:rPr>
          <w:rStyle w:val="tgc"/>
          <w:rFonts w:ascii="Calibri" w:hAnsi="Calibri" w:cs="Calibri"/>
          <w:sz w:val="22"/>
          <w:szCs w:val="22"/>
        </w:rPr>
        <w:t xml:space="preserve">The Zoning </w:t>
      </w:r>
      <w:r w:rsidRPr="00D5478D">
        <w:rPr>
          <w:rStyle w:val="tgc"/>
          <w:rFonts w:ascii="Calibri" w:hAnsi="Calibri" w:cs="Calibri"/>
          <w:bCs/>
          <w:sz w:val="22"/>
          <w:szCs w:val="22"/>
        </w:rPr>
        <w:t>Ordinances</w:t>
      </w:r>
      <w:r w:rsidRPr="00D5478D">
        <w:rPr>
          <w:rStyle w:val="tgc"/>
          <w:rFonts w:ascii="Calibri" w:hAnsi="Calibri" w:cs="Calibri"/>
          <w:sz w:val="22"/>
          <w:szCs w:val="22"/>
        </w:rPr>
        <w:t xml:space="preserve"> that appear in this document are meant to reflect the most current zoning regulations adopted by </w:t>
      </w:r>
      <w:r w:rsidR="000E22F2" w:rsidRPr="00D5478D">
        <w:rPr>
          <w:rStyle w:val="tgc"/>
          <w:rFonts w:ascii="Calibri" w:hAnsi="Calibri" w:cs="Calibri"/>
          <w:sz w:val="22"/>
          <w:szCs w:val="22"/>
        </w:rPr>
        <w:t>Town of Summit</w:t>
      </w:r>
      <w:r w:rsidRPr="00D5478D">
        <w:rPr>
          <w:rStyle w:val="tgc"/>
          <w:rFonts w:ascii="Calibri" w:hAnsi="Calibri" w:cs="Calibri"/>
          <w:sz w:val="22"/>
          <w:szCs w:val="22"/>
        </w:rPr>
        <w:t xml:space="preserve">. This document is provided for informational purposes only and should not be relied upon as the definitive authority for local legislation. The official printed copies of the various zoning ordinances may be reviewed in the Office of the </w:t>
      </w:r>
      <w:r w:rsidR="00437CDA" w:rsidRPr="00D5478D">
        <w:rPr>
          <w:rStyle w:val="tgc"/>
          <w:rFonts w:ascii="Calibri" w:hAnsi="Calibri" w:cs="Calibri"/>
          <w:sz w:val="22"/>
          <w:szCs w:val="22"/>
        </w:rPr>
        <w:t>Finance Officer</w:t>
      </w:r>
      <w:r w:rsidRPr="00D5478D">
        <w:rPr>
          <w:rStyle w:val="tgc"/>
          <w:rFonts w:ascii="Calibri" w:hAnsi="Calibri" w:cs="Calibri"/>
          <w:sz w:val="22"/>
          <w:szCs w:val="22"/>
        </w:rPr>
        <w:t>.</w:t>
      </w:r>
    </w:p>
    <w:p w14:paraId="691F0A88" w14:textId="77777777" w:rsidR="00437CDA" w:rsidRPr="00D5478D" w:rsidRDefault="00437CDA" w:rsidP="0022548E">
      <w:pPr>
        <w:jc w:val="both"/>
        <w:rPr>
          <w:rStyle w:val="tgc"/>
          <w:rFonts w:ascii="Calibri" w:hAnsi="Calibri" w:cs="Calibri"/>
          <w:sz w:val="22"/>
          <w:szCs w:val="22"/>
        </w:rPr>
      </w:pPr>
    </w:p>
    <w:p w14:paraId="66E3E7F5" w14:textId="77777777" w:rsidR="00437CDA" w:rsidRPr="00D5478D" w:rsidRDefault="00437CDA" w:rsidP="00437CDA">
      <w:pPr>
        <w:jc w:val="both"/>
        <w:rPr>
          <w:rFonts w:ascii="Calibri" w:hAnsi="Calibri" w:cs="Calibri"/>
          <w:bCs/>
          <w:sz w:val="22"/>
          <w:szCs w:val="22"/>
        </w:rPr>
      </w:pPr>
      <w:r w:rsidRPr="00D5478D">
        <w:rPr>
          <w:rFonts w:ascii="Calibri" w:hAnsi="Calibri" w:cs="Calibri"/>
          <w:b/>
          <w:sz w:val="22"/>
          <w:szCs w:val="22"/>
        </w:rPr>
        <w:t>Notice of Public Hearing Published:</w:t>
      </w:r>
      <w:r w:rsidRPr="00D5478D">
        <w:rPr>
          <w:rFonts w:ascii="Calibri" w:hAnsi="Calibri" w:cs="Calibri"/>
          <w:bCs/>
          <w:sz w:val="22"/>
          <w:szCs w:val="22"/>
        </w:rPr>
        <w:t xml:space="preserve"> </w:t>
      </w:r>
      <w:r w:rsidR="00EE01B1" w:rsidRPr="00D5478D">
        <w:rPr>
          <w:rFonts w:ascii="Calibri" w:hAnsi="Calibri" w:cs="Calibri"/>
          <w:bCs/>
          <w:sz w:val="22"/>
          <w:szCs w:val="22"/>
        </w:rPr>
        <w:t>June 26, 2024</w:t>
      </w:r>
    </w:p>
    <w:p w14:paraId="50469910" w14:textId="77777777" w:rsidR="00437CDA" w:rsidRPr="00D5478D" w:rsidRDefault="00437CDA" w:rsidP="00437CDA">
      <w:pPr>
        <w:jc w:val="both"/>
        <w:rPr>
          <w:rFonts w:ascii="Calibri" w:hAnsi="Calibri" w:cs="Calibri"/>
          <w:bCs/>
          <w:sz w:val="22"/>
          <w:szCs w:val="22"/>
        </w:rPr>
      </w:pPr>
      <w:r w:rsidRPr="00D5478D">
        <w:rPr>
          <w:rFonts w:ascii="Calibri" w:hAnsi="Calibri" w:cs="Calibri"/>
          <w:b/>
          <w:sz w:val="22"/>
          <w:szCs w:val="22"/>
        </w:rPr>
        <w:t xml:space="preserve">Public Hearing held by Planning Commission and </w:t>
      </w:r>
      <w:r w:rsidR="00EE01B1" w:rsidRPr="00D5478D">
        <w:rPr>
          <w:rFonts w:ascii="Calibri" w:hAnsi="Calibri" w:cs="Calibri"/>
          <w:b/>
          <w:sz w:val="22"/>
          <w:szCs w:val="22"/>
        </w:rPr>
        <w:t xml:space="preserve"> Town Board</w:t>
      </w:r>
      <w:r w:rsidR="00B13171" w:rsidRPr="00D5478D">
        <w:rPr>
          <w:rFonts w:ascii="Calibri" w:hAnsi="Calibri" w:cs="Calibri"/>
          <w:b/>
          <w:sz w:val="22"/>
          <w:szCs w:val="22"/>
        </w:rPr>
        <w:t>:</w:t>
      </w:r>
      <w:r w:rsidRPr="00D5478D">
        <w:rPr>
          <w:rFonts w:ascii="Calibri" w:hAnsi="Calibri" w:cs="Calibri"/>
          <w:bCs/>
          <w:sz w:val="22"/>
          <w:szCs w:val="22"/>
        </w:rPr>
        <w:t xml:space="preserve"> </w:t>
      </w:r>
      <w:r w:rsidR="00EE01B1" w:rsidRPr="00D5478D">
        <w:rPr>
          <w:rFonts w:ascii="Calibri" w:hAnsi="Calibri" w:cs="Calibri"/>
          <w:bCs/>
          <w:sz w:val="22"/>
          <w:szCs w:val="22"/>
        </w:rPr>
        <w:t>July 8, 2024</w:t>
      </w:r>
    </w:p>
    <w:p w14:paraId="3F6AECB4" w14:textId="77777777" w:rsidR="00B13171" w:rsidRPr="00D5478D" w:rsidRDefault="00437CDA" w:rsidP="00437CDA">
      <w:pPr>
        <w:jc w:val="both"/>
        <w:rPr>
          <w:rFonts w:ascii="Calibri" w:hAnsi="Calibri" w:cs="Calibri"/>
          <w:bCs/>
          <w:sz w:val="22"/>
          <w:szCs w:val="22"/>
        </w:rPr>
      </w:pPr>
      <w:r w:rsidRPr="00D5478D">
        <w:rPr>
          <w:rFonts w:ascii="Calibri" w:hAnsi="Calibri" w:cs="Calibri"/>
          <w:b/>
          <w:sz w:val="22"/>
          <w:szCs w:val="22"/>
        </w:rPr>
        <w:t>Planning Commission Adoption and Recommendation</w:t>
      </w:r>
      <w:r w:rsidRPr="00D5478D">
        <w:rPr>
          <w:rFonts w:ascii="Calibri" w:hAnsi="Calibri" w:cs="Calibri"/>
          <w:bCs/>
          <w:sz w:val="22"/>
          <w:szCs w:val="22"/>
        </w:rPr>
        <w:t xml:space="preserve">: </w:t>
      </w:r>
      <w:r w:rsidR="00EE01B1" w:rsidRPr="00D5478D">
        <w:rPr>
          <w:rFonts w:ascii="Calibri" w:hAnsi="Calibri" w:cs="Calibri"/>
          <w:bCs/>
          <w:sz w:val="22"/>
          <w:szCs w:val="22"/>
        </w:rPr>
        <w:t>July 8, 2024</w:t>
      </w:r>
    </w:p>
    <w:p w14:paraId="040792D5" w14:textId="77777777" w:rsidR="00437CDA" w:rsidRPr="00D5478D" w:rsidRDefault="00EE01B1" w:rsidP="00437CDA">
      <w:pPr>
        <w:jc w:val="both"/>
        <w:rPr>
          <w:rFonts w:ascii="Calibri" w:hAnsi="Calibri" w:cs="Calibri"/>
          <w:bCs/>
          <w:sz w:val="22"/>
          <w:szCs w:val="22"/>
        </w:rPr>
      </w:pPr>
      <w:r w:rsidRPr="00D5478D">
        <w:rPr>
          <w:rFonts w:ascii="Calibri" w:hAnsi="Calibri" w:cs="Calibri"/>
          <w:b/>
          <w:sz w:val="22"/>
          <w:szCs w:val="22"/>
        </w:rPr>
        <w:t>Town Board</w:t>
      </w:r>
      <w:r w:rsidR="00437CDA" w:rsidRPr="00D5478D">
        <w:rPr>
          <w:rFonts w:ascii="Calibri" w:hAnsi="Calibri" w:cs="Calibri"/>
          <w:b/>
          <w:sz w:val="22"/>
          <w:szCs w:val="22"/>
        </w:rPr>
        <w:t xml:space="preserve"> First Reading:</w:t>
      </w:r>
      <w:r w:rsidR="00437CDA" w:rsidRPr="00D5478D">
        <w:rPr>
          <w:rFonts w:ascii="Calibri" w:hAnsi="Calibri" w:cs="Calibri"/>
          <w:bCs/>
          <w:sz w:val="22"/>
          <w:szCs w:val="22"/>
        </w:rPr>
        <w:t xml:space="preserve"> </w:t>
      </w:r>
      <w:r w:rsidRPr="00D5478D">
        <w:rPr>
          <w:rFonts w:ascii="Calibri" w:hAnsi="Calibri" w:cs="Calibri"/>
          <w:bCs/>
          <w:sz w:val="22"/>
          <w:szCs w:val="22"/>
        </w:rPr>
        <w:t>July 8</w:t>
      </w:r>
      <w:r w:rsidR="00804661" w:rsidRPr="00D5478D">
        <w:rPr>
          <w:rFonts w:ascii="Calibri" w:hAnsi="Calibri" w:cs="Calibri"/>
          <w:bCs/>
          <w:sz w:val="22"/>
          <w:szCs w:val="22"/>
        </w:rPr>
        <w:t>, 202</w:t>
      </w:r>
      <w:r w:rsidRPr="00D5478D">
        <w:rPr>
          <w:rFonts w:ascii="Calibri" w:hAnsi="Calibri" w:cs="Calibri"/>
          <w:bCs/>
          <w:sz w:val="22"/>
          <w:szCs w:val="22"/>
        </w:rPr>
        <w:t>4</w:t>
      </w:r>
    </w:p>
    <w:p w14:paraId="319895E6" w14:textId="77777777" w:rsidR="00437CDA" w:rsidRPr="00D5478D" w:rsidRDefault="00EE01B1" w:rsidP="00437CDA">
      <w:pPr>
        <w:jc w:val="both"/>
        <w:rPr>
          <w:rFonts w:ascii="Calibri" w:hAnsi="Calibri" w:cs="Calibri"/>
          <w:bCs/>
          <w:sz w:val="22"/>
          <w:szCs w:val="22"/>
        </w:rPr>
      </w:pPr>
      <w:r w:rsidRPr="00D5478D">
        <w:rPr>
          <w:rFonts w:ascii="Calibri" w:hAnsi="Calibri" w:cs="Calibri"/>
          <w:b/>
          <w:sz w:val="22"/>
          <w:szCs w:val="22"/>
        </w:rPr>
        <w:t>Town Board</w:t>
      </w:r>
      <w:r w:rsidR="00B13171" w:rsidRPr="00D5478D">
        <w:rPr>
          <w:rFonts w:ascii="Calibri" w:hAnsi="Calibri" w:cs="Calibri"/>
          <w:b/>
          <w:sz w:val="22"/>
          <w:szCs w:val="22"/>
        </w:rPr>
        <w:t xml:space="preserve"> 2</w:t>
      </w:r>
      <w:r w:rsidR="00B13171" w:rsidRPr="00D5478D">
        <w:rPr>
          <w:rFonts w:ascii="Calibri" w:hAnsi="Calibri" w:cs="Calibri"/>
          <w:b/>
          <w:sz w:val="22"/>
          <w:szCs w:val="22"/>
          <w:vertAlign w:val="superscript"/>
        </w:rPr>
        <w:t>nd</w:t>
      </w:r>
      <w:r w:rsidR="00B13171" w:rsidRPr="00D5478D">
        <w:rPr>
          <w:rFonts w:ascii="Calibri" w:hAnsi="Calibri" w:cs="Calibri"/>
          <w:b/>
          <w:sz w:val="22"/>
          <w:szCs w:val="22"/>
        </w:rPr>
        <w:t xml:space="preserve"> Reading and Approval</w:t>
      </w:r>
      <w:r w:rsidR="00437CDA" w:rsidRPr="00D5478D">
        <w:rPr>
          <w:rFonts w:ascii="Calibri" w:hAnsi="Calibri" w:cs="Calibri"/>
          <w:bCs/>
          <w:sz w:val="22"/>
          <w:szCs w:val="22"/>
        </w:rPr>
        <w:t xml:space="preserve">: </w:t>
      </w:r>
      <w:r w:rsidRPr="00D5478D">
        <w:rPr>
          <w:rFonts w:ascii="Calibri" w:hAnsi="Calibri" w:cs="Calibri"/>
          <w:bCs/>
          <w:sz w:val="22"/>
          <w:szCs w:val="22"/>
        </w:rPr>
        <w:t>August 5</w:t>
      </w:r>
      <w:r w:rsidR="00B13171" w:rsidRPr="00D5478D">
        <w:rPr>
          <w:rFonts w:ascii="Calibri" w:hAnsi="Calibri" w:cs="Calibri"/>
          <w:bCs/>
          <w:sz w:val="22"/>
          <w:szCs w:val="22"/>
        </w:rPr>
        <w:t>, 202</w:t>
      </w:r>
      <w:r w:rsidR="00C80318" w:rsidRPr="00D5478D">
        <w:rPr>
          <w:rFonts w:ascii="Calibri" w:hAnsi="Calibri" w:cs="Calibri"/>
          <w:bCs/>
          <w:sz w:val="22"/>
          <w:szCs w:val="22"/>
        </w:rPr>
        <w:t>4</w:t>
      </w:r>
    </w:p>
    <w:p w14:paraId="45BB6BF3" w14:textId="77777777" w:rsidR="00437CDA" w:rsidRPr="00D5478D" w:rsidRDefault="00437CDA" w:rsidP="00437CDA">
      <w:pPr>
        <w:jc w:val="both"/>
        <w:rPr>
          <w:rFonts w:ascii="Calibri" w:hAnsi="Calibri" w:cs="Calibri"/>
          <w:bCs/>
          <w:sz w:val="22"/>
          <w:szCs w:val="22"/>
        </w:rPr>
      </w:pPr>
      <w:r w:rsidRPr="00D5478D">
        <w:rPr>
          <w:rFonts w:ascii="Calibri" w:hAnsi="Calibri" w:cs="Calibri"/>
          <w:b/>
          <w:sz w:val="22"/>
          <w:szCs w:val="22"/>
        </w:rPr>
        <w:t>Notice of Adoption Published:</w:t>
      </w:r>
      <w:r w:rsidR="00804661" w:rsidRPr="00D5478D">
        <w:rPr>
          <w:rFonts w:ascii="Calibri" w:hAnsi="Calibri" w:cs="Calibri"/>
          <w:b/>
          <w:sz w:val="22"/>
          <w:szCs w:val="22"/>
        </w:rPr>
        <w:t xml:space="preserve"> </w:t>
      </w:r>
      <w:r w:rsidR="00EE01B1" w:rsidRPr="00D5478D">
        <w:rPr>
          <w:rFonts w:ascii="Calibri" w:hAnsi="Calibri" w:cs="Calibri"/>
          <w:bCs/>
          <w:sz w:val="22"/>
          <w:szCs w:val="22"/>
        </w:rPr>
        <w:t>August 13, 2024</w:t>
      </w:r>
      <w:r w:rsidR="00B13171" w:rsidRPr="00D5478D">
        <w:rPr>
          <w:rFonts w:ascii="Calibri" w:hAnsi="Calibri" w:cs="Calibri"/>
          <w:bCs/>
          <w:sz w:val="22"/>
          <w:szCs w:val="22"/>
        </w:rPr>
        <w:t xml:space="preserve"> and </w:t>
      </w:r>
      <w:r w:rsidR="00EE01B1" w:rsidRPr="00D5478D">
        <w:rPr>
          <w:rFonts w:ascii="Calibri" w:hAnsi="Calibri" w:cs="Calibri"/>
          <w:bCs/>
          <w:sz w:val="22"/>
          <w:szCs w:val="22"/>
        </w:rPr>
        <w:t>August 20, 2024</w:t>
      </w:r>
    </w:p>
    <w:p w14:paraId="4229297C" w14:textId="77777777" w:rsidR="00B13171" w:rsidRPr="00D5478D" w:rsidRDefault="00437CDA" w:rsidP="00437CDA">
      <w:pPr>
        <w:jc w:val="both"/>
        <w:rPr>
          <w:rFonts w:ascii="Calibri" w:hAnsi="Calibri" w:cs="Calibri"/>
          <w:bCs/>
          <w:sz w:val="22"/>
          <w:szCs w:val="22"/>
        </w:rPr>
      </w:pPr>
      <w:r w:rsidRPr="00D5478D">
        <w:rPr>
          <w:rFonts w:ascii="Calibri" w:hAnsi="Calibri" w:cs="Calibri"/>
          <w:b/>
          <w:sz w:val="22"/>
          <w:szCs w:val="22"/>
        </w:rPr>
        <w:t>Effective Date:</w:t>
      </w:r>
      <w:r w:rsidRPr="00D5478D">
        <w:rPr>
          <w:rFonts w:ascii="Calibri" w:hAnsi="Calibri" w:cs="Calibri"/>
          <w:bCs/>
          <w:sz w:val="22"/>
          <w:szCs w:val="22"/>
        </w:rPr>
        <w:t xml:space="preserve"> </w:t>
      </w:r>
      <w:r w:rsidR="00EE01B1" w:rsidRPr="00D5478D">
        <w:rPr>
          <w:rFonts w:ascii="Calibri" w:hAnsi="Calibri" w:cs="Calibri"/>
          <w:bCs/>
          <w:sz w:val="22"/>
          <w:szCs w:val="22"/>
        </w:rPr>
        <w:t>September 9</w:t>
      </w:r>
      <w:r w:rsidR="00B13171" w:rsidRPr="00D5478D">
        <w:rPr>
          <w:rFonts w:ascii="Calibri" w:hAnsi="Calibri" w:cs="Calibri"/>
          <w:bCs/>
          <w:sz w:val="22"/>
          <w:szCs w:val="22"/>
        </w:rPr>
        <w:t>, 202</w:t>
      </w:r>
      <w:r w:rsidR="00C80318" w:rsidRPr="00D5478D">
        <w:rPr>
          <w:rFonts w:ascii="Calibri" w:hAnsi="Calibri" w:cs="Calibri"/>
          <w:bCs/>
          <w:sz w:val="22"/>
          <w:szCs w:val="22"/>
        </w:rPr>
        <w:t>4</w:t>
      </w:r>
    </w:p>
    <w:p w14:paraId="40295C94" w14:textId="77777777" w:rsidR="000E22F2" w:rsidRPr="00D5478D" w:rsidRDefault="000E22F2" w:rsidP="005E7F7A">
      <w:pPr>
        <w:tabs>
          <w:tab w:val="left" w:pos="4860"/>
        </w:tabs>
        <w:snapToGrid w:val="0"/>
        <w:jc w:val="center"/>
        <w:rPr>
          <w:rFonts w:ascii="Calibri" w:hAnsi="Calibri" w:cs="Calibri"/>
          <w:b/>
          <w:bCs/>
          <w:sz w:val="22"/>
          <w:szCs w:val="22"/>
        </w:rPr>
      </w:pPr>
      <w:r w:rsidRPr="00D5478D">
        <w:rPr>
          <w:rFonts w:ascii="Calibri" w:hAnsi="Calibri" w:cs="Calibri"/>
          <w:b/>
          <w:sz w:val="22"/>
          <w:szCs w:val="22"/>
        </w:rPr>
        <w:br w:type="page"/>
      </w:r>
      <w:r w:rsidRPr="00D5478D">
        <w:rPr>
          <w:rFonts w:ascii="Calibri" w:hAnsi="Calibri" w:cs="Calibri"/>
          <w:b/>
          <w:bCs/>
          <w:sz w:val="22"/>
          <w:szCs w:val="22"/>
        </w:rPr>
        <w:lastRenderedPageBreak/>
        <w:t>ORDINANCE NO. 2024-01</w:t>
      </w:r>
    </w:p>
    <w:p w14:paraId="0DD16E23" w14:textId="77777777" w:rsidR="000E22F2" w:rsidRPr="00D5478D" w:rsidRDefault="000E22F2" w:rsidP="000E22F2">
      <w:pPr>
        <w:pStyle w:val="Title"/>
        <w:rPr>
          <w:rFonts w:ascii="Calibri" w:hAnsi="Calibri" w:cs="Calibri"/>
          <w:bCs/>
          <w:sz w:val="22"/>
          <w:szCs w:val="22"/>
        </w:rPr>
      </w:pPr>
    </w:p>
    <w:p w14:paraId="367AFC6C" w14:textId="77777777" w:rsidR="000E22F2" w:rsidRPr="00D5478D" w:rsidRDefault="000E22F2" w:rsidP="000E22F2">
      <w:pPr>
        <w:pStyle w:val="BodyText"/>
        <w:jc w:val="center"/>
        <w:rPr>
          <w:rFonts w:ascii="Calibri" w:hAnsi="Calibri" w:cs="Calibri"/>
          <w:b/>
          <w:sz w:val="22"/>
          <w:szCs w:val="22"/>
        </w:rPr>
      </w:pPr>
      <w:r w:rsidRPr="00D5478D">
        <w:rPr>
          <w:rFonts w:ascii="Calibri" w:hAnsi="Calibri" w:cs="Calibri"/>
          <w:b/>
          <w:sz w:val="22"/>
          <w:szCs w:val="22"/>
        </w:rPr>
        <w:t>AN ORDINANCE REPEALING ORDINANCE 2007-01, AN ORDINANCE ESTABLISHING COMPREHENSIVE ZONING REGULATIONS FOR THE TOWN OF SUMMIT, SOUTH DAKOTA, AND ALL AMENDMENTS THERETO, AND REPLACING IT WITH ORDINANCE 2024-01, AN ORDINANCE ESTABLISHING COMPREHENSIVE ZONING REGULATIONS FOR THE TOWN OF SUMMIT, SOUTH DAKOTA, AND PROVIDING FOR THE ADMINISTRATION, ENFORCEMENT, AND AMENDMENT THEREOF, IN ACCORDANCE WITH THE PROVISIONS OF CHAPTERS 11-4 AND 11-6, 1967 SDCL, AND AMENDMENTS THEREOF, AND FOR THE REPEAL OF ALL RESOLUTIONS AND ORDINANCES IN CONFLICT HEREWITH.</w:t>
      </w:r>
    </w:p>
    <w:p w14:paraId="27328E8E" w14:textId="77777777" w:rsidR="000E22F2" w:rsidRPr="00D5478D" w:rsidRDefault="000E22F2" w:rsidP="000E22F2">
      <w:pPr>
        <w:tabs>
          <w:tab w:val="left" w:pos="0"/>
        </w:tabs>
        <w:jc w:val="center"/>
        <w:rPr>
          <w:rFonts w:ascii="Calibri" w:hAnsi="Calibri" w:cs="Calibri"/>
          <w:sz w:val="22"/>
          <w:szCs w:val="22"/>
        </w:rPr>
      </w:pPr>
    </w:p>
    <w:p w14:paraId="5993B6D3"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Chapters 11-4 and 11-6, 1967 SDCL, empower the Town of Summit, hereinafter referred to as the Town, to enact a zoning ordinance for all land within the corporate limits of the Town and to provide for its administration, enforcement, and amendment, and</w:t>
      </w:r>
    </w:p>
    <w:p w14:paraId="12D9A34F" w14:textId="77777777" w:rsidR="000E22F2" w:rsidRPr="00D5478D" w:rsidRDefault="000E22F2" w:rsidP="000E22F2">
      <w:pPr>
        <w:jc w:val="both"/>
        <w:rPr>
          <w:rFonts w:ascii="Calibri" w:hAnsi="Calibri" w:cs="Calibri"/>
          <w:sz w:val="22"/>
          <w:szCs w:val="22"/>
        </w:rPr>
      </w:pPr>
    </w:p>
    <w:p w14:paraId="425ABB55"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Summit Town Board, hereinafter referred to as the Town Board, deems it necessary for the purpose of promoting the health, safety, morals, and general welfare of the Town to enact such an ordinance, and</w:t>
      </w:r>
    </w:p>
    <w:p w14:paraId="2DD1771C" w14:textId="77777777" w:rsidR="000E22F2" w:rsidRPr="00D5478D" w:rsidRDefault="000E22F2" w:rsidP="000E22F2">
      <w:pPr>
        <w:jc w:val="both"/>
        <w:rPr>
          <w:rFonts w:ascii="Calibri" w:hAnsi="Calibri" w:cs="Calibri"/>
          <w:sz w:val="22"/>
          <w:szCs w:val="22"/>
        </w:rPr>
      </w:pPr>
    </w:p>
    <w:p w14:paraId="57D32EBC"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Town Board has appointed a Planning Commission to recommend the boundaries of the various original districts and appropriate regulations to be enforced therein, and</w:t>
      </w:r>
    </w:p>
    <w:p w14:paraId="5BB4B9A9" w14:textId="77777777" w:rsidR="000E22F2" w:rsidRPr="00D5478D" w:rsidRDefault="000E22F2" w:rsidP="000E22F2">
      <w:pPr>
        <w:jc w:val="both"/>
        <w:rPr>
          <w:rFonts w:ascii="Calibri" w:hAnsi="Calibri" w:cs="Calibri"/>
          <w:sz w:val="22"/>
          <w:szCs w:val="22"/>
        </w:rPr>
      </w:pPr>
    </w:p>
    <w:p w14:paraId="3F4380A8"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Planning Commission has divided the Town into districts and has prepared regulations pertaining to such districts in accordance with a comprehensive plan and in such a manner as to lessen congestion in the streets, to secure safety from fire, panic, and other dangers; to promote the health and the general welfare; to provide adequate light and air; to prevent overcrowding of land; to avoid undue concentration of population; to facilitate the adequate provision of transportation, water, sewerage, schools, parks, and other public requirements; and</w:t>
      </w:r>
    </w:p>
    <w:p w14:paraId="1BAB74F7" w14:textId="77777777" w:rsidR="000E22F2" w:rsidRPr="00D5478D" w:rsidRDefault="000E22F2" w:rsidP="000E22F2">
      <w:pPr>
        <w:jc w:val="both"/>
        <w:rPr>
          <w:rFonts w:ascii="Calibri" w:hAnsi="Calibri" w:cs="Calibri"/>
          <w:sz w:val="22"/>
          <w:szCs w:val="22"/>
        </w:rPr>
      </w:pPr>
    </w:p>
    <w:p w14:paraId="1BB2E998"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Planning Commission has given reasonable consideration among other things, to the character of the districts and their peculiar suitability for particular uses, with a view to conserving the value of buildings, and encouraging the most appropriate uses of land throughout the municipality, and</w:t>
      </w:r>
    </w:p>
    <w:p w14:paraId="39B83919" w14:textId="77777777" w:rsidR="000E22F2" w:rsidRPr="00D5478D" w:rsidRDefault="000E22F2" w:rsidP="000E22F2">
      <w:pPr>
        <w:jc w:val="both"/>
        <w:rPr>
          <w:rFonts w:ascii="Calibri" w:hAnsi="Calibri" w:cs="Calibri"/>
          <w:sz w:val="22"/>
          <w:szCs w:val="22"/>
        </w:rPr>
      </w:pPr>
    </w:p>
    <w:p w14:paraId="6B73357E"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Planning Commission has made a preliminary report and held public hearings thereon, and submitted its final report to the Town Board, and</w:t>
      </w:r>
    </w:p>
    <w:p w14:paraId="3DD81291" w14:textId="77777777" w:rsidR="000E22F2" w:rsidRPr="00D5478D" w:rsidRDefault="000E22F2" w:rsidP="000E22F2">
      <w:pPr>
        <w:jc w:val="both"/>
        <w:rPr>
          <w:rFonts w:ascii="Calibri" w:hAnsi="Calibri" w:cs="Calibri"/>
          <w:sz w:val="22"/>
          <w:szCs w:val="22"/>
        </w:rPr>
      </w:pPr>
    </w:p>
    <w:p w14:paraId="254D1ED1"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the Town Board has given due public notice of hearings relating to zoning districts, regulations, and restrictions; and has held such public hearing, and</w:t>
      </w:r>
    </w:p>
    <w:p w14:paraId="1AA3FF1C" w14:textId="77777777" w:rsidR="000E22F2" w:rsidRPr="00D5478D" w:rsidRDefault="000E22F2" w:rsidP="000E22F2">
      <w:pPr>
        <w:jc w:val="both"/>
        <w:rPr>
          <w:rFonts w:ascii="Calibri" w:hAnsi="Calibri" w:cs="Calibri"/>
          <w:sz w:val="22"/>
          <w:szCs w:val="22"/>
        </w:rPr>
      </w:pPr>
    </w:p>
    <w:p w14:paraId="207E9E14"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WHEREAS all requirements of Chapters 11-4 and 11-6, 1967 SDCL, and amendments thereto, with regard to the preparation of the report of the Planning Commission and subsequent action of the Town Board have been met;</w:t>
      </w:r>
    </w:p>
    <w:p w14:paraId="348334FE" w14:textId="77777777" w:rsidR="000E22F2" w:rsidRPr="00D5478D" w:rsidRDefault="000E22F2" w:rsidP="000E22F2">
      <w:pPr>
        <w:jc w:val="both"/>
        <w:rPr>
          <w:rFonts w:ascii="Calibri" w:hAnsi="Calibri" w:cs="Calibri"/>
          <w:sz w:val="22"/>
          <w:szCs w:val="22"/>
        </w:rPr>
      </w:pPr>
    </w:p>
    <w:p w14:paraId="2894B1F1"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NOW, THEREFORE, BE IT ORDAINED BY THE PEOPLE OF THE TOWN OF SUMMIT:</w:t>
      </w:r>
    </w:p>
    <w:p w14:paraId="6B7B30D5" w14:textId="77777777" w:rsidR="000E22F2" w:rsidRPr="00D5478D" w:rsidRDefault="000E22F2" w:rsidP="000E22F2">
      <w:pPr>
        <w:rPr>
          <w:rFonts w:ascii="Calibri" w:hAnsi="Calibri" w:cs="Calibri"/>
          <w:sz w:val="22"/>
          <w:szCs w:val="22"/>
        </w:rPr>
      </w:pPr>
    </w:p>
    <w:p w14:paraId="700D43C0" w14:textId="77777777" w:rsidR="000E22F2" w:rsidRPr="00D5478D" w:rsidRDefault="000E22F2" w:rsidP="000E22F2">
      <w:pPr>
        <w:rPr>
          <w:rFonts w:ascii="Calibri" w:hAnsi="Calibri" w:cs="Calibri"/>
          <w:sz w:val="22"/>
          <w:szCs w:val="22"/>
        </w:rPr>
      </w:pPr>
    </w:p>
    <w:p w14:paraId="47ED1E00" w14:textId="77777777" w:rsidR="000E22F2" w:rsidRPr="00D5478D" w:rsidRDefault="000E22F2" w:rsidP="000E22F2">
      <w:pPr>
        <w:rPr>
          <w:rFonts w:ascii="Calibri" w:hAnsi="Calibri" w:cs="Calibri"/>
          <w:sz w:val="22"/>
          <w:szCs w:val="22"/>
          <w:u w:val="single"/>
        </w:rPr>
      </w:pPr>
      <w:r w:rsidRPr="00D5478D">
        <w:rPr>
          <w:rFonts w:ascii="Calibri" w:hAnsi="Calibri" w:cs="Calibri"/>
          <w:sz w:val="22"/>
          <w:szCs w:val="22"/>
          <w:u w:val="single"/>
        </w:rPr>
        <w:t>_______________________________</w:t>
      </w:r>
      <w:r w:rsidRPr="00D5478D">
        <w:rPr>
          <w:rFonts w:ascii="Calibri" w:hAnsi="Calibri" w:cs="Calibri"/>
          <w:sz w:val="22"/>
          <w:szCs w:val="22"/>
          <w:u w:val="single"/>
        </w:rPr>
        <w:tab/>
      </w:r>
      <w:r w:rsidRPr="00D5478D">
        <w:rPr>
          <w:rFonts w:ascii="Calibri" w:hAnsi="Calibri" w:cs="Calibri"/>
          <w:sz w:val="22"/>
          <w:szCs w:val="22"/>
        </w:rPr>
        <w:tab/>
      </w:r>
      <w:r w:rsidRPr="00D5478D">
        <w:rPr>
          <w:rFonts w:ascii="Calibri" w:hAnsi="Calibri" w:cs="Calibri"/>
          <w:sz w:val="22"/>
          <w:szCs w:val="22"/>
          <w:u w:val="single"/>
        </w:rPr>
        <w:t>_________________________________</w:t>
      </w:r>
    </w:p>
    <w:p w14:paraId="6EA4CC93" w14:textId="77777777" w:rsidR="000E22F2" w:rsidRPr="00D5478D" w:rsidRDefault="000E22F2" w:rsidP="000E22F2">
      <w:pPr>
        <w:rPr>
          <w:rFonts w:ascii="Calibri" w:hAnsi="Calibri" w:cs="Calibri"/>
          <w:sz w:val="22"/>
          <w:szCs w:val="22"/>
        </w:rPr>
      </w:pPr>
      <w:r w:rsidRPr="00D5478D">
        <w:rPr>
          <w:rFonts w:ascii="Calibri" w:hAnsi="Calibri" w:cs="Calibri"/>
          <w:sz w:val="22"/>
          <w:szCs w:val="22"/>
        </w:rPr>
        <w:t>TOWN BOARD PRESIDENT                DATE</w:t>
      </w:r>
      <w:r w:rsidRPr="00D5478D">
        <w:rPr>
          <w:rFonts w:ascii="Calibri" w:hAnsi="Calibri" w:cs="Calibri"/>
          <w:sz w:val="22"/>
          <w:szCs w:val="22"/>
        </w:rPr>
        <w:tab/>
      </w:r>
      <w:r w:rsidRPr="00D5478D">
        <w:rPr>
          <w:rFonts w:ascii="Calibri" w:hAnsi="Calibri" w:cs="Calibri"/>
          <w:sz w:val="22"/>
          <w:szCs w:val="22"/>
        </w:rPr>
        <w:tab/>
        <w:t xml:space="preserve">ATTEST </w:t>
      </w: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t xml:space="preserve">              DATE</w:t>
      </w:r>
    </w:p>
    <w:p w14:paraId="434916CB" w14:textId="77777777" w:rsidR="000E22F2" w:rsidRPr="00D5478D" w:rsidRDefault="000E22F2" w:rsidP="000E22F2">
      <w:pPr>
        <w:rPr>
          <w:rFonts w:ascii="Calibri" w:hAnsi="Calibri" w:cs="Calibri"/>
          <w:sz w:val="22"/>
          <w:szCs w:val="22"/>
        </w:rPr>
      </w:pP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t>FINANCE OFFICER</w:t>
      </w:r>
      <w:r w:rsidRPr="00D5478D">
        <w:rPr>
          <w:rFonts w:ascii="Calibri" w:hAnsi="Calibri" w:cs="Calibri"/>
          <w:sz w:val="22"/>
          <w:szCs w:val="22"/>
        </w:rPr>
        <w:tab/>
      </w:r>
      <w:r w:rsidRPr="00D5478D">
        <w:rPr>
          <w:rFonts w:ascii="Calibri" w:hAnsi="Calibri" w:cs="Calibri"/>
          <w:sz w:val="22"/>
          <w:szCs w:val="22"/>
        </w:rPr>
        <w:tab/>
      </w:r>
      <w:r w:rsidRPr="00D5478D">
        <w:rPr>
          <w:rFonts w:ascii="Calibri" w:hAnsi="Calibri" w:cs="Calibri"/>
          <w:sz w:val="22"/>
          <w:szCs w:val="22"/>
        </w:rPr>
        <w:tab/>
      </w:r>
    </w:p>
    <w:p w14:paraId="65FC3918" w14:textId="77777777" w:rsidR="000E22F2" w:rsidRPr="00D5478D" w:rsidRDefault="000E22F2" w:rsidP="000E22F2">
      <w:pPr>
        <w:pStyle w:val="Title"/>
        <w:rPr>
          <w:rFonts w:ascii="Calibri" w:hAnsi="Calibri" w:cs="Calibri"/>
          <w:sz w:val="22"/>
          <w:szCs w:val="22"/>
        </w:rPr>
      </w:pPr>
      <w:r w:rsidRPr="00D5478D">
        <w:rPr>
          <w:rFonts w:ascii="Calibri" w:hAnsi="Calibri" w:cs="Calibri"/>
          <w:sz w:val="22"/>
          <w:szCs w:val="22"/>
        </w:rPr>
        <w:br w:type="page"/>
      </w:r>
      <w:r w:rsidRPr="00D5478D">
        <w:rPr>
          <w:rFonts w:ascii="Calibri" w:hAnsi="Calibri" w:cs="Calibri"/>
          <w:sz w:val="22"/>
          <w:szCs w:val="22"/>
        </w:rPr>
        <w:lastRenderedPageBreak/>
        <w:t>ARTICLE I</w:t>
      </w:r>
    </w:p>
    <w:p w14:paraId="18273546"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rPr>
        <w:t>GENERAL PROVISIONS</w:t>
      </w:r>
    </w:p>
    <w:p w14:paraId="333372F5" w14:textId="77777777" w:rsidR="000E22F2" w:rsidRPr="00D5478D" w:rsidRDefault="000E22F2" w:rsidP="000E22F2">
      <w:pPr>
        <w:jc w:val="center"/>
        <w:rPr>
          <w:rFonts w:ascii="Calibri" w:hAnsi="Calibri" w:cs="Calibri"/>
          <w:b/>
          <w:bCs/>
          <w:sz w:val="22"/>
          <w:szCs w:val="22"/>
        </w:rPr>
      </w:pPr>
    </w:p>
    <w:p w14:paraId="57CDE124" w14:textId="77777777" w:rsidR="000E22F2" w:rsidRPr="00D5478D" w:rsidRDefault="000E22F2" w:rsidP="005E7F7A">
      <w:pPr>
        <w:pStyle w:val="Heading1"/>
        <w:ind w:firstLine="720"/>
        <w:rPr>
          <w:rFonts w:ascii="Calibri" w:hAnsi="Calibri" w:cs="Calibri"/>
          <w:b/>
          <w:bCs/>
          <w:sz w:val="22"/>
          <w:szCs w:val="22"/>
          <w:u w:val="none"/>
        </w:rPr>
      </w:pPr>
      <w:r w:rsidRPr="00D5478D">
        <w:rPr>
          <w:rFonts w:ascii="Calibri" w:hAnsi="Calibri" w:cs="Calibri"/>
          <w:b/>
          <w:bCs/>
          <w:sz w:val="22"/>
          <w:szCs w:val="22"/>
          <w:u w:val="none"/>
        </w:rPr>
        <w:t>CHAPTER 1.01. TITLE AND APPLICATION</w:t>
      </w:r>
    </w:p>
    <w:p w14:paraId="10430E81" w14:textId="77777777" w:rsidR="000E22F2" w:rsidRPr="00D5478D" w:rsidRDefault="000E22F2" w:rsidP="000E22F2">
      <w:pPr>
        <w:jc w:val="both"/>
        <w:rPr>
          <w:rFonts w:ascii="Calibri" w:hAnsi="Calibri" w:cs="Calibri"/>
          <w:sz w:val="22"/>
          <w:szCs w:val="22"/>
        </w:rPr>
      </w:pPr>
    </w:p>
    <w:p w14:paraId="779017F8" w14:textId="77777777" w:rsidR="000E22F2" w:rsidRPr="00D5478D" w:rsidRDefault="000E22F2" w:rsidP="005E7F7A">
      <w:pPr>
        <w:pStyle w:val="Heading2"/>
        <w:jc w:val="left"/>
        <w:rPr>
          <w:rFonts w:ascii="Calibri" w:hAnsi="Calibri" w:cs="Calibri"/>
          <w:sz w:val="22"/>
          <w:szCs w:val="22"/>
          <w:u w:val="single"/>
        </w:rPr>
      </w:pPr>
      <w:r w:rsidRPr="00D5478D">
        <w:rPr>
          <w:rFonts w:ascii="Calibri" w:hAnsi="Calibri" w:cs="Calibri"/>
          <w:sz w:val="22"/>
          <w:szCs w:val="22"/>
          <w:u w:val="single"/>
        </w:rPr>
        <w:t>Section 1.01.01. Title.</w:t>
      </w:r>
    </w:p>
    <w:p w14:paraId="6DF46C44" w14:textId="77777777" w:rsidR="000E22F2" w:rsidRPr="00D5478D" w:rsidRDefault="000E22F2" w:rsidP="000E22F2">
      <w:pPr>
        <w:jc w:val="both"/>
        <w:rPr>
          <w:rFonts w:ascii="Calibri" w:hAnsi="Calibri" w:cs="Calibri"/>
          <w:sz w:val="22"/>
          <w:szCs w:val="22"/>
        </w:rPr>
      </w:pPr>
    </w:p>
    <w:p w14:paraId="54EA718D" w14:textId="77777777" w:rsidR="000E22F2" w:rsidRPr="00D5478D" w:rsidRDefault="000E22F2" w:rsidP="000E22F2">
      <w:pPr>
        <w:pStyle w:val="BodyText2"/>
        <w:rPr>
          <w:rFonts w:ascii="Calibri" w:hAnsi="Calibri" w:cs="Calibri"/>
          <w:b w:val="0"/>
          <w:bCs w:val="0"/>
          <w:sz w:val="22"/>
          <w:szCs w:val="22"/>
          <w:u w:val="none"/>
        </w:rPr>
      </w:pPr>
      <w:r w:rsidRPr="00D5478D">
        <w:rPr>
          <w:rFonts w:ascii="Calibri" w:hAnsi="Calibri" w:cs="Calibri"/>
          <w:b w:val="0"/>
          <w:bCs w:val="0"/>
          <w:sz w:val="22"/>
          <w:szCs w:val="22"/>
          <w:u w:val="none"/>
        </w:rPr>
        <w:t>This ordinance shall be known and referred to as “The Zoning Ordinance of the Town of Summit, South Dakota.”</w:t>
      </w:r>
    </w:p>
    <w:p w14:paraId="41130A03" w14:textId="77777777" w:rsidR="000E22F2" w:rsidRPr="00D5478D" w:rsidRDefault="000E22F2" w:rsidP="000E22F2">
      <w:pPr>
        <w:pStyle w:val="BodyText2"/>
        <w:rPr>
          <w:rFonts w:ascii="Calibri" w:hAnsi="Calibri" w:cs="Calibri"/>
          <w:sz w:val="22"/>
          <w:szCs w:val="22"/>
        </w:rPr>
      </w:pPr>
    </w:p>
    <w:p w14:paraId="1273DC20" w14:textId="77777777" w:rsidR="000E22F2" w:rsidRPr="00D5478D" w:rsidRDefault="000E22F2" w:rsidP="000E22F2">
      <w:pPr>
        <w:pStyle w:val="BodyText2"/>
        <w:rPr>
          <w:rFonts w:ascii="Calibri" w:hAnsi="Calibri" w:cs="Calibri"/>
          <w:sz w:val="22"/>
          <w:szCs w:val="22"/>
        </w:rPr>
      </w:pPr>
      <w:r w:rsidRPr="00D5478D">
        <w:rPr>
          <w:rFonts w:ascii="Calibri" w:hAnsi="Calibri" w:cs="Calibri"/>
          <w:sz w:val="22"/>
          <w:szCs w:val="22"/>
        </w:rPr>
        <w:t>Section 1.01.02.  Jurisdiction.</w:t>
      </w:r>
    </w:p>
    <w:p w14:paraId="01D07299" w14:textId="77777777" w:rsidR="000E22F2" w:rsidRPr="00D5478D" w:rsidRDefault="000E22F2" w:rsidP="000E22F2">
      <w:pPr>
        <w:pStyle w:val="BodyText2"/>
        <w:rPr>
          <w:rFonts w:ascii="Calibri" w:hAnsi="Calibri" w:cs="Calibri"/>
          <w:b w:val="0"/>
          <w:bCs w:val="0"/>
          <w:sz w:val="22"/>
          <w:szCs w:val="22"/>
          <w:u w:val="none"/>
        </w:rPr>
      </w:pPr>
    </w:p>
    <w:p w14:paraId="34C90930" w14:textId="77777777" w:rsidR="000E22F2" w:rsidRPr="00D5478D" w:rsidRDefault="000E22F2" w:rsidP="000E22F2">
      <w:pPr>
        <w:pStyle w:val="BodyText2"/>
        <w:rPr>
          <w:rFonts w:ascii="Calibri" w:hAnsi="Calibri" w:cs="Calibri"/>
          <w:b w:val="0"/>
          <w:bCs w:val="0"/>
          <w:sz w:val="22"/>
          <w:szCs w:val="22"/>
          <w:u w:val="none"/>
        </w:rPr>
      </w:pPr>
      <w:r w:rsidRPr="00D5478D">
        <w:rPr>
          <w:rFonts w:ascii="Calibri" w:hAnsi="Calibri" w:cs="Calibri"/>
          <w:b w:val="0"/>
          <w:bCs w:val="0"/>
          <w:sz w:val="22"/>
          <w:szCs w:val="22"/>
          <w:u w:val="none"/>
        </w:rPr>
        <w:t>The provisions of this ordinance shall apply to all territory within the boundaries of the Town of Summit, South Dakota, as established on the Official Zoning Map of the Town of Summit.</w:t>
      </w:r>
    </w:p>
    <w:p w14:paraId="1F72335C" w14:textId="77777777" w:rsidR="000E22F2" w:rsidRPr="00D5478D" w:rsidRDefault="000E22F2" w:rsidP="000E22F2">
      <w:pPr>
        <w:pStyle w:val="BodyText2"/>
        <w:rPr>
          <w:rFonts w:ascii="Calibri" w:hAnsi="Calibri" w:cs="Calibri"/>
          <w:color w:val="FF0000"/>
          <w:sz w:val="22"/>
          <w:szCs w:val="22"/>
        </w:rPr>
      </w:pPr>
    </w:p>
    <w:p w14:paraId="7B290E62" w14:textId="77777777" w:rsidR="000E22F2" w:rsidRPr="00D5478D" w:rsidRDefault="000E22F2" w:rsidP="000E22F2">
      <w:pPr>
        <w:pStyle w:val="BodyText2"/>
        <w:rPr>
          <w:rFonts w:ascii="Calibri" w:hAnsi="Calibri" w:cs="Calibri"/>
          <w:sz w:val="22"/>
          <w:szCs w:val="22"/>
        </w:rPr>
      </w:pPr>
      <w:r w:rsidRPr="00D5478D">
        <w:rPr>
          <w:rFonts w:ascii="Calibri" w:hAnsi="Calibri" w:cs="Calibri"/>
          <w:sz w:val="22"/>
          <w:szCs w:val="22"/>
        </w:rPr>
        <w:t>Section 1.01.03. Purpose and Intent.</w:t>
      </w:r>
    </w:p>
    <w:p w14:paraId="7119CE1E" w14:textId="77777777" w:rsidR="000E22F2" w:rsidRPr="00D5478D" w:rsidRDefault="000E22F2" w:rsidP="000E22F2">
      <w:pPr>
        <w:pStyle w:val="BodyText2"/>
        <w:rPr>
          <w:rFonts w:ascii="Calibri" w:hAnsi="Calibri" w:cs="Calibri"/>
          <w:sz w:val="22"/>
          <w:szCs w:val="22"/>
        </w:rPr>
      </w:pPr>
    </w:p>
    <w:p w14:paraId="06055328" w14:textId="77777777" w:rsidR="000E22F2" w:rsidRPr="00D5478D" w:rsidRDefault="000E22F2" w:rsidP="000E22F2">
      <w:pPr>
        <w:pStyle w:val="BodyText"/>
        <w:rPr>
          <w:rFonts w:ascii="Calibri" w:hAnsi="Calibri" w:cs="Calibri"/>
          <w:b/>
          <w:sz w:val="22"/>
          <w:szCs w:val="22"/>
          <w:u w:val="single"/>
        </w:rPr>
      </w:pPr>
      <w:r w:rsidRPr="00D5478D">
        <w:rPr>
          <w:rFonts w:ascii="Calibri" w:hAnsi="Calibri" w:cs="Calibri"/>
          <w:sz w:val="22"/>
          <w:szCs w:val="22"/>
        </w:rPr>
        <w:t xml:space="preserve">This zoning ordinance is enacted for the purpose set forth and provided for in South Dakota Compiled Laws and Amendments, Chapters 11-4 and 11-6, that is, among other things to promote the health, safety, peace, comfort, convenience, prosperity, morals, and general welfare of the community.  </w:t>
      </w:r>
    </w:p>
    <w:p w14:paraId="1553DB8F" w14:textId="77777777" w:rsidR="000E22F2" w:rsidRPr="00D5478D" w:rsidRDefault="000E22F2" w:rsidP="000E22F2">
      <w:pPr>
        <w:pStyle w:val="BodyText2"/>
        <w:rPr>
          <w:rFonts w:ascii="Calibri" w:hAnsi="Calibri" w:cs="Calibri"/>
          <w:sz w:val="22"/>
          <w:szCs w:val="22"/>
        </w:rPr>
      </w:pPr>
    </w:p>
    <w:p w14:paraId="4D1AAF00"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This ordinance has been prepared in accordance with the “Town of Summit Comprehensive Land Use Plan” and is designed to coordinate physical development of the community with needs for public services and facilities. More specifically, this zoning ordinance is adopted in order to achieve the following objectives:</w:t>
      </w:r>
    </w:p>
    <w:p w14:paraId="13B879BB" w14:textId="77777777" w:rsidR="000E22F2" w:rsidRPr="00D5478D" w:rsidRDefault="000E22F2" w:rsidP="000E22F2">
      <w:pPr>
        <w:pStyle w:val="BodyText2"/>
        <w:rPr>
          <w:rFonts w:ascii="Calibri" w:hAnsi="Calibri" w:cs="Calibri"/>
          <w:sz w:val="22"/>
          <w:szCs w:val="22"/>
        </w:rPr>
      </w:pPr>
    </w:p>
    <w:p w14:paraId="2722AF89"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foster a harmonious, convenient, workable relationship among land uses.</w:t>
      </w:r>
    </w:p>
    <w:p w14:paraId="78B4E1E0" w14:textId="77777777" w:rsidR="000E22F2" w:rsidRPr="00D5478D" w:rsidRDefault="000E22F2" w:rsidP="000E22F2">
      <w:pPr>
        <w:jc w:val="both"/>
        <w:rPr>
          <w:rFonts w:ascii="Calibri" w:hAnsi="Calibri" w:cs="Calibri"/>
          <w:sz w:val="22"/>
          <w:szCs w:val="22"/>
        </w:rPr>
      </w:pPr>
    </w:p>
    <w:p w14:paraId="4E4A36AD"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promote the stability of existing land uses that conform with the “Town of Summit Comprehensive Land Use Plan” and to protect them from inharmonious influences and harmful intrusions.</w:t>
      </w:r>
    </w:p>
    <w:p w14:paraId="10205EB2" w14:textId="77777777" w:rsidR="000E22F2" w:rsidRPr="00D5478D" w:rsidRDefault="000E22F2" w:rsidP="000E22F2">
      <w:pPr>
        <w:jc w:val="both"/>
        <w:rPr>
          <w:rFonts w:ascii="Calibri" w:hAnsi="Calibri" w:cs="Calibri"/>
          <w:sz w:val="22"/>
          <w:szCs w:val="22"/>
        </w:rPr>
      </w:pPr>
    </w:p>
    <w:p w14:paraId="44DD8FF5"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ensure that public and private lands ultimately are used for the purposes which are most appropriate and most beneficial from the standpoint of the community as a whole.</w:t>
      </w:r>
    </w:p>
    <w:p w14:paraId="02E873D0" w14:textId="77777777" w:rsidR="000E22F2" w:rsidRPr="00D5478D" w:rsidRDefault="000E22F2" w:rsidP="000E22F2">
      <w:pPr>
        <w:jc w:val="both"/>
        <w:rPr>
          <w:rFonts w:ascii="Calibri" w:hAnsi="Calibri" w:cs="Calibri"/>
          <w:sz w:val="22"/>
          <w:szCs w:val="22"/>
        </w:rPr>
      </w:pPr>
    </w:p>
    <w:p w14:paraId="2AAFA2D1"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prevent excessive population densities and overcrowding of the land with structures.</w:t>
      </w:r>
    </w:p>
    <w:p w14:paraId="2F0604DF" w14:textId="77777777" w:rsidR="000E22F2" w:rsidRPr="00D5478D" w:rsidRDefault="000E22F2" w:rsidP="000E22F2">
      <w:pPr>
        <w:jc w:val="both"/>
        <w:rPr>
          <w:rFonts w:ascii="Calibri" w:hAnsi="Calibri" w:cs="Calibri"/>
          <w:sz w:val="22"/>
          <w:szCs w:val="22"/>
        </w:rPr>
      </w:pPr>
    </w:p>
    <w:p w14:paraId="14F59A6F"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protect and enhance real estate values.</w:t>
      </w:r>
    </w:p>
    <w:p w14:paraId="2D324960" w14:textId="77777777" w:rsidR="000E22F2" w:rsidRPr="00D5478D" w:rsidRDefault="000E22F2" w:rsidP="000E22F2">
      <w:pPr>
        <w:jc w:val="both"/>
        <w:rPr>
          <w:rFonts w:ascii="Calibri" w:hAnsi="Calibri" w:cs="Calibri"/>
          <w:sz w:val="22"/>
          <w:szCs w:val="22"/>
        </w:rPr>
      </w:pPr>
    </w:p>
    <w:p w14:paraId="7D35B26D"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safeguard and enhance the appearance of the community, including natural amenities.</w:t>
      </w:r>
    </w:p>
    <w:p w14:paraId="100AF58A" w14:textId="77777777" w:rsidR="000E22F2" w:rsidRPr="00D5478D" w:rsidRDefault="000E22F2" w:rsidP="000E22F2">
      <w:pPr>
        <w:jc w:val="both"/>
        <w:rPr>
          <w:rFonts w:ascii="Calibri" w:hAnsi="Calibri" w:cs="Calibri"/>
          <w:sz w:val="22"/>
          <w:szCs w:val="22"/>
        </w:rPr>
      </w:pPr>
    </w:p>
    <w:p w14:paraId="0F7A5EDE"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place the power and responsibility of the use of land in the hands of the property owner contingent upon the compatibility of surrounding uses and the comprehensive land use plan.</w:t>
      </w:r>
    </w:p>
    <w:p w14:paraId="649612CF" w14:textId="77777777" w:rsidR="000E22F2" w:rsidRPr="00D5478D" w:rsidRDefault="000E22F2" w:rsidP="000E22F2">
      <w:pPr>
        <w:pStyle w:val="ListParagraph"/>
        <w:rPr>
          <w:rFonts w:ascii="Calibri" w:hAnsi="Calibri" w:cs="Calibri"/>
          <w:sz w:val="22"/>
          <w:szCs w:val="22"/>
        </w:rPr>
      </w:pPr>
    </w:p>
    <w:p w14:paraId="6C5C76D3" w14:textId="77777777" w:rsidR="000E22F2" w:rsidRPr="00D5478D" w:rsidRDefault="000E22F2">
      <w:pPr>
        <w:widowControl/>
        <w:numPr>
          <w:ilvl w:val="0"/>
          <w:numId w:val="59"/>
        </w:numPr>
        <w:tabs>
          <w:tab w:val="left" w:pos="360"/>
        </w:tabs>
        <w:jc w:val="both"/>
        <w:rPr>
          <w:rFonts w:ascii="Calibri" w:hAnsi="Calibri" w:cs="Calibri"/>
          <w:bCs/>
          <w:sz w:val="22"/>
          <w:szCs w:val="22"/>
        </w:rPr>
      </w:pPr>
      <w:r w:rsidRPr="00D5478D">
        <w:rPr>
          <w:rFonts w:ascii="Calibri" w:hAnsi="Calibri" w:cs="Calibri"/>
          <w:bCs/>
          <w:sz w:val="22"/>
          <w:szCs w:val="22"/>
        </w:rPr>
        <w:t>To foster the provision of adequate off-street parking and off-street truck loading facilities.</w:t>
      </w:r>
    </w:p>
    <w:p w14:paraId="32475E83" w14:textId="77777777" w:rsidR="000E22F2" w:rsidRPr="00D5478D" w:rsidRDefault="000E22F2">
      <w:pPr>
        <w:widowControl/>
        <w:numPr>
          <w:ilvl w:val="0"/>
          <w:numId w:val="59"/>
        </w:numPr>
        <w:tabs>
          <w:tab w:val="left" w:pos="360"/>
        </w:tabs>
        <w:jc w:val="both"/>
        <w:rPr>
          <w:rFonts w:ascii="Calibri" w:hAnsi="Calibri" w:cs="Calibri"/>
          <w:bCs/>
          <w:sz w:val="22"/>
          <w:szCs w:val="22"/>
        </w:rPr>
      </w:pPr>
      <w:r w:rsidRPr="00D5478D">
        <w:rPr>
          <w:rFonts w:ascii="Calibri" w:hAnsi="Calibri" w:cs="Calibri"/>
          <w:bCs/>
          <w:sz w:val="22"/>
          <w:szCs w:val="22"/>
        </w:rPr>
        <w:br w:type="page"/>
      </w:r>
      <w:r w:rsidRPr="00D5478D">
        <w:rPr>
          <w:rFonts w:ascii="Calibri" w:hAnsi="Calibri" w:cs="Calibri"/>
          <w:bCs/>
          <w:sz w:val="22"/>
          <w:szCs w:val="22"/>
        </w:rPr>
        <w:lastRenderedPageBreak/>
        <w:t>To facilitate the appropriate location of community facilities and institutions.</w:t>
      </w:r>
    </w:p>
    <w:p w14:paraId="7701839B" w14:textId="77777777" w:rsidR="000E22F2" w:rsidRPr="00D5478D" w:rsidRDefault="000E22F2" w:rsidP="005E7F7A">
      <w:pPr>
        <w:pStyle w:val="ListParagraph"/>
        <w:tabs>
          <w:tab w:val="left" w:pos="360"/>
        </w:tabs>
        <w:rPr>
          <w:rFonts w:ascii="Calibri" w:hAnsi="Calibri" w:cs="Calibri"/>
          <w:bCs/>
          <w:sz w:val="22"/>
          <w:szCs w:val="22"/>
        </w:rPr>
      </w:pPr>
    </w:p>
    <w:p w14:paraId="1022BE1C" w14:textId="77777777" w:rsidR="000E22F2" w:rsidRPr="00D5478D" w:rsidRDefault="000E22F2">
      <w:pPr>
        <w:widowControl/>
        <w:numPr>
          <w:ilvl w:val="0"/>
          <w:numId w:val="59"/>
        </w:numPr>
        <w:tabs>
          <w:tab w:val="left" w:pos="360"/>
        </w:tabs>
        <w:jc w:val="both"/>
        <w:rPr>
          <w:rFonts w:ascii="Calibri" w:hAnsi="Calibri" w:cs="Calibri"/>
          <w:bCs/>
          <w:sz w:val="22"/>
          <w:szCs w:val="22"/>
        </w:rPr>
      </w:pPr>
      <w:r w:rsidRPr="00D5478D">
        <w:rPr>
          <w:rFonts w:ascii="Calibri" w:hAnsi="Calibri" w:cs="Calibri"/>
          <w:sz w:val="22"/>
          <w:szCs w:val="22"/>
        </w:rPr>
        <w:t>To prevent excessive population densities and overcrowding of the land with structures.</w:t>
      </w:r>
    </w:p>
    <w:p w14:paraId="1FE3E1C2" w14:textId="77777777" w:rsidR="000E22F2" w:rsidRPr="00D5478D" w:rsidRDefault="000E22F2" w:rsidP="005E7F7A">
      <w:pPr>
        <w:pStyle w:val="ListParagraph"/>
        <w:tabs>
          <w:tab w:val="left" w:pos="360"/>
        </w:tabs>
        <w:rPr>
          <w:rFonts w:ascii="Calibri" w:hAnsi="Calibri" w:cs="Calibri"/>
          <w:bCs/>
          <w:sz w:val="22"/>
          <w:szCs w:val="22"/>
        </w:rPr>
      </w:pPr>
    </w:p>
    <w:p w14:paraId="0458A20D" w14:textId="77777777" w:rsidR="000E22F2" w:rsidRPr="00D5478D" w:rsidRDefault="000E22F2">
      <w:pPr>
        <w:numPr>
          <w:ilvl w:val="0"/>
          <w:numId w:val="59"/>
        </w:numPr>
        <w:tabs>
          <w:tab w:val="left" w:pos="36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To regulate and restrict the height, number of stories, and bulk of building and other structures; the percentage of lots that may be occupied; the size of yards, courts, and other open spaces; and the location and use of other purposes. </w:t>
      </w:r>
    </w:p>
    <w:p w14:paraId="574D86A4" w14:textId="77777777" w:rsidR="000E22F2" w:rsidRPr="00D5478D" w:rsidRDefault="000E22F2" w:rsidP="000E22F2">
      <w:pPr>
        <w:pStyle w:val="ListParagraph"/>
        <w:rPr>
          <w:rFonts w:ascii="Calibri" w:hAnsi="Calibri" w:cs="Calibri"/>
          <w:bCs/>
          <w:sz w:val="22"/>
          <w:szCs w:val="22"/>
        </w:rPr>
      </w:pPr>
    </w:p>
    <w:p w14:paraId="54332B14" w14:textId="77777777" w:rsidR="000E22F2" w:rsidRPr="00D5478D" w:rsidRDefault="000E22F2">
      <w:pPr>
        <w:numPr>
          <w:ilvl w:val="0"/>
          <w:numId w:val="59"/>
        </w:numPr>
        <w:tabs>
          <w:tab w:val="left" w:pos="36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To regulate and restrict the erection, construction, reconstruction, alteration, repair, and use of building, structures, and land.</w:t>
      </w:r>
    </w:p>
    <w:p w14:paraId="4A086E83" w14:textId="77777777" w:rsidR="000E22F2" w:rsidRPr="00D5478D" w:rsidRDefault="000E22F2" w:rsidP="000E22F2">
      <w:pPr>
        <w:pStyle w:val="ListParagraph"/>
        <w:rPr>
          <w:rFonts w:ascii="Calibri" w:hAnsi="Calibri" w:cs="Calibri"/>
          <w:bCs/>
          <w:sz w:val="22"/>
          <w:szCs w:val="22"/>
        </w:rPr>
      </w:pPr>
    </w:p>
    <w:p w14:paraId="40848609" w14:textId="77777777" w:rsidR="000E22F2" w:rsidRPr="00D5478D" w:rsidRDefault="000E22F2">
      <w:pPr>
        <w:widowControl/>
        <w:numPr>
          <w:ilvl w:val="0"/>
          <w:numId w:val="59"/>
        </w:numPr>
        <w:tabs>
          <w:tab w:val="num" w:pos="360"/>
        </w:tabs>
        <w:jc w:val="both"/>
        <w:rPr>
          <w:rFonts w:ascii="Calibri" w:hAnsi="Calibri" w:cs="Calibri"/>
          <w:sz w:val="22"/>
          <w:szCs w:val="22"/>
        </w:rPr>
      </w:pPr>
      <w:r w:rsidRPr="00D5478D">
        <w:rPr>
          <w:rFonts w:ascii="Calibri" w:hAnsi="Calibri" w:cs="Calibri"/>
          <w:sz w:val="22"/>
          <w:szCs w:val="22"/>
        </w:rPr>
        <w:t>To assist in the implementation of the Town of Summit’s Comprehensive Land Use Plan which in its entirety represents the foundation upon which this Ordinance is based.</w:t>
      </w:r>
    </w:p>
    <w:p w14:paraId="3716D712" w14:textId="77777777" w:rsidR="000E22F2" w:rsidRPr="00D5478D" w:rsidRDefault="000E22F2" w:rsidP="000E22F2">
      <w:pPr>
        <w:autoSpaceDE w:val="0"/>
        <w:autoSpaceDN w:val="0"/>
        <w:adjustRightInd w:val="0"/>
        <w:ind w:left="360"/>
        <w:jc w:val="both"/>
        <w:rPr>
          <w:rFonts w:ascii="Calibri" w:hAnsi="Calibri" w:cs="Calibri"/>
          <w:bCs/>
          <w:color w:val="FF0000"/>
          <w:sz w:val="22"/>
          <w:szCs w:val="22"/>
        </w:rPr>
      </w:pPr>
    </w:p>
    <w:p w14:paraId="0245922D" w14:textId="77777777" w:rsidR="000E22F2" w:rsidRPr="00D5478D" w:rsidRDefault="000E22F2" w:rsidP="000E22F2">
      <w:pPr>
        <w:pStyle w:val="BodyText2"/>
        <w:rPr>
          <w:rFonts w:ascii="Calibri" w:hAnsi="Calibri" w:cs="Calibri"/>
          <w:sz w:val="22"/>
          <w:szCs w:val="22"/>
          <w:u w:val="none"/>
        </w:rPr>
      </w:pPr>
      <w:r w:rsidRPr="00D5478D">
        <w:rPr>
          <w:rFonts w:ascii="Calibri" w:hAnsi="Calibri" w:cs="Calibri"/>
          <w:sz w:val="22"/>
          <w:szCs w:val="22"/>
          <w:u w:val="none"/>
        </w:rPr>
        <w:t>CHAPTER 1.02.  ORDINANCE PROVISIONS</w:t>
      </w:r>
    </w:p>
    <w:p w14:paraId="42058A82" w14:textId="77777777" w:rsidR="000E22F2" w:rsidRPr="00D5478D" w:rsidRDefault="000E22F2" w:rsidP="000E22F2">
      <w:pPr>
        <w:pStyle w:val="BodyText2"/>
        <w:rPr>
          <w:rFonts w:ascii="Calibri" w:hAnsi="Calibri" w:cs="Calibri"/>
          <w:sz w:val="22"/>
          <w:szCs w:val="22"/>
        </w:rPr>
      </w:pPr>
    </w:p>
    <w:p w14:paraId="699F85FA" w14:textId="77777777" w:rsidR="000E22F2" w:rsidRPr="00D5478D" w:rsidRDefault="000E22F2" w:rsidP="000E22F2">
      <w:pPr>
        <w:pStyle w:val="BodyText2"/>
        <w:rPr>
          <w:rFonts w:ascii="Calibri" w:hAnsi="Calibri" w:cs="Calibri"/>
          <w:sz w:val="22"/>
          <w:szCs w:val="22"/>
        </w:rPr>
      </w:pPr>
      <w:r w:rsidRPr="00D5478D">
        <w:rPr>
          <w:rFonts w:ascii="Calibri" w:hAnsi="Calibri" w:cs="Calibri"/>
          <w:sz w:val="22"/>
          <w:szCs w:val="22"/>
        </w:rPr>
        <w:t>Section 1.02.01.  Provisions of Ordinance Declared to be Minimum Requirements.</w:t>
      </w:r>
    </w:p>
    <w:p w14:paraId="27E3B61E" w14:textId="77777777" w:rsidR="000E22F2" w:rsidRPr="00D5478D" w:rsidRDefault="000E22F2" w:rsidP="000E22F2">
      <w:pPr>
        <w:jc w:val="both"/>
        <w:rPr>
          <w:rFonts w:ascii="Calibri" w:hAnsi="Calibri" w:cs="Calibri"/>
          <w:sz w:val="22"/>
          <w:szCs w:val="22"/>
        </w:rPr>
      </w:pPr>
    </w:p>
    <w:p w14:paraId="65CE5EC2"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In their interpretation and application, the provisions of this ordinance shall be held to be minimum requirements, adopted for the promotion of the public health, safety, and general welfare. Wherever the requirements of this ordinance are at variance with the requirements of any other lawfully adopted rules, regulations, ordinances, deed restrictions, or covenants, the most restrictive or that imposing the higher standards shall govern.</w:t>
      </w:r>
    </w:p>
    <w:p w14:paraId="39162BB8" w14:textId="77777777" w:rsidR="000E22F2" w:rsidRPr="00D5478D" w:rsidRDefault="000E22F2" w:rsidP="000E22F2">
      <w:pPr>
        <w:jc w:val="both"/>
        <w:rPr>
          <w:rFonts w:ascii="Calibri" w:hAnsi="Calibri" w:cs="Calibri"/>
          <w:sz w:val="22"/>
          <w:szCs w:val="22"/>
        </w:rPr>
      </w:pPr>
    </w:p>
    <w:p w14:paraId="2297F342" w14:textId="77777777" w:rsidR="000E22F2" w:rsidRPr="00D5478D" w:rsidRDefault="000E22F2" w:rsidP="000E22F2">
      <w:pPr>
        <w:pStyle w:val="Heading3"/>
        <w:rPr>
          <w:rFonts w:ascii="Calibri" w:hAnsi="Calibri" w:cs="Calibri"/>
          <w:b/>
          <w:bCs/>
          <w:sz w:val="22"/>
          <w:szCs w:val="22"/>
          <w:u w:val="none"/>
        </w:rPr>
      </w:pPr>
      <w:r w:rsidRPr="00D5478D">
        <w:rPr>
          <w:rFonts w:ascii="Calibri" w:hAnsi="Calibri" w:cs="Calibri"/>
          <w:b/>
          <w:bCs/>
          <w:sz w:val="22"/>
          <w:szCs w:val="22"/>
        </w:rPr>
        <w:t>Section 1.02.02.  Violations/Penalties for Violation</w:t>
      </w:r>
      <w:r w:rsidRPr="00D5478D">
        <w:rPr>
          <w:rFonts w:ascii="Calibri" w:hAnsi="Calibri" w:cs="Calibri"/>
          <w:b/>
          <w:bCs/>
          <w:sz w:val="22"/>
          <w:szCs w:val="22"/>
          <w:u w:val="none"/>
        </w:rPr>
        <w:t>.</w:t>
      </w:r>
    </w:p>
    <w:p w14:paraId="3A5BF468" w14:textId="77777777" w:rsidR="000E22F2" w:rsidRPr="00D5478D" w:rsidRDefault="000E22F2" w:rsidP="000E22F2">
      <w:pPr>
        <w:pStyle w:val="BodyText"/>
        <w:rPr>
          <w:rFonts w:ascii="Calibri" w:hAnsi="Calibri" w:cs="Calibri"/>
          <w:sz w:val="22"/>
          <w:szCs w:val="22"/>
        </w:rPr>
      </w:pPr>
    </w:p>
    <w:p w14:paraId="74BC13EB" w14:textId="77777777" w:rsidR="000E22F2" w:rsidRPr="00D5478D" w:rsidRDefault="000E22F2" w:rsidP="005E7F7A">
      <w:pPr>
        <w:pStyle w:val="BodyText"/>
        <w:widowControl/>
        <w:tabs>
          <w:tab w:val="clear" w:pos="720"/>
          <w:tab w:val="clear" w:pos="1440"/>
          <w:tab w:val="clear" w:pos="2160"/>
        </w:tabs>
        <w:rPr>
          <w:rFonts w:ascii="Calibri" w:hAnsi="Calibri" w:cs="Calibri"/>
          <w:sz w:val="22"/>
          <w:szCs w:val="22"/>
        </w:rPr>
      </w:pPr>
      <w:r w:rsidRPr="00D5478D">
        <w:rPr>
          <w:rFonts w:ascii="Calibri" w:hAnsi="Calibri" w:cs="Calibri"/>
          <w:sz w:val="22"/>
          <w:szCs w:val="22"/>
        </w:rPr>
        <w:t>Violations of the ordinance shall be treated in the manner specified below.</w:t>
      </w:r>
    </w:p>
    <w:p w14:paraId="6E550BEA" w14:textId="77777777" w:rsidR="000E22F2" w:rsidRPr="00D5478D" w:rsidRDefault="000E22F2" w:rsidP="000E22F2">
      <w:pPr>
        <w:pStyle w:val="BodyText"/>
        <w:rPr>
          <w:rFonts w:ascii="Calibri" w:hAnsi="Calibri" w:cs="Calibri"/>
          <w:sz w:val="22"/>
          <w:szCs w:val="22"/>
        </w:rPr>
      </w:pPr>
    </w:p>
    <w:p w14:paraId="4FB6FF47" w14:textId="77777777" w:rsidR="000E22F2" w:rsidRPr="00D5478D" w:rsidRDefault="000E22F2">
      <w:pPr>
        <w:pStyle w:val="BodyText"/>
        <w:widowControl/>
        <w:numPr>
          <w:ilvl w:val="1"/>
          <w:numId w:val="25"/>
        </w:numPr>
        <w:tabs>
          <w:tab w:val="clear" w:pos="720"/>
          <w:tab w:val="clear" w:pos="1440"/>
          <w:tab w:val="clear" w:pos="2160"/>
          <w:tab w:val="left" w:pos="360"/>
          <w:tab w:val="num" w:pos="3960"/>
        </w:tabs>
        <w:ind w:left="360"/>
        <w:rPr>
          <w:rFonts w:ascii="Calibri" w:hAnsi="Calibri" w:cs="Calibri"/>
          <w:sz w:val="22"/>
          <w:szCs w:val="22"/>
        </w:rPr>
      </w:pPr>
      <w:r w:rsidRPr="00D5478D">
        <w:rPr>
          <w:rFonts w:ascii="Calibri" w:hAnsi="Calibri" w:cs="Calibri"/>
          <w:sz w:val="22"/>
          <w:szCs w:val="22"/>
        </w:rPr>
        <w:t>Any person who starts work for which a permit (building, conditional use, special permitted use, variance, rezoning) is required by this zoning ordinance, without first securing such permit and paying the prescribed fee, shall be charged according to the provisions of this section.  All administrative fees assessed there under shall be rounded to the nearest whole dollar.</w:t>
      </w:r>
    </w:p>
    <w:p w14:paraId="3A6C1698" w14:textId="77777777" w:rsidR="000E22F2" w:rsidRPr="00D5478D" w:rsidRDefault="000E22F2" w:rsidP="000E22F2">
      <w:pPr>
        <w:pStyle w:val="BodyText"/>
        <w:tabs>
          <w:tab w:val="num" w:pos="3960"/>
        </w:tabs>
        <w:ind w:left="360"/>
        <w:rPr>
          <w:rFonts w:ascii="Calibri" w:hAnsi="Calibri" w:cs="Calibri"/>
          <w:sz w:val="22"/>
          <w:szCs w:val="22"/>
        </w:rPr>
      </w:pPr>
    </w:p>
    <w:p w14:paraId="5FAB89DA" w14:textId="77777777" w:rsidR="000E22F2"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t>Upon finding such violation, the Administrative Official shall notify the owner of property involved verbally or by sending a written notification of the requirement that a permit be obtained to the owner of the property involved by certified mail with return receipt requested.  If application for said permit is filed within seven (7) working days from the verbal notification or date of receipt of the letter, an administrative fee shall be assessed in the amount of one hundred percent (100%) of the fee for the building permit plus the cost of the postage for mailing the aforementioned notice.  In no case shall this administrative fee be less than five dollars ($5.00), including the postage costs.</w:t>
      </w:r>
    </w:p>
    <w:p w14:paraId="52D458B8" w14:textId="77777777" w:rsidR="000E22F2" w:rsidRPr="00D5478D" w:rsidRDefault="000E22F2" w:rsidP="005E7F7A">
      <w:pPr>
        <w:pStyle w:val="BodyText"/>
        <w:tabs>
          <w:tab w:val="num" w:pos="720"/>
          <w:tab w:val="num" w:pos="4860"/>
        </w:tabs>
        <w:ind w:left="720"/>
        <w:rPr>
          <w:rFonts w:ascii="Calibri" w:hAnsi="Calibri" w:cs="Calibri"/>
          <w:sz w:val="22"/>
          <w:szCs w:val="22"/>
        </w:rPr>
      </w:pPr>
    </w:p>
    <w:p w14:paraId="375C7398" w14:textId="77777777" w:rsidR="000E22F2"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t>If application for said permit is filed after the deadline of seven (7) working days following the verbal notice or receipt of the notification of the requirement therefore, there shall be imposed an administrative fee in the amount of two (2) times the normal fee for the associated building permit, conditional use permit, variance, and/or rezoning plus the cost of the postage for mailing the aforementioned notice. The payment of the administrative fee shall not relieve such person from the provisions of paragraph (b) below.</w:t>
      </w:r>
    </w:p>
    <w:p w14:paraId="70CB6582" w14:textId="77777777" w:rsidR="000E22F2" w:rsidRPr="00D5478D" w:rsidRDefault="000E22F2" w:rsidP="005E7F7A">
      <w:pPr>
        <w:pStyle w:val="BodyText"/>
        <w:tabs>
          <w:tab w:val="num" w:pos="720"/>
          <w:tab w:val="num" w:pos="4860"/>
        </w:tabs>
        <w:ind w:left="720"/>
        <w:rPr>
          <w:rFonts w:ascii="Calibri" w:hAnsi="Calibri" w:cs="Calibri"/>
          <w:sz w:val="22"/>
          <w:szCs w:val="22"/>
        </w:rPr>
      </w:pPr>
    </w:p>
    <w:p w14:paraId="46021D85" w14:textId="77777777" w:rsidR="005E7F7A"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lastRenderedPageBreak/>
        <w:t>Any administrative fee or penalty imposed under the provisions of this zoning ordinance shall be in addition to any other fees or charges required under this zoning ordinance.</w:t>
      </w:r>
    </w:p>
    <w:p w14:paraId="5A33435E" w14:textId="77777777" w:rsidR="005E7F7A" w:rsidRPr="00D5478D" w:rsidRDefault="005E7F7A" w:rsidP="005E7F7A">
      <w:pPr>
        <w:pStyle w:val="ListParagraph"/>
        <w:rPr>
          <w:rFonts w:ascii="Calibri" w:hAnsi="Calibri" w:cs="Calibri"/>
          <w:sz w:val="22"/>
          <w:szCs w:val="22"/>
        </w:rPr>
      </w:pPr>
    </w:p>
    <w:p w14:paraId="7BAC54FF" w14:textId="77777777" w:rsidR="005E7F7A"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t xml:space="preserve">It is declared unlawful for </w:t>
      </w:r>
      <w:r w:rsidRPr="00D5478D">
        <w:rPr>
          <w:rFonts w:ascii="Calibri" w:hAnsi="Calibri" w:cs="Calibri"/>
          <w:iCs/>
          <w:sz w:val="22"/>
          <w:szCs w:val="22"/>
        </w:rPr>
        <w:t xml:space="preserve"> the owner or agent of a building or premises in or upon which a violation of any provision of these </w:t>
      </w:r>
      <w:r w:rsidRPr="00D5478D">
        <w:rPr>
          <w:rFonts w:ascii="Calibri" w:hAnsi="Calibri" w:cs="Calibri"/>
          <w:sz w:val="22"/>
          <w:szCs w:val="22"/>
        </w:rPr>
        <w:t xml:space="preserve">regulations </w:t>
      </w:r>
      <w:r w:rsidRPr="00D5478D">
        <w:rPr>
          <w:rFonts w:ascii="Calibri" w:hAnsi="Calibri" w:cs="Calibri"/>
          <w:iCs/>
          <w:sz w:val="22"/>
          <w:szCs w:val="22"/>
        </w:rPr>
        <w:t xml:space="preserve"> has been committed or shall exist, or the lessee or tenant of an entire building or entire premises in or upon which violation has been committed or shall exist, or the agent, architect, building contractor or any other person who commits, takes part or assists in any violation or who maintains any building or premises in or upon which such violation shall exist to violate any of the terms and provisions of these regulations or other official control adopted by the Town Board pursuant thereto. Any person who violates, disobeys, omits, neglects, or refuses to comply with or resists the enforcement of any provision of this zoning ordinance may be subject to a civil or criminal penalty. The penalty for violation of this zoning ordinance shall be five hundred dollars ($500.00), or imprisonment for not more than thirty (30) days, or both, and in addition the violator shall pay all costs and expenses involved in the case. Each and every day that such violation continues after notification may constitute a separate offense. All fines for violation shall be paid to the Finance Officer and shall be credited to the General Fund of the Town. </w:t>
      </w:r>
    </w:p>
    <w:p w14:paraId="1D45B167" w14:textId="77777777" w:rsidR="005E7F7A" w:rsidRPr="00D5478D" w:rsidRDefault="005E7F7A" w:rsidP="005E7F7A">
      <w:pPr>
        <w:pStyle w:val="BodyText"/>
        <w:widowControl/>
        <w:tabs>
          <w:tab w:val="clear" w:pos="720"/>
          <w:tab w:val="clear" w:pos="1440"/>
          <w:tab w:val="clear" w:pos="2160"/>
          <w:tab w:val="num" w:pos="4860"/>
        </w:tabs>
        <w:ind w:left="720"/>
        <w:rPr>
          <w:rFonts w:ascii="Calibri" w:hAnsi="Calibri" w:cs="Calibri"/>
          <w:sz w:val="22"/>
          <w:szCs w:val="22"/>
        </w:rPr>
      </w:pPr>
    </w:p>
    <w:p w14:paraId="15B36C26" w14:textId="77777777" w:rsidR="005E7F7A"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t>In the event any building or structure is erected, constructed, reconstructed, altered, repaired, converted, or maintained or any building or structure or land is used in violation of this ordinance or other regulation, the Administrative Official, or the Town of Summit, as a corporation or any interested person, in addition to other remedies, may institute injunction, mandamus or any appropriate action or proceedings to prevent such unlawful erection, construction, reconstruction, alteration, conversion, maintenance or use of land, to restrain, correct or abate such violation, to prevent the occupancy of said building or land or to prevent any illegal act, conduct, business, or use in and to and of such premises.</w:t>
      </w:r>
    </w:p>
    <w:p w14:paraId="1F48BC55" w14:textId="77777777" w:rsidR="005E7F7A" w:rsidRPr="00D5478D" w:rsidRDefault="005E7F7A" w:rsidP="005E7F7A">
      <w:pPr>
        <w:pStyle w:val="ListParagraph"/>
        <w:rPr>
          <w:rFonts w:ascii="Calibri" w:hAnsi="Calibri" w:cs="Calibri"/>
          <w:sz w:val="22"/>
          <w:szCs w:val="22"/>
        </w:rPr>
      </w:pPr>
    </w:p>
    <w:p w14:paraId="446DCA24" w14:textId="77777777" w:rsidR="000E22F2" w:rsidRPr="00D5478D" w:rsidRDefault="000E22F2">
      <w:pPr>
        <w:pStyle w:val="BodyText"/>
        <w:widowControl/>
        <w:numPr>
          <w:ilvl w:val="2"/>
          <w:numId w:val="25"/>
        </w:numPr>
        <w:tabs>
          <w:tab w:val="clear" w:pos="1440"/>
          <w:tab w:val="clear" w:pos="2160"/>
          <w:tab w:val="num" w:pos="720"/>
          <w:tab w:val="num" w:pos="4860"/>
        </w:tabs>
        <w:ind w:left="720"/>
        <w:rPr>
          <w:rFonts w:ascii="Calibri" w:hAnsi="Calibri" w:cs="Calibri"/>
          <w:sz w:val="22"/>
          <w:szCs w:val="22"/>
        </w:rPr>
      </w:pPr>
      <w:r w:rsidRPr="00D5478D">
        <w:rPr>
          <w:rFonts w:ascii="Calibri" w:hAnsi="Calibri" w:cs="Calibri"/>
          <w:sz w:val="22"/>
          <w:szCs w:val="22"/>
        </w:rPr>
        <w:t>Any taxpayer of the Town may institute mandamus proceedings in Circuit Court to compel specific performance by the proper official or officials of any duty required by these regulations.</w:t>
      </w:r>
    </w:p>
    <w:p w14:paraId="42F0A8EF" w14:textId="77777777" w:rsidR="000E22F2" w:rsidRPr="00D5478D" w:rsidRDefault="000E22F2" w:rsidP="005E7F7A">
      <w:pPr>
        <w:pStyle w:val="BodyText"/>
        <w:tabs>
          <w:tab w:val="num" w:pos="720"/>
        </w:tabs>
        <w:ind w:left="720"/>
        <w:rPr>
          <w:rFonts w:ascii="Calibri" w:hAnsi="Calibri" w:cs="Calibri"/>
          <w:sz w:val="22"/>
          <w:szCs w:val="22"/>
        </w:rPr>
      </w:pPr>
    </w:p>
    <w:p w14:paraId="258DBB35"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1.02.03.  Separability Clause</w:t>
      </w:r>
      <w:r w:rsidRPr="00D5478D">
        <w:rPr>
          <w:rFonts w:ascii="Calibri" w:hAnsi="Calibri" w:cs="Calibri"/>
          <w:b/>
          <w:bCs/>
          <w:sz w:val="22"/>
          <w:szCs w:val="22"/>
        </w:rPr>
        <w:t>.</w:t>
      </w:r>
    </w:p>
    <w:p w14:paraId="4953A6B0" w14:textId="77777777" w:rsidR="000E22F2" w:rsidRPr="00D5478D" w:rsidRDefault="000E22F2" w:rsidP="000E22F2">
      <w:pPr>
        <w:pStyle w:val="BodyText"/>
        <w:rPr>
          <w:rFonts w:ascii="Calibri" w:hAnsi="Calibri" w:cs="Calibri"/>
          <w:sz w:val="22"/>
          <w:szCs w:val="22"/>
        </w:rPr>
      </w:pPr>
    </w:p>
    <w:p w14:paraId="292E7DE3"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Should any article, chapter, section, or provision of this ordinance be declared by the courts to be unconstitutional or invalid, such decision shall not affect the validity of the ordinance as a whole, or any part other than the part so declared to be unconstitutional or invalid.</w:t>
      </w:r>
    </w:p>
    <w:p w14:paraId="77A04008" w14:textId="77777777" w:rsidR="000E22F2" w:rsidRPr="00D5478D" w:rsidRDefault="000E22F2" w:rsidP="000E22F2">
      <w:pPr>
        <w:jc w:val="both"/>
        <w:rPr>
          <w:rFonts w:ascii="Calibri" w:hAnsi="Calibri" w:cs="Calibri"/>
          <w:sz w:val="22"/>
          <w:szCs w:val="22"/>
        </w:rPr>
      </w:pPr>
    </w:p>
    <w:p w14:paraId="59C5798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1.02.04.  Repeal of Conflicting Ordinances</w:t>
      </w:r>
      <w:r w:rsidRPr="00D5478D">
        <w:rPr>
          <w:rFonts w:ascii="Calibri" w:hAnsi="Calibri" w:cs="Calibri"/>
          <w:b/>
          <w:bCs/>
          <w:sz w:val="22"/>
          <w:szCs w:val="22"/>
        </w:rPr>
        <w:t>.</w:t>
      </w:r>
    </w:p>
    <w:p w14:paraId="07D4FFCD" w14:textId="77777777" w:rsidR="000E22F2" w:rsidRPr="00D5478D" w:rsidRDefault="000E22F2" w:rsidP="000E22F2">
      <w:pPr>
        <w:pStyle w:val="BodyText"/>
        <w:rPr>
          <w:rFonts w:ascii="Calibri" w:hAnsi="Calibri" w:cs="Calibri"/>
          <w:sz w:val="22"/>
          <w:szCs w:val="22"/>
        </w:rPr>
      </w:pPr>
    </w:p>
    <w:p w14:paraId="11660C54"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sz w:val="22"/>
          <w:szCs w:val="22"/>
        </w:rPr>
        <w:t>All prior ordinances or parts of prior ordinances in conflict with this ordinance are hereby declared repealed.</w:t>
      </w:r>
      <w:r w:rsidRPr="00D5478D">
        <w:rPr>
          <w:rFonts w:ascii="Calibri" w:hAnsi="Calibri" w:cs="Calibri"/>
          <w:bCs/>
          <w:sz w:val="22"/>
          <w:szCs w:val="22"/>
        </w:rPr>
        <w:t xml:space="preserve"> to the extent necessary to give this Ordinance full force and effect. Specifically, Ordinance </w:t>
      </w:r>
      <w:r w:rsidRPr="00D5478D">
        <w:rPr>
          <w:rFonts w:ascii="Calibri" w:hAnsi="Calibri" w:cs="Calibri"/>
          <w:sz w:val="22"/>
          <w:szCs w:val="22"/>
        </w:rPr>
        <w:t xml:space="preserve">2007-01 </w:t>
      </w:r>
      <w:r w:rsidRPr="00D5478D">
        <w:rPr>
          <w:rFonts w:ascii="Calibri" w:hAnsi="Calibri" w:cs="Calibri"/>
          <w:bCs/>
          <w:sz w:val="22"/>
          <w:szCs w:val="22"/>
        </w:rPr>
        <w:t xml:space="preserve"> and all amendments thereto is repealed. </w:t>
      </w:r>
    </w:p>
    <w:p w14:paraId="12F3B67B" w14:textId="77777777" w:rsidR="000E22F2" w:rsidRPr="00D5478D" w:rsidRDefault="000E22F2" w:rsidP="000E22F2">
      <w:pPr>
        <w:pStyle w:val="BodyText"/>
        <w:rPr>
          <w:rFonts w:ascii="Calibri" w:hAnsi="Calibri" w:cs="Calibri"/>
          <w:sz w:val="22"/>
          <w:szCs w:val="22"/>
        </w:rPr>
      </w:pPr>
    </w:p>
    <w:p w14:paraId="2AAC367F" w14:textId="77777777" w:rsidR="000E22F2" w:rsidRPr="00D5478D" w:rsidRDefault="000E22F2" w:rsidP="000E22F2">
      <w:pPr>
        <w:pStyle w:val="BodyText"/>
        <w:rPr>
          <w:rFonts w:ascii="Calibri" w:hAnsi="Calibri" w:cs="Calibri"/>
          <w:sz w:val="22"/>
          <w:szCs w:val="22"/>
        </w:rPr>
      </w:pPr>
    </w:p>
    <w:p w14:paraId="2BB36740"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u w:val="single"/>
        </w:rPr>
        <w:lastRenderedPageBreak/>
        <w:t>Section 1.02.05.  Effective Date</w:t>
      </w:r>
      <w:r w:rsidRPr="00D5478D">
        <w:rPr>
          <w:rFonts w:ascii="Calibri" w:hAnsi="Calibri" w:cs="Calibri"/>
          <w:b/>
          <w:bCs/>
          <w:sz w:val="22"/>
          <w:szCs w:val="22"/>
        </w:rPr>
        <w:t>.</w:t>
      </w:r>
    </w:p>
    <w:p w14:paraId="1C8CD62C" w14:textId="77777777" w:rsidR="000E22F2" w:rsidRPr="00D5478D" w:rsidRDefault="000E22F2" w:rsidP="000E22F2">
      <w:pPr>
        <w:pStyle w:val="BodyText"/>
        <w:rPr>
          <w:rFonts w:ascii="Calibri" w:hAnsi="Calibri" w:cs="Calibri"/>
          <w:sz w:val="22"/>
          <w:szCs w:val="22"/>
        </w:rPr>
      </w:pPr>
    </w:p>
    <w:p w14:paraId="62011A3E"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This Ordinance shall take effect and be in force from and after its approval, publication, and effective date according to South Dakota Codified Law.</w:t>
      </w:r>
    </w:p>
    <w:p w14:paraId="5F58A892" w14:textId="77777777" w:rsidR="000E22F2" w:rsidRPr="00D5478D" w:rsidRDefault="000E22F2" w:rsidP="000E22F2">
      <w:pPr>
        <w:pStyle w:val="BodyText"/>
        <w:rPr>
          <w:rFonts w:ascii="Calibri" w:hAnsi="Calibri" w:cs="Calibri"/>
          <w:color w:val="FF0000"/>
          <w:sz w:val="22"/>
          <w:szCs w:val="22"/>
        </w:rPr>
      </w:pPr>
    </w:p>
    <w:p w14:paraId="6747C007" w14:textId="77777777" w:rsidR="000E22F2" w:rsidRPr="004F5E51" w:rsidRDefault="000E22F2" w:rsidP="000E22F2">
      <w:pPr>
        <w:pStyle w:val="BodyText"/>
        <w:rPr>
          <w:rFonts w:ascii="Calibri" w:hAnsi="Calibri" w:cs="Calibri"/>
          <w:sz w:val="22"/>
          <w:szCs w:val="22"/>
        </w:rPr>
      </w:pPr>
      <w:r w:rsidRPr="004F5E51">
        <w:rPr>
          <w:rFonts w:ascii="Calibri" w:hAnsi="Calibri" w:cs="Calibri"/>
          <w:b/>
          <w:bCs/>
          <w:sz w:val="22"/>
          <w:szCs w:val="22"/>
        </w:rPr>
        <w:t>CHAPTER 1.03.  OFFICIAL ZONING MAP</w:t>
      </w:r>
    </w:p>
    <w:p w14:paraId="469EC853" w14:textId="77777777" w:rsidR="000E22F2" w:rsidRPr="00D5478D" w:rsidRDefault="000E22F2" w:rsidP="000E22F2">
      <w:pPr>
        <w:pStyle w:val="BodyText"/>
        <w:rPr>
          <w:rFonts w:ascii="Calibri" w:hAnsi="Calibri" w:cs="Calibri"/>
          <w:sz w:val="22"/>
          <w:szCs w:val="22"/>
        </w:rPr>
      </w:pPr>
    </w:p>
    <w:p w14:paraId="5477F4B0"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1.03.01. The Official Zoning Map</w:t>
      </w:r>
    </w:p>
    <w:p w14:paraId="18F2EA4B" w14:textId="77777777" w:rsidR="000E22F2" w:rsidRPr="00D5478D" w:rsidRDefault="000E22F2" w:rsidP="000E22F2">
      <w:pPr>
        <w:pStyle w:val="BodyText"/>
        <w:rPr>
          <w:rFonts w:ascii="Calibri" w:hAnsi="Calibri" w:cs="Calibri"/>
          <w:sz w:val="22"/>
          <w:szCs w:val="22"/>
        </w:rPr>
      </w:pPr>
    </w:p>
    <w:p w14:paraId="3A12F75E"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Town is hereby divided into zones, or districts, as shown on the Official Zoning Map which, together with all explanatory matter thereon, is hereby adopted by reference and declared to be a part of this ordinance.</w:t>
      </w:r>
    </w:p>
    <w:p w14:paraId="04A8ACDD" w14:textId="77777777" w:rsidR="000E22F2" w:rsidRPr="00D5478D" w:rsidRDefault="000E22F2" w:rsidP="000E22F2">
      <w:pPr>
        <w:pStyle w:val="BodyText"/>
        <w:rPr>
          <w:rFonts w:ascii="Calibri" w:hAnsi="Calibri" w:cs="Calibri"/>
          <w:sz w:val="22"/>
          <w:szCs w:val="22"/>
        </w:rPr>
      </w:pPr>
    </w:p>
    <w:p w14:paraId="55FC5A5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Official Zoning Map shall be identified by the signature of the Town Board President attested by the Finance Officer under the following words: “This is to certify that this is the Official Zoning Map referred to in Chapter 1.03 of Ordinance Number 2024-01 of the Town of Summit, State of South Dakota,” together with the date of the adoption of this ordinance.</w:t>
      </w:r>
    </w:p>
    <w:p w14:paraId="4D22EDC9" w14:textId="77777777" w:rsidR="000E22F2" w:rsidRPr="00D5478D" w:rsidRDefault="000E22F2" w:rsidP="000E22F2">
      <w:pPr>
        <w:pStyle w:val="BodyText"/>
        <w:rPr>
          <w:rFonts w:ascii="Calibri" w:hAnsi="Calibri" w:cs="Calibri"/>
          <w:sz w:val="22"/>
          <w:szCs w:val="22"/>
        </w:rPr>
      </w:pPr>
    </w:p>
    <w:p w14:paraId="50090F9C"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If, in accordance with the provisions of this ordinance and Chapter 11-4, as amended, changes are made in district boundaries or other matter portrayed on the Official Zoning Map, such changes shall not become effective until after said changes have been made on the Official Zoning Map by the Finance Officer or in his/her absence a person designated by the Town Board. Any unauthorized change by any person or persons shall be considered a violation of this ordinance and punishable as provided under Chapter 1.02, Section 1.02.02.</w:t>
      </w:r>
    </w:p>
    <w:p w14:paraId="06A8BA7A" w14:textId="77777777" w:rsidR="000E22F2" w:rsidRPr="00D5478D" w:rsidRDefault="000E22F2" w:rsidP="000E22F2">
      <w:pPr>
        <w:pStyle w:val="BodyText"/>
        <w:rPr>
          <w:rFonts w:ascii="Calibri" w:hAnsi="Calibri" w:cs="Calibri"/>
          <w:sz w:val="22"/>
          <w:szCs w:val="22"/>
        </w:rPr>
      </w:pPr>
    </w:p>
    <w:p w14:paraId="120695E4"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Regardless of the existence of purported copies of the Official Zoning Map which may from time to time be made or published, the Official Zoning Map, which shall be located in the Town offices, shall be the final authority as to the current zoning status of land and water areas, buildings, and other structures in the Town.</w:t>
      </w:r>
    </w:p>
    <w:p w14:paraId="21B10ED1" w14:textId="77777777" w:rsidR="000E22F2" w:rsidRPr="00D5478D" w:rsidRDefault="000E22F2" w:rsidP="000E22F2">
      <w:pPr>
        <w:pStyle w:val="BodyText"/>
        <w:rPr>
          <w:rFonts w:ascii="Calibri" w:hAnsi="Calibri" w:cs="Calibri"/>
          <w:sz w:val="22"/>
          <w:szCs w:val="22"/>
        </w:rPr>
      </w:pPr>
    </w:p>
    <w:p w14:paraId="20922A3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1.03.02. Rules Where Map Designation Uncertain</w:t>
      </w:r>
      <w:r w:rsidRPr="00D5478D">
        <w:rPr>
          <w:rFonts w:ascii="Calibri" w:hAnsi="Calibri" w:cs="Calibri"/>
          <w:b/>
          <w:bCs/>
          <w:sz w:val="22"/>
          <w:szCs w:val="22"/>
        </w:rPr>
        <w:t>.</w:t>
      </w:r>
    </w:p>
    <w:p w14:paraId="226B367C" w14:textId="77777777" w:rsidR="000E22F2" w:rsidRPr="00D5478D" w:rsidRDefault="000E22F2" w:rsidP="000E22F2">
      <w:pPr>
        <w:pStyle w:val="BodyText"/>
        <w:rPr>
          <w:rFonts w:ascii="Calibri" w:hAnsi="Calibri" w:cs="Calibri"/>
          <w:sz w:val="22"/>
          <w:szCs w:val="22"/>
        </w:rPr>
      </w:pPr>
    </w:p>
    <w:p w14:paraId="0616021A"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Where uncertainty exists with respect to the various zoning districts as shown on the Official Zoning Map, the following rules shall apply:</w:t>
      </w:r>
    </w:p>
    <w:p w14:paraId="155B44C3" w14:textId="77777777" w:rsidR="000E22F2" w:rsidRPr="00D5478D" w:rsidRDefault="000E22F2" w:rsidP="000E22F2">
      <w:pPr>
        <w:pStyle w:val="BodyText"/>
        <w:rPr>
          <w:rFonts w:ascii="Calibri" w:hAnsi="Calibri" w:cs="Calibri"/>
          <w:sz w:val="22"/>
          <w:szCs w:val="22"/>
        </w:rPr>
      </w:pPr>
    </w:p>
    <w:p w14:paraId="6969B1D9" w14:textId="77777777" w:rsidR="000E22F2" w:rsidRPr="00D5478D" w:rsidRDefault="000E22F2">
      <w:pPr>
        <w:pStyle w:val="BodyText"/>
        <w:widowControl/>
        <w:numPr>
          <w:ilvl w:val="0"/>
          <w:numId w:val="11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The district boundaries are either streets or alleys, highways, rights-of-way, railroad rights-of-way, waterways, lot lines, property lines, quarter section lines, half section lines, or full section lines, unless otherwise shown.</w:t>
      </w:r>
    </w:p>
    <w:p w14:paraId="16D8B6D7" w14:textId="77777777" w:rsidR="000E22F2" w:rsidRPr="00D5478D" w:rsidRDefault="000E22F2" w:rsidP="000E22F2">
      <w:pPr>
        <w:pStyle w:val="BodyText"/>
        <w:rPr>
          <w:rFonts w:ascii="Calibri" w:hAnsi="Calibri" w:cs="Calibri"/>
          <w:sz w:val="22"/>
          <w:szCs w:val="22"/>
        </w:rPr>
      </w:pPr>
    </w:p>
    <w:p w14:paraId="12EB03E4" w14:textId="77777777" w:rsidR="000E22F2" w:rsidRPr="00D5478D" w:rsidRDefault="000E22F2">
      <w:pPr>
        <w:pStyle w:val="BodyText"/>
        <w:widowControl/>
        <w:numPr>
          <w:ilvl w:val="0"/>
          <w:numId w:val="11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Where the designation on the Official Zoning Map indicates the various districts are approximately bounded by lot lines, the lot lines shall be the boundaries of such districts unless boundaries are otherwise indicated on the map.</w:t>
      </w:r>
    </w:p>
    <w:p w14:paraId="5D00F4A1" w14:textId="77777777" w:rsidR="000E22F2" w:rsidRPr="00D5478D" w:rsidRDefault="000E22F2" w:rsidP="000E22F2">
      <w:pPr>
        <w:pStyle w:val="BodyText"/>
        <w:rPr>
          <w:rFonts w:ascii="Calibri" w:hAnsi="Calibri" w:cs="Calibri"/>
          <w:sz w:val="22"/>
          <w:szCs w:val="22"/>
        </w:rPr>
      </w:pPr>
    </w:p>
    <w:p w14:paraId="08B5A42D" w14:textId="77777777" w:rsidR="000E22F2" w:rsidRPr="00D5478D" w:rsidRDefault="000E22F2">
      <w:pPr>
        <w:pStyle w:val="BodyText"/>
        <w:widowControl/>
        <w:numPr>
          <w:ilvl w:val="0"/>
          <w:numId w:val="11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In subdivided property, the zoning district boundary line on the Official Zoning Map may be determined by use of the scale contained on the map.</w:t>
      </w:r>
    </w:p>
    <w:p w14:paraId="3B68041A" w14:textId="77777777" w:rsidR="000E22F2" w:rsidRPr="00D5478D" w:rsidRDefault="000E22F2" w:rsidP="000E22F2">
      <w:pPr>
        <w:pStyle w:val="BodyText"/>
        <w:rPr>
          <w:rFonts w:ascii="Calibri" w:hAnsi="Calibri" w:cs="Calibri"/>
          <w:sz w:val="22"/>
          <w:szCs w:val="22"/>
        </w:rPr>
      </w:pPr>
    </w:p>
    <w:p w14:paraId="2072244D" w14:textId="77777777" w:rsidR="000E22F2" w:rsidRPr="00D5478D" w:rsidRDefault="005E7F7A"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1.03.03.  Annexation</w:t>
      </w:r>
      <w:r w:rsidR="000E22F2" w:rsidRPr="00D5478D">
        <w:rPr>
          <w:rFonts w:ascii="Calibri" w:hAnsi="Calibri" w:cs="Calibri"/>
          <w:b/>
          <w:bCs/>
          <w:sz w:val="22"/>
          <w:szCs w:val="22"/>
        </w:rPr>
        <w:t>.</w:t>
      </w:r>
    </w:p>
    <w:p w14:paraId="55E7630E" w14:textId="77777777" w:rsidR="000E22F2" w:rsidRPr="00D5478D" w:rsidRDefault="000E22F2" w:rsidP="000E22F2">
      <w:pPr>
        <w:pStyle w:val="BodyText"/>
        <w:rPr>
          <w:rFonts w:ascii="Calibri" w:hAnsi="Calibri" w:cs="Calibri"/>
          <w:sz w:val="22"/>
          <w:szCs w:val="22"/>
          <w:u w:val="single"/>
        </w:rPr>
      </w:pPr>
    </w:p>
    <w:p w14:paraId="28CFFC0F"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Subsequent of the effective date of these regulations, any land annexed into the municipal boundaries of the Town of Summit shall be automatically placed into the “A” Agricultural zoning district, unless and until such time as the area is rezoned by amendment of these regulations by ordinance, as provided for in Chapter 3.04, Section 3.04.0</w:t>
      </w:r>
      <w:r w:rsidR="004F5E51">
        <w:rPr>
          <w:rFonts w:ascii="Calibri" w:hAnsi="Calibri" w:cs="Calibri"/>
          <w:sz w:val="22"/>
          <w:szCs w:val="22"/>
        </w:rPr>
        <w:t>5</w:t>
      </w:r>
      <w:r w:rsidRPr="00D5478D">
        <w:rPr>
          <w:rFonts w:ascii="Calibri" w:hAnsi="Calibri" w:cs="Calibri"/>
          <w:sz w:val="22"/>
          <w:szCs w:val="22"/>
        </w:rPr>
        <w:t xml:space="preserve"> of these regulations.</w:t>
      </w:r>
    </w:p>
    <w:p w14:paraId="4E059B79" w14:textId="77777777" w:rsidR="000E22F2" w:rsidRPr="00D5478D" w:rsidRDefault="000E22F2" w:rsidP="000E22F2">
      <w:pPr>
        <w:pStyle w:val="BodyText"/>
        <w:rPr>
          <w:rFonts w:ascii="Calibri" w:hAnsi="Calibri" w:cs="Calibri"/>
          <w:sz w:val="22"/>
          <w:szCs w:val="22"/>
        </w:rPr>
      </w:pPr>
    </w:p>
    <w:p w14:paraId="482A4A7F"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1.03.04.  Changes and/or Replacement of Official Zoning Map</w:t>
      </w:r>
      <w:r w:rsidRPr="00D5478D">
        <w:rPr>
          <w:rFonts w:ascii="Calibri" w:hAnsi="Calibri" w:cs="Calibri"/>
          <w:b/>
          <w:bCs/>
          <w:sz w:val="22"/>
          <w:szCs w:val="22"/>
        </w:rPr>
        <w:t>.</w:t>
      </w:r>
    </w:p>
    <w:p w14:paraId="1978C64D" w14:textId="77777777" w:rsidR="000E22F2" w:rsidRPr="00D5478D" w:rsidRDefault="000E22F2" w:rsidP="000E22F2">
      <w:pPr>
        <w:pStyle w:val="BodyText"/>
        <w:rPr>
          <w:rFonts w:ascii="Calibri" w:hAnsi="Calibri" w:cs="Calibri"/>
          <w:sz w:val="22"/>
          <w:szCs w:val="22"/>
        </w:rPr>
      </w:pPr>
    </w:p>
    <w:p w14:paraId="495C3B7C"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In the event that the Official Zoning Map becomes damaged, destroyed or lost, the Town Board may by ordinance, adopt a new Official Zoning Map, which shall supersede the prior Official Zoning Map. The new Official Zoning Map shall be identified by the signature of the President attested by the Municipal Finance Officer, and bearing the seal of the Town under the following words: “This is to certify that this Official Zoning Map supersedes and replaces the Official Zoning Map adopted (date of adoption of map being replaced) as part of the Zoning Ordinance of the Town of Summit, State of South Dakota.”</w:t>
      </w:r>
    </w:p>
    <w:p w14:paraId="7262D0C5" w14:textId="77777777" w:rsidR="000E22F2" w:rsidRPr="00D5478D" w:rsidRDefault="000E22F2" w:rsidP="000E22F2">
      <w:pPr>
        <w:pStyle w:val="BodyText"/>
        <w:rPr>
          <w:rFonts w:ascii="Calibri" w:hAnsi="Calibri" w:cs="Calibri"/>
          <w:strike/>
          <w:color w:val="FF0000"/>
          <w:sz w:val="22"/>
          <w:szCs w:val="22"/>
        </w:rPr>
      </w:pPr>
    </w:p>
    <w:p w14:paraId="53F015C5"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Unless the prior Official Zoning Map has been lost, or has been totally destroyed, the prior map or any significant parts thereof remaining, shall be preserved together with all available records pertaining to its adoption or amendment.</w:t>
      </w:r>
    </w:p>
    <w:p w14:paraId="3C7FF850" w14:textId="77777777" w:rsidR="000E22F2" w:rsidRPr="00D5478D" w:rsidRDefault="000E22F2" w:rsidP="000E22F2">
      <w:pPr>
        <w:pStyle w:val="BodyText"/>
        <w:rPr>
          <w:rFonts w:ascii="Calibri" w:hAnsi="Calibri" w:cs="Calibri"/>
          <w:sz w:val="22"/>
          <w:szCs w:val="22"/>
        </w:rPr>
      </w:pPr>
    </w:p>
    <w:p w14:paraId="1465F56C"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In the event that the Official Zoning Map becomes difficult to interpret because of the nature or number of changes and additions, the Town Board may by resolution adopt a new Official Zoning Map, which shall supersede the prior Official Zoning Map. The new Official Zoning Map may correct drafting or other errors or omissions in the prior Official Zoning Map, but no such corrections shall have the effect of amending the original Official Zoning Map or any subsequent amendment thereof.</w:t>
      </w:r>
    </w:p>
    <w:p w14:paraId="2684FA57" w14:textId="77777777" w:rsidR="000E22F2" w:rsidRPr="00D5478D" w:rsidRDefault="000E22F2" w:rsidP="000E22F2">
      <w:pPr>
        <w:pStyle w:val="BodyText"/>
        <w:rPr>
          <w:rFonts w:ascii="Calibri" w:hAnsi="Calibri" w:cs="Calibri"/>
          <w:sz w:val="22"/>
          <w:szCs w:val="22"/>
        </w:rPr>
      </w:pPr>
    </w:p>
    <w:p w14:paraId="5684A7BB"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Changes to the Official Zoning Map shall require amendment of this regulation by ordinance, as provided for in Chapter 3.04, Section 3.04.0</w:t>
      </w:r>
      <w:r w:rsidR="004F5E51">
        <w:rPr>
          <w:rFonts w:ascii="Calibri" w:hAnsi="Calibri" w:cs="Calibri"/>
          <w:sz w:val="22"/>
          <w:szCs w:val="22"/>
        </w:rPr>
        <w:t>5</w:t>
      </w:r>
      <w:r w:rsidRPr="00D5478D">
        <w:rPr>
          <w:rFonts w:ascii="Calibri" w:hAnsi="Calibri" w:cs="Calibri"/>
          <w:sz w:val="22"/>
          <w:szCs w:val="22"/>
        </w:rPr>
        <w:t xml:space="preserve"> of these regulations.</w:t>
      </w:r>
    </w:p>
    <w:p w14:paraId="3A239FC1" w14:textId="77777777" w:rsidR="000E22F2" w:rsidRPr="00D5478D" w:rsidRDefault="000E22F2" w:rsidP="000E22F2">
      <w:pPr>
        <w:pStyle w:val="BodyText"/>
        <w:jc w:val="center"/>
        <w:rPr>
          <w:rFonts w:ascii="Calibri" w:hAnsi="Calibri" w:cs="Calibri"/>
          <w:b/>
          <w:bCs/>
          <w:color w:val="FF0000"/>
          <w:sz w:val="22"/>
          <w:szCs w:val="22"/>
        </w:rPr>
      </w:pPr>
    </w:p>
    <w:p w14:paraId="03B47B65" w14:textId="77777777" w:rsidR="000E22F2" w:rsidRPr="00D5478D" w:rsidRDefault="000E22F2" w:rsidP="000E22F2">
      <w:pPr>
        <w:pStyle w:val="BodyText"/>
        <w:jc w:val="center"/>
        <w:rPr>
          <w:rFonts w:ascii="Calibri" w:hAnsi="Calibri" w:cs="Calibri"/>
          <w:b/>
          <w:bCs/>
          <w:sz w:val="22"/>
          <w:szCs w:val="22"/>
        </w:rPr>
      </w:pPr>
      <w:r w:rsidRPr="00D5478D">
        <w:rPr>
          <w:rFonts w:ascii="Calibri" w:hAnsi="Calibri" w:cs="Calibri"/>
          <w:b/>
          <w:bCs/>
          <w:sz w:val="22"/>
          <w:szCs w:val="22"/>
        </w:rPr>
        <w:br w:type="page"/>
      </w:r>
      <w:r w:rsidRPr="00D5478D">
        <w:rPr>
          <w:rFonts w:ascii="Calibri" w:hAnsi="Calibri" w:cs="Calibri"/>
          <w:b/>
          <w:bCs/>
          <w:sz w:val="22"/>
          <w:szCs w:val="22"/>
        </w:rPr>
        <w:lastRenderedPageBreak/>
        <w:t>ARTICLE II</w:t>
      </w:r>
    </w:p>
    <w:p w14:paraId="3DEE81B9" w14:textId="77777777" w:rsidR="000E22F2" w:rsidRPr="00D5478D" w:rsidRDefault="000E22F2" w:rsidP="000E22F2">
      <w:pPr>
        <w:pStyle w:val="BodyText"/>
        <w:jc w:val="center"/>
        <w:rPr>
          <w:rFonts w:ascii="Calibri" w:hAnsi="Calibri" w:cs="Calibri"/>
          <w:b/>
          <w:bCs/>
          <w:sz w:val="22"/>
          <w:szCs w:val="22"/>
        </w:rPr>
      </w:pPr>
      <w:r w:rsidRPr="00D5478D">
        <w:rPr>
          <w:rFonts w:ascii="Calibri" w:hAnsi="Calibri" w:cs="Calibri"/>
          <w:b/>
          <w:bCs/>
          <w:sz w:val="22"/>
          <w:szCs w:val="22"/>
        </w:rPr>
        <w:t>DISTRICT REGULATIONS</w:t>
      </w:r>
    </w:p>
    <w:p w14:paraId="01F35A3F" w14:textId="77777777" w:rsidR="000E22F2" w:rsidRPr="00D5478D" w:rsidRDefault="000E22F2" w:rsidP="000E22F2">
      <w:pPr>
        <w:pStyle w:val="BodyText"/>
        <w:rPr>
          <w:rFonts w:ascii="Calibri" w:hAnsi="Calibri" w:cs="Calibri"/>
          <w:sz w:val="22"/>
          <w:szCs w:val="22"/>
        </w:rPr>
      </w:pPr>
    </w:p>
    <w:p w14:paraId="6FD9D3AA"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rPr>
        <w:t>CHAPTER 2.01.  APPLICATION OF DISTRICT REGULATIONS</w:t>
      </w:r>
    </w:p>
    <w:p w14:paraId="129A041E" w14:textId="77777777" w:rsidR="000E22F2" w:rsidRPr="00D5478D" w:rsidRDefault="000E22F2" w:rsidP="000E22F2">
      <w:pPr>
        <w:pStyle w:val="BodyText"/>
        <w:rPr>
          <w:rFonts w:ascii="Calibri" w:hAnsi="Calibri" w:cs="Calibri"/>
          <w:sz w:val="22"/>
          <w:szCs w:val="22"/>
        </w:rPr>
      </w:pPr>
    </w:p>
    <w:p w14:paraId="399CB7C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2.01.01. Applicability of Regulations</w:t>
      </w:r>
      <w:r w:rsidRPr="00D5478D">
        <w:rPr>
          <w:rFonts w:ascii="Calibri" w:hAnsi="Calibri" w:cs="Calibri"/>
          <w:b/>
          <w:bCs/>
          <w:sz w:val="22"/>
          <w:szCs w:val="22"/>
        </w:rPr>
        <w:t>.</w:t>
      </w:r>
    </w:p>
    <w:p w14:paraId="4C42648B" w14:textId="77777777" w:rsidR="000E22F2" w:rsidRPr="00D5478D" w:rsidRDefault="000E22F2" w:rsidP="000E22F2">
      <w:pPr>
        <w:pStyle w:val="BodyText"/>
        <w:rPr>
          <w:rFonts w:ascii="Calibri" w:hAnsi="Calibri" w:cs="Calibri"/>
          <w:sz w:val="22"/>
          <w:szCs w:val="22"/>
        </w:rPr>
      </w:pPr>
    </w:p>
    <w:p w14:paraId="2A1804E2"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regulations set by this ordinance within each district shall be minimum regulations and shall apply uniformly to each class or kind of structure or land, and particularly, except as hereinafter provided:</w:t>
      </w:r>
    </w:p>
    <w:p w14:paraId="76802A84" w14:textId="77777777" w:rsidR="000E22F2" w:rsidRPr="00D5478D" w:rsidRDefault="000E22F2" w:rsidP="000E22F2">
      <w:pPr>
        <w:pStyle w:val="BodyText"/>
        <w:rPr>
          <w:rFonts w:ascii="Calibri" w:hAnsi="Calibri" w:cs="Calibri"/>
          <w:sz w:val="22"/>
          <w:szCs w:val="22"/>
        </w:rPr>
      </w:pPr>
    </w:p>
    <w:p w14:paraId="2DEBF0AE"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2.01.02. Compliance, Generally</w:t>
      </w:r>
      <w:r w:rsidRPr="00D5478D">
        <w:rPr>
          <w:rFonts w:ascii="Calibri" w:hAnsi="Calibri" w:cs="Calibri"/>
          <w:b/>
          <w:bCs/>
          <w:sz w:val="22"/>
          <w:szCs w:val="22"/>
        </w:rPr>
        <w:t>.</w:t>
      </w:r>
    </w:p>
    <w:p w14:paraId="4F7D1E40" w14:textId="77777777" w:rsidR="000E22F2" w:rsidRPr="00D5478D" w:rsidRDefault="000E22F2" w:rsidP="000E22F2">
      <w:pPr>
        <w:pStyle w:val="BodyText"/>
        <w:rPr>
          <w:rFonts w:ascii="Calibri" w:hAnsi="Calibri" w:cs="Calibri"/>
          <w:sz w:val="22"/>
          <w:szCs w:val="22"/>
        </w:rPr>
      </w:pPr>
    </w:p>
    <w:p w14:paraId="0DFE4B54"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No building, structure, or land shall hereafter be used or occupied, and no building or structure or part thereof shall hereafter be erected, constructed, reconstructed, moved, or structurally altered except in conformity with all of the regulations herein specified for the district in which it is located, except as hereinafter provided.</w:t>
      </w:r>
    </w:p>
    <w:p w14:paraId="6F9C9354" w14:textId="77777777" w:rsidR="000E22F2" w:rsidRPr="00D5478D" w:rsidRDefault="000E22F2" w:rsidP="000E22F2">
      <w:pPr>
        <w:pStyle w:val="BodyText"/>
        <w:rPr>
          <w:rFonts w:ascii="Calibri" w:hAnsi="Calibri" w:cs="Calibri"/>
          <w:sz w:val="22"/>
          <w:szCs w:val="22"/>
        </w:rPr>
      </w:pPr>
    </w:p>
    <w:p w14:paraId="64CCF819"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2.01.03. Structures &amp; Lots; Construction or Alteration; Limitations of</w:t>
      </w:r>
      <w:r w:rsidRPr="00D5478D">
        <w:rPr>
          <w:rFonts w:ascii="Calibri" w:hAnsi="Calibri" w:cs="Calibri"/>
          <w:b/>
          <w:bCs/>
          <w:sz w:val="22"/>
          <w:szCs w:val="22"/>
        </w:rPr>
        <w:t>.</w:t>
      </w:r>
    </w:p>
    <w:p w14:paraId="2656B738" w14:textId="77777777" w:rsidR="000E22F2" w:rsidRPr="00D5478D" w:rsidRDefault="000E22F2" w:rsidP="000E22F2">
      <w:pPr>
        <w:pStyle w:val="BodyText"/>
        <w:rPr>
          <w:rFonts w:ascii="Calibri" w:hAnsi="Calibri" w:cs="Calibri"/>
          <w:b/>
          <w:bCs/>
          <w:sz w:val="22"/>
          <w:szCs w:val="22"/>
        </w:rPr>
      </w:pPr>
    </w:p>
    <w:p w14:paraId="67BF948A" w14:textId="77777777" w:rsidR="000E22F2" w:rsidRPr="00D5478D" w:rsidRDefault="000E22F2">
      <w:pPr>
        <w:pStyle w:val="BodyText"/>
        <w:widowControl/>
        <w:numPr>
          <w:ilvl w:val="0"/>
          <w:numId w:val="113"/>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No building or other structure shall hereafter be erected or altered:</w:t>
      </w:r>
    </w:p>
    <w:p w14:paraId="3BB270FD" w14:textId="77777777" w:rsidR="000E22F2" w:rsidRPr="00D5478D" w:rsidRDefault="000E22F2" w:rsidP="000E22F2">
      <w:pPr>
        <w:pStyle w:val="BodyText"/>
        <w:rPr>
          <w:rFonts w:ascii="Calibri" w:hAnsi="Calibri" w:cs="Calibri"/>
          <w:sz w:val="22"/>
          <w:szCs w:val="22"/>
        </w:rPr>
      </w:pPr>
    </w:p>
    <w:p w14:paraId="47A5613E" w14:textId="77777777" w:rsidR="000E22F2" w:rsidRPr="00D5478D" w:rsidRDefault="000E22F2">
      <w:pPr>
        <w:pStyle w:val="BodyText"/>
        <w:widowControl/>
        <w:numPr>
          <w:ilvl w:val="0"/>
          <w:numId w:val="126"/>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To exceed the height or bulk;</w:t>
      </w:r>
    </w:p>
    <w:p w14:paraId="2E905E5E" w14:textId="77777777" w:rsidR="000E22F2" w:rsidRPr="00D5478D" w:rsidRDefault="000E22F2" w:rsidP="000E22F2">
      <w:pPr>
        <w:pStyle w:val="BodyText"/>
        <w:tabs>
          <w:tab w:val="num" w:pos="720"/>
        </w:tabs>
        <w:ind w:left="720"/>
        <w:rPr>
          <w:rFonts w:ascii="Calibri" w:hAnsi="Calibri" w:cs="Calibri"/>
          <w:sz w:val="22"/>
          <w:szCs w:val="22"/>
        </w:rPr>
      </w:pPr>
    </w:p>
    <w:p w14:paraId="738103A1" w14:textId="77777777" w:rsidR="000E22F2" w:rsidRPr="00D5478D" w:rsidRDefault="000E22F2">
      <w:pPr>
        <w:pStyle w:val="BodyText"/>
        <w:widowControl/>
        <w:numPr>
          <w:ilvl w:val="0"/>
          <w:numId w:val="126"/>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To accommodate or house a greater number of families;</w:t>
      </w:r>
    </w:p>
    <w:p w14:paraId="37751C45" w14:textId="77777777" w:rsidR="000E22F2" w:rsidRPr="00D5478D" w:rsidRDefault="000E22F2" w:rsidP="000E22F2">
      <w:pPr>
        <w:pStyle w:val="BodyText"/>
        <w:tabs>
          <w:tab w:val="num" w:pos="720"/>
        </w:tabs>
        <w:ind w:left="720"/>
        <w:rPr>
          <w:rFonts w:ascii="Calibri" w:hAnsi="Calibri" w:cs="Calibri"/>
          <w:sz w:val="22"/>
          <w:szCs w:val="22"/>
        </w:rPr>
      </w:pPr>
    </w:p>
    <w:p w14:paraId="22CA4262" w14:textId="77777777" w:rsidR="000E22F2" w:rsidRPr="00D5478D" w:rsidRDefault="000E22F2">
      <w:pPr>
        <w:pStyle w:val="BodyText"/>
        <w:widowControl/>
        <w:numPr>
          <w:ilvl w:val="0"/>
          <w:numId w:val="126"/>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To occupy a greater percentage of lot area;</w:t>
      </w:r>
    </w:p>
    <w:p w14:paraId="44616FBC" w14:textId="77777777" w:rsidR="000E22F2" w:rsidRPr="00D5478D" w:rsidRDefault="000E22F2" w:rsidP="000E22F2">
      <w:pPr>
        <w:pStyle w:val="BodyText"/>
        <w:tabs>
          <w:tab w:val="num" w:pos="720"/>
        </w:tabs>
        <w:ind w:left="720"/>
        <w:rPr>
          <w:rFonts w:ascii="Calibri" w:hAnsi="Calibri" w:cs="Calibri"/>
          <w:sz w:val="22"/>
          <w:szCs w:val="22"/>
        </w:rPr>
      </w:pPr>
    </w:p>
    <w:p w14:paraId="690859BC" w14:textId="77777777" w:rsidR="000E22F2" w:rsidRPr="00D5478D" w:rsidRDefault="000E22F2">
      <w:pPr>
        <w:pStyle w:val="BodyText"/>
        <w:widowControl/>
        <w:numPr>
          <w:ilvl w:val="0"/>
          <w:numId w:val="126"/>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To have narrower or smaller rear yards, front yards, side yards, or other open spaces than herein required; or in any other manner contrary to the provisions of this ordinance.</w:t>
      </w:r>
    </w:p>
    <w:p w14:paraId="0067645B" w14:textId="77777777" w:rsidR="000E22F2" w:rsidRPr="00D5478D" w:rsidRDefault="000E22F2" w:rsidP="000E22F2">
      <w:pPr>
        <w:pStyle w:val="BodyText"/>
        <w:rPr>
          <w:rFonts w:ascii="Calibri" w:hAnsi="Calibri" w:cs="Calibri"/>
          <w:sz w:val="22"/>
          <w:szCs w:val="22"/>
        </w:rPr>
      </w:pPr>
    </w:p>
    <w:p w14:paraId="1981AF7B" w14:textId="77777777" w:rsidR="000E22F2" w:rsidRPr="00D5478D" w:rsidRDefault="000E22F2">
      <w:pPr>
        <w:pStyle w:val="BodyText"/>
        <w:widowControl/>
        <w:numPr>
          <w:ilvl w:val="0"/>
          <w:numId w:val="113"/>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No yard or lot existing at the time of passage of this ordinance shall be reduced in dimension or below the minimum requirements set forth herein. Yards or lots created after the effective date of this ordinance shall meet at least the minimum requirements established by this ordinance.</w:t>
      </w:r>
    </w:p>
    <w:p w14:paraId="1F35D2E9" w14:textId="77777777" w:rsidR="000E22F2" w:rsidRPr="00D5478D" w:rsidRDefault="000E22F2" w:rsidP="000E22F2">
      <w:pPr>
        <w:pStyle w:val="BodyText"/>
        <w:rPr>
          <w:rFonts w:ascii="Calibri" w:hAnsi="Calibri" w:cs="Calibri"/>
          <w:sz w:val="22"/>
          <w:szCs w:val="22"/>
        </w:rPr>
      </w:pPr>
    </w:p>
    <w:p w14:paraId="6EE8F297"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rPr>
        <w:t>CHAPTER 2.02.  NONCONFORMING USES</w:t>
      </w:r>
    </w:p>
    <w:p w14:paraId="79AF74E0" w14:textId="77777777" w:rsidR="000E22F2" w:rsidRPr="00D5478D" w:rsidRDefault="000E22F2" w:rsidP="000E22F2">
      <w:pPr>
        <w:pStyle w:val="BodyText"/>
        <w:rPr>
          <w:rFonts w:ascii="Calibri" w:hAnsi="Calibri" w:cs="Calibri"/>
          <w:sz w:val="22"/>
          <w:szCs w:val="22"/>
        </w:rPr>
      </w:pPr>
    </w:p>
    <w:p w14:paraId="5B23B67A"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2.02.01. Intent</w:t>
      </w:r>
      <w:r w:rsidRPr="00D5478D">
        <w:rPr>
          <w:rFonts w:ascii="Calibri" w:hAnsi="Calibri" w:cs="Calibri"/>
          <w:b/>
          <w:bCs/>
          <w:sz w:val="22"/>
          <w:szCs w:val="22"/>
        </w:rPr>
        <w:t>.</w:t>
      </w:r>
    </w:p>
    <w:p w14:paraId="041C3EF7" w14:textId="77777777" w:rsidR="000E22F2" w:rsidRPr="00D5478D" w:rsidRDefault="000E22F2" w:rsidP="000E22F2">
      <w:pPr>
        <w:pStyle w:val="BodyText"/>
        <w:rPr>
          <w:rFonts w:ascii="Calibri" w:hAnsi="Calibri" w:cs="Calibri"/>
          <w:b/>
          <w:bCs/>
          <w:sz w:val="22"/>
          <w:szCs w:val="22"/>
        </w:rPr>
      </w:pPr>
    </w:p>
    <w:p w14:paraId="4AA838A3" w14:textId="77777777" w:rsidR="000E22F2" w:rsidRPr="00D5478D" w:rsidRDefault="000E22F2" w:rsidP="000E22F2">
      <w:pPr>
        <w:pStyle w:val="BodyText"/>
        <w:tabs>
          <w:tab w:val="num" w:pos="360"/>
        </w:tabs>
        <w:rPr>
          <w:rFonts w:ascii="Calibri" w:hAnsi="Calibri" w:cs="Calibri"/>
          <w:sz w:val="22"/>
          <w:szCs w:val="22"/>
        </w:rPr>
      </w:pPr>
      <w:r w:rsidRPr="00D5478D">
        <w:rPr>
          <w:rFonts w:ascii="Calibri" w:hAnsi="Calibri" w:cs="Calibri"/>
          <w:sz w:val="22"/>
          <w:szCs w:val="22"/>
        </w:rPr>
        <w:t>Within the zoning districts established by this ordinance or amendments that may later be adopted there exist lots, structures, uses of land and structures, and characteristics of use which were lawful before this ordinance was passed or amended, but which would be prohibited, regulated, or restricted under the terms of this ordinance or future amendment. It is the intent of this ordinance to permit these nonconformities to continue until they are removed, but not to encourage their survival. It is further the intent of this ordinance that nonconformities shall not be enlarged upon, expanded or extended, nor be used as grounds for adding other structures or uses prohibited elsewhere in the same district.</w:t>
      </w:r>
    </w:p>
    <w:p w14:paraId="329193D1" w14:textId="77777777" w:rsidR="000E22F2" w:rsidRPr="00D5478D" w:rsidRDefault="000E22F2" w:rsidP="000E22F2">
      <w:pPr>
        <w:pStyle w:val="BodyText"/>
        <w:rPr>
          <w:rFonts w:ascii="Calibri" w:hAnsi="Calibri" w:cs="Calibri"/>
          <w:sz w:val="22"/>
          <w:szCs w:val="22"/>
        </w:rPr>
      </w:pPr>
    </w:p>
    <w:p w14:paraId="15E08129" w14:textId="77777777" w:rsidR="000E22F2" w:rsidRPr="00D5478D" w:rsidRDefault="005E7F7A" w:rsidP="000E22F2">
      <w:pPr>
        <w:pStyle w:val="BodyText"/>
        <w:rPr>
          <w:rFonts w:ascii="Calibri" w:hAnsi="Calibri" w:cs="Calibri"/>
          <w:strike/>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 xml:space="preserve">To avoid undue hardship, nothing in this ordinance shall be deemed to require a change in the plans, construction, or designated use of any building on which actual construction was lawfully begun prior to the effective date of adoption or amendment of this ordinance. </w:t>
      </w:r>
    </w:p>
    <w:p w14:paraId="60C7B944" w14:textId="77777777" w:rsidR="000E22F2" w:rsidRPr="00D5478D" w:rsidRDefault="000E22F2" w:rsidP="000E22F2">
      <w:pPr>
        <w:pStyle w:val="BodyText"/>
        <w:rPr>
          <w:rFonts w:ascii="Calibri" w:hAnsi="Calibri" w:cs="Calibri"/>
          <w:color w:val="FF0000"/>
          <w:sz w:val="22"/>
          <w:szCs w:val="22"/>
        </w:rPr>
      </w:pPr>
    </w:p>
    <w:p w14:paraId="691B4875"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2.02.02. Repairs and Maintenance</w:t>
      </w:r>
      <w:r w:rsidRPr="00D5478D">
        <w:rPr>
          <w:rFonts w:ascii="Calibri" w:hAnsi="Calibri" w:cs="Calibri"/>
          <w:b/>
          <w:bCs/>
          <w:sz w:val="22"/>
          <w:szCs w:val="22"/>
        </w:rPr>
        <w:t>.</w:t>
      </w:r>
    </w:p>
    <w:p w14:paraId="56B799C7" w14:textId="77777777" w:rsidR="000E22F2" w:rsidRPr="00D5478D" w:rsidRDefault="000E22F2" w:rsidP="000E22F2">
      <w:pPr>
        <w:pStyle w:val="BodyText"/>
        <w:rPr>
          <w:rFonts w:ascii="Calibri" w:hAnsi="Calibri" w:cs="Calibri"/>
          <w:b/>
          <w:bCs/>
          <w:sz w:val="22"/>
          <w:szCs w:val="22"/>
        </w:rPr>
      </w:pPr>
    </w:p>
    <w:p w14:paraId="5C9348FF"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On any nonconforming structure or portion of a structure containing a nonconforming use, work may be done in any period of twelve (12) consecutive months on ordinary repairs, or on repair or replacement of non-bearing walls, fixtures, wiring, or plumbing to an extent not exceeding ten percent (10%) of the current replacement cost of the nonconforming structure or nonconforming portion of the structure as the case may be, provided that the cubic content existing when it became nonconforming shall not be increased.</w:t>
      </w:r>
    </w:p>
    <w:p w14:paraId="19645972" w14:textId="77777777" w:rsidR="000E22F2" w:rsidRPr="00D5478D" w:rsidRDefault="000E22F2" w:rsidP="000E22F2">
      <w:pPr>
        <w:pStyle w:val="BodyText"/>
        <w:rPr>
          <w:rFonts w:ascii="Calibri" w:hAnsi="Calibri" w:cs="Calibri"/>
          <w:sz w:val="22"/>
          <w:szCs w:val="22"/>
        </w:rPr>
      </w:pPr>
    </w:p>
    <w:p w14:paraId="39C83917"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If a nonconforming structure or portion of a structure containing a nonconforming use becomes physically unsafe or unlawful due to lack of repairs and maintenance, and is declared by any duly authorized official to be unsafe or unlawful by reason of physical condition, it shall not thereafter be restored, repaired, or rebuilt except in conformity with the regulations of the district in which it is located.</w:t>
      </w:r>
    </w:p>
    <w:p w14:paraId="5142F68E" w14:textId="77777777" w:rsidR="000E22F2" w:rsidRPr="00D5478D" w:rsidRDefault="000E22F2" w:rsidP="000E22F2">
      <w:pPr>
        <w:pStyle w:val="BodyText"/>
        <w:rPr>
          <w:rFonts w:ascii="Calibri" w:hAnsi="Calibri" w:cs="Calibri"/>
          <w:sz w:val="22"/>
          <w:szCs w:val="22"/>
        </w:rPr>
      </w:pPr>
    </w:p>
    <w:p w14:paraId="10F97F34"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2.02.03. Uses and Structures</w:t>
      </w:r>
      <w:r w:rsidRPr="00D5478D">
        <w:rPr>
          <w:rFonts w:ascii="Calibri" w:hAnsi="Calibri" w:cs="Calibri"/>
          <w:b/>
          <w:bCs/>
          <w:sz w:val="22"/>
          <w:szCs w:val="22"/>
        </w:rPr>
        <w:t>.</w:t>
      </w:r>
    </w:p>
    <w:p w14:paraId="4E91AAA8" w14:textId="77777777" w:rsidR="000E22F2" w:rsidRPr="00D5478D" w:rsidRDefault="000E22F2" w:rsidP="000E22F2">
      <w:pPr>
        <w:pStyle w:val="BodyText"/>
        <w:rPr>
          <w:rFonts w:ascii="Calibri" w:hAnsi="Calibri" w:cs="Calibri"/>
          <w:b/>
          <w:bCs/>
          <w:sz w:val="22"/>
          <w:szCs w:val="22"/>
        </w:rPr>
      </w:pPr>
    </w:p>
    <w:p w14:paraId="454CD4C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 lawful use or structure existing at the time this ordinance is adopted or amended may continue even though such use does not conform to the district regulations subject to the following provisions:</w:t>
      </w:r>
    </w:p>
    <w:p w14:paraId="2F8BF01F" w14:textId="77777777" w:rsidR="000E22F2" w:rsidRPr="00D5478D" w:rsidRDefault="000E22F2" w:rsidP="000E22F2">
      <w:pPr>
        <w:pStyle w:val="BodyText"/>
        <w:rPr>
          <w:rFonts w:ascii="Calibri" w:hAnsi="Calibri" w:cs="Calibri"/>
          <w:sz w:val="22"/>
          <w:szCs w:val="22"/>
        </w:rPr>
      </w:pPr>
    </w:p>
    <w:p w14:paraId="2687AB95"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Whenever a nonconforming use or structure has been changed to a conforming use, it shall not be changed back to a nonconforming use.</w:t>
      </w:r>
    </w:p>
    <w:p w14:paraId="3DCE3032" w14:textId="77777777" w:rsidR="000E22F2" w:rsidRPr="00D5478D" w:rsidRDefault="000E22F2" w:rsidP="000E22F2">
      <w:pPr>
        <w:pStyle w:val="BodyText"/>
        <w:rPr>
          <w:rFonts w:ascii="Calibri" w:hAnsi="Calibri" w:cs="Calibri"/>
          <w:sz w:val="22"/>
          <w:szCs w:val="22"/>
        </w:rPr>
      </w:pPr>
    </w:p>
    <w:p w14:paraId="2A1BC96E"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If any nonconforming building is destroyed or damaged by any casualty, such building may be repaired or replaced and use continued providing said reconstruction shall not add to the non-conformity or add to the cubic contents of said building as the same existed at the time of such casualty; and provided further that such repair or reconstruction of such building shall begin within six (6) months after such casualty and be completed within a reasonable time thereafter.  However, if the damage caused by such casualty is such as to cause a loss in value exceeding fifty (50) percent of the replacement value immediately prior to such casualty then it cannot be rebuilt for a non-conforming use.  The loss in value shall be computed as the difference between the actual cash value of the structure immediately before and after the casualty.  Cash value shall be the same as that used for insurance purposes as approved by the State of South Dakota Insurance Code.</w:t>
      </w:r>
    </w:p>
    <w:p w14:paraId="070B3D95" w14:textId="77777777" w:rsidR="000E22F2" w:rsidRPr="00D5478D" w:rsidRDefault="000E22F2" w:rsidP="000E22F2">
      <w:pPr>
        <w:pStyle w:val="BodyText"/>
        <w:rPr>
          <w:rFonts w:ascii="Calibri" w:hAnsi="Calibri" w:cs="Calibri"/>
          <w:b/>
          <w:bCs/>
          <w:sz w:val="22"/>
          <w:szCs w:val="22"/>
        </w:rPr>
      </w:pPr>
    </w:p>
    <w:p w14:paraId="55462E95"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When a nonconforming use or structure is discontinued for a period of one (1) year, it shall not be continued unless in conformance with the requirements of this ordinance and SDCL 11-6-39.</w:t>
      </w:r>
    </w:p>
    <w:p w14:paraId="0075DF7A" w14:textId="77777777" w:rsidR="000E22F2" w:rsidRPr="00D5478D" w:rsidRDefault="000E22F2" w:rsidP="000E22F2">
      <w:pPr>
        <w:pStyle w:val="BodyText"/>
        <w:rPr>
          <w:rFonts w:ascii="Calibri" w:hAnsi="Calibri" w:cs="Calibri"/>
          <w:sz w:val="22"/>
          <w:szCs w:val="22"/>
        </w:rPr>
      </w:pPr>
    </w:p>
    <w:p w14:paraId="450AFA86"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Any nonconforming use may be extended throughout any part of a structure which was arranged or designed for such use previous to the adoption of this ordinance, but shall not be extended outside such structure.</w:t>
      </w:r>
    </w:p>
    <w:p w14:paraId="5139D127" w14:textId="77777777" w:rsidR="000E22F2" w:rsidRPr="00D5478D" w:rsidRDefault="000E22F2" w:rsidP="000E22F2">
      <w:pPr>
        <w:pStyle w:val="BodyText"/>
        <w:rPr>
          <w:rFonts w:ascii="Calibri" w:hAnsi="Calibri" w:cs="Calibri"/>
          <w:sz w:val="22"/>
          <w:szCs w:val="22"/>
        </w:rPr>
      </w:pPr>
    </w:p>
    <w:p w14:paraId="3219AEBE"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No existing nonconforming use or structure shall be enlarged, moved, or structurally altered except to change to a permitted use. This is not to include normal repairs and maintenance which do not enlarge, move or structurally alter a nonconforming use.</w:t>
      </w:r>
    </w:p>
    <w:p w14:paraId="1E51863E" w14:textId="77777777" w:rsidR="000E22F2" w:rsidRPr="00D5478D" w:rsidRDefault="000E22F2" w:rsidP="000E22F2">
      <w:pPr>
        <w:pStyle w:val="BodyText"/>
        <w:rPr>
          <w:rFonts w:ascii="Calibri" w:hAnsi="Calibri" w:cs="Calibri"/>
          <w:sz w:val="22"/>
          <w:szCs w:val="22"/>
        </w:rPr>
      </w:pPr>
    </w:p>
    <w:p w14:paraId="3897BC7C" w14:textId="77777777" w:rsidR="000E22F2" w:rsidRPr="00D5478D" w:rsidRDefault="000E22F2">
      <w:pPr>
        <w:pStyle w:val="BodyText"/>
        <w:widowControl/>
        <w:numPr>
          <w:ilvl w:val="0"/>
          <w:numId w:val="9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lastRenderedPageBreak/>
        <w:t>Type I and Type II Manufactured Homes located upon any lot or lots of record at the time of the adoption of this Ordinance may be replaced by Type I and/or Type II Manufactured Homes of like dimensions and said replacement shall not be deemed to have changed the use thereof from a nonconforming to a conforming use.  If a replacement Type I and/or Type II Manufactured Home is of larger dimension than the existing Type I and/or Type II Manufactured Home, then application must first be made to the Board of Adjustment for a conditional use permit.</w:t>
      </w:r>
    </w:p>
    <w:p w14:paraId="3026B139" w14:textId="77777777" w:rsidR="000E22F2" w:rsidRPr="00D5478D" w:rsidRDefault="000E22F2" w:rsidP="000E22F2">
      <w:pPr>
        <w:pStyle w:val="BodyText"/>
        <w:rPr>
          <w:rFonts w:ascii="Calibri" w:hAnsi="Calibri" w:cs="Calibri"/>
          <w:sz w:val="22"/>
          <w:szCs w:val="22"/>
        </w:rPr>
      </w:pPr>
    </w:p>
    <w:p w14:paraId="576998D2"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bCs/>
          <w:sz w:val="22"/>
          <w:szCs w:val="22"/>
        </w:rPr>
        <w:t>Nonstandard uses existing immediately prior to the effective date of this ordinance may be continued, although such uses do not conform to the provisions hereof. Nonstandard buildings or structures may be enlarged or extended, converted, reconstructed, or structurally altered as follows:</w:t>
      </w:r>
    </w:p>
    <w:p w14:paraId="09188436" w14:textId="77777777" w:rsidR="000E22F2" w:rsidRPr="00D5478D" w:rsidRDefault="000E22F2" w:rsidP="000E22F2">
      <w:pPr>
        <w:pStyle w:val="A0"/>
        <w:numPr>
          <w:ilvl w:val="0"/>
          <w:numId w:val="0"/>
        </w:numPr>
        <w:jc w:val="both"/>
        <w:rPr>
          <w:rFonts w:ascii="Calibri" w:hAnsi="Calibri" w:cs="Calibri"/>
          <w:bCs/>
          <w:sz w:val="22"/>
          <w:szCs w:val="22"/>
        </w:rPr>
      </w:pPr>
    </w:p>
    <w:p w14:paraId="0C94CFE1" w14:textId="77777777" w:rsidR="000E22F2" w:rsidRPr="00D5478D" w:rsidRDefault="000E22F2">
      <w:pPr>
        <w:numPr>
          <w:ilvl w:val="0"/>
          <w:numId w:val="127"/>
        </w:numPr>
        <w:autoSpaceDE w:val="0"/>
        <w:autoSpaceDN w:val="0"/>
        <w:adjustRightInd w:val="0"/>
        <w:ind w:left="720"/>
        <w:jc w:val="both"/>
        <w:rPr>
          <w:rFonts w:ascii="Calibri" w:hAnsi="Calibri" w:cs="Calibri"/>
          <w:bCs/>
          <w:sz w:val="22"/>
          <w:szCs w:val="22"/>
        </w:rPr>
      </w:pPr>
      <w:r w:rsidRPr="00D5478D">
        <w:rPr>
          <w:rFonts w:ascii="Calibri" w:hAnsi="Calibri" w:cs="Calibri"/>
          <w:bCs/>
          <w:sz w:val="22"/>
          <w:szCs w:val="22"/>
        </w:rPr>
        <w:t xml:space="preserve">The Administrative Official may allow the structural alteration, addition (enlargement or extension) of a non-standard structure provided such alteration(s) or addition(s) will be erected no closer to the lot line than the existing building’s current non-conforming setback </w:t>
      </w:r>
      <w:r w:rsidRPr="00D5478D">
        <w:rPr>
          <w:rFonts w:ascii="Calibri" w:hAnsi="Calibri" w:cs="Calibri"/>
          <w:sz w:val="22"/>
          <w:szCs w:val="22"/>
        </w:rPr>
        <w:t>and the addition shall further conform to all other ordinance requirements</w:t>
      </w:r>
      <w:r w:rsidRPr="00D5478D">
        <w:rPr>
          <w:rFonts w:ascii="Calibri" w:hAnsi="Calibri" w:cs="Calibri"/>
          <w:bCs/>
          <w:sz w:val="22"/>
          <w:szCs w:val="22"/>
        </w:rPr>
        <w:t>. (See Figure 2.02.03 below)</w:t>
      </w:r>
    </w:p>
    <w:p w14:paraId="43F7B06C" w14:textId="77777777" w:rsidR="000E22F2" w:rsidRPr="00D5478D" w:rsidRDefault="000E22F2" w:rsidP="000E22F2">
      <w:pPr>
        <w:autoSpaceDE w:val="0"/>
        <w:autoSpaceDN w:val="0"/>
        <w:adjustRightInd w:val="0"/>
        <w:ind w:left="720"/>
        <w:jc w:val="both"/>
        <w:rPr>
          <w:rFonts w:ascii="Calibri" w:hAnsi="Calibri" w:cs="Calibri"/>
          <w:bCs/>
          <w:sz w:val="22"/>
          <w:szCs w:val="22"/>
        </w:rPr>
      </w:pPr>
    </w:p>
    <w:p w14:paraId="1037F63B" w14:textId="77777777" w:rsidR="000E22F2" w:rsidRPr="00D5478D" w:rsidRDefault="000E22F2">
      <w:pPr>
        <w:numPr>
          <w:ilvl w:val="0"/>
          <w:numId w:val="127"/>
        </w:numPr>
        <w:autoSpaceDE w:val="0"/>
        <w:autoSpaceDN w:val="0"/>
        <w:adjustRightInd w:val="0"/>
        <w:ind w:left="720"/>
        <w:jc w:val="both"/>
        <w:rPr>
          <w:rFonts w:ascii="Calibri" w:hAnsi="Calibri" w:cs="Calibri"/>
          <w:bCs/>
          <w:sz w:val="22"/>
          <w:szCs w:val="22"/>
        </w:rPr>
      </w:pPr>
      <w:r w:rsidRPr="00D5478D">
        <w:rPr>
          <w:rFonts w:ascii="Calibri" w:hAnsi="Calibri" w:cs="Calibri"/>
          <w:sz w:val="22"/>
          <w:szCs w:val="22"/>
        </w:rPr>
        <w:t>The Administrative Official may allow the structural alteration,</w:t>
      </w:r>
      <w:r w:rsidRPr="00D5478D">
        <w:rPr>
          <w:rFonts w:ascii="Calibri" w:hAnsi="Calibri" w:cs="Calibri"/>
          <w:bCs/>
          <w:sz w:val="22"/>
          <w:szCs w:val="22"/>
        </w:rPr>
        <w:t xml:space="preserve"> addition (enlargement or extension) of a non-standard structure </w:t>
      </w:r>
      <w:r w:rsidRPr="00D5478D">
        <w:rPr>
          <w:rFonts w:ascii="Calibri" w:hAnsi="Calibri" w:cs="Calibri"/>
          <w:sz w:val="22"/>
          <w:szCs w:val="22"/>
        </w:rPr>
        <w:t xml:space="preserve">provided </w:t>
      </w:r>
      <w:r w:rsidRPr="00D5478D">
        <w:rPr>
          <w:rFonts w:ascii="Calibri" w:hAnsi="Calibri" w:cs="Calibri"/>
          <w:bCs/>
          <w:sz w:val="22"/>
          <w:szCs w:val="22"/>
        </w:rPr>
        <w:t>such alteration(s) or addition(s) conforms to all other ordinance requirements. (See Figure 2.02.03 below)</w:t>
      </w:r>
    </w:p>
    <w:p w14:paraId="4DEDE47D" w14:textId="77777777" w:rsidR="000E22F2" w:rsidRPr="00D5478D" w:rsidRDefault="000E22F2" w:rsidP="000E22F2">
      <w:pPr>
        <w:pStyle w:val="ListParagraph"/>
        <w:rPr>
          <w:rFonts w:ascii="Calibri" w:hAnsi="Calibri" w:cs="Calibri"/>
          <w:bCs/>
          <w:sz w:val="22"/>
          <w:szCs w:val="22"/>
        </w:rPr>
      </w:pPr>
    </w:p>
    <w:p w14:paraId="3A636BF2" w14:textId="77777777" w:rsidR="000E22F2" w:rsidRPr="00D5478D" w:rsidRDefault="000E22F2">
      <w:pPr>
        <w:pStyle w:val="BodyText"/>
        <w:widowControl/>
        <w:numPr>
          <w:ilvl w:val="0"/>
          <w:numId w:val="90"/>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Nothing contained in this section shall be so construed as to abridge or curtail the powers of the Planning Commission, Town Board, and/or Board of Adjustment as set forth elsewhere in this Ordinance.</w:t>
      </w:r>
    </w:p>
    <w:p w14:paraId="13310945" w14:textId="77777777" w:rsidR="000E22F2" w:rsidRPr="00D5478D" w:rsidRDefault="000E22F2" w:rsidP="000E22F2">
      <w:pPr>
        <w:pStyle w:val="ListParagraph"/>
        <w:rPr>
          <w:rFonts w:ascii="Calibri" w:hAnsi="Calibri" w:cs="Calibri"/>
          <w:b/>
          <w:bCs/>
          <w:sz w:val="22"/>
          <w:szCs w:val="22"/>
        </w:rPr>
      </w:pPr>
    </w:p>
    <w:p w14:paraId="5B3D5430" w14:textId="77777777" w:rsidR="000E22F2" w:rsidRPr="00D5478D" w:rsidRDefault="000E22F2" w:rsidP="000E22F2">
      <w:pPr>
        <w:ind w:left="360"/>
        <w:jc w:val="center"/>
        <w:rPr>
          <w:rFonts w:ascii="Calibri" w:hAnsi="Calibri" w:cs="Calibri"/>
          <w:b/>
          <w:sz w:val="22"/>
          <w:szCs w:val="22"/>
        </w:rPr>
      </w:pPr>
      <w:r w:rsidRPr="00D5478D">
        <w:rPr>
          <w:rFonts w:ascii="Calibri" w:hAnsi="Calibri" w:cs="Calibri"/>
          <w:b/>
          <w:sz w:val="22"/>
          <w:szCs w:val="22"/>
        </w:rPr>
        <w:br w:type="page"/>
      </w:r>
      <w:r w:rsidRPr="00D5478D">
        <w:rPr>
          <w:rFonts w:ascii="Calibri" w:hAnsi="Calibri" w:cs="Calibri"/>
          <w:b/>
          <w:sz w:val="22"/>
          <w:szCs w:val="22"/>
        </w:rPr>
        <w:lastRenderedPageBreak/>
        <w:t>Figure 2.02.03</w:t>
      </w:r>
    </w:p>
    <w:p w14:paraId="5AD39126" w14:textId="77777777" w:rsidR="000E22F2" w:rsidRPr="00D5478D" w:rsidRDefault="000E22F2" w:rsidP="000E22F2">
      <w:pPr>
        <w:ind w:left="360"/>
        <w:jc w:val="center"/>
        <w:rPr>
          <w:rFonts w:ascii="Calibri" w:hAnsi="Calibri" w:cs="Calibri"/>
          <w:b/>
          <w:sz w:val="22"/>
          <w:szCs w:val="22"/>
        </w:rPr>
      </w:pPr>
      <w:r w:rsidRPr="00D5478D">
        <w:rPr>
          <w:rFonts w:ascii="Calibri" w:hAnsi="Calibri" w:cs="Calibri"/>
          <w:b/>
          <w:sz w:val="22"/>
          <w:szCs w:val="22"/>
        </w:rPr>
        <w:t>Example of Addition to a Non-Standard Structure</w:t>
      </w:r>
      <w:r w:rsidRPr="00D5478D">
        <w:rPr>
          <w:rFonts w:ascii="Calibri" w:hAnsi="Calibri" w:cs="Calibri"/>
          <w:sz w:val="22"/>
          <w:szCs w:val="22"/>
        </w:rPr>
        <w:t xml:space="preserve"> </w:t>
      </w:r>
    </w:p>
    <w:p w14:paraId="0174453C" w14:textId="77777777" w:rsidR="000E22F2" w:rsidRPr="00D5478D" w:rsidRDefault="00A556AD" w:rsidP="000E22F2">
      <w:pPr>
        <w:ind w:left="360"/>
        <w:jc w:val="center"/>
        <w:rPr>
          <w:rFonts w:ascii="Calibri" w:hAnsi="Calibri" w:cs="Calibri"/>
          <w:b/>
          <w:sz w:val="22"/>
          <w:szCs w:val="22"/>
        </w:rPr>
      </w:pPr>
      <w:r w:rsidRPr="00D5478D">
        <w:rPr>
          <w:rFonts w:ascii="Calibri" w:hAnsi="Calibri" w:cs="Calibri"/>
          <w:noProof/>
          <w:sz w:val="22"/>
          <w:szCs w:val="22"/>
        </w:rPr>
        <w:drawing>
          <wp:anchor distT="0" distB="0" distL="114300" distR="114300" simplePos="0" relativeHeight="251634688" behindDoc="0" locked="0" layoutInCell="1" allowOverlap="1" wp14:anchorId="39BA5D72" wp14:editId="3D9F9F01">
            <wp:simplePos x="0" y="0"/>
            <wp:positionH relativeFrom="page">
              <wp:posOffset>1720850</wp:posOffset>
            </wp:positionH>
            <wp:positionV relativeFrom="page">
              <wp:posOffset>1536065</wp:posOffset>
            </wp:positionV>
            <wp:extent cx="4352925" cy="3963670"/>
            <wp:effectExtent l="0" t="0" r="0" b="0"/>
            <wp:wrapNone/>
            <wp:docPr id="161" name="Picture 6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A diagram of a diagra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96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0CDE2" w14:textId="77777777" w:rsidR="000E22F2" w:rsidRPr="00D5478D" w:rsidRDefault="000E22F2" w:rsidP="000E22F2">
      <w:pPr>
        <w:ind w:left="360"/>
        <w:jc w:val="center"/>
        <w:rPr>
          <w:rFonts w:ascii="Calibri" w:hAnsi="Calibri" w:cs="Calibri"/>
          <w:b/>
          <w:sz w:val="22"/>
          <w:szCs w:val="22"/>
        </w:rPr>
      </w:pPr>
    </w:p>
    <w:p w14:paraId="2237550F" w14:textId="77777777" w:rsidR="000E22F2" w:rsidRPr="00D5478D" w:rsidRDefault="000E22F2" w:rsidP="000E22F2">
      <w:pPr>
        <w:ind w:left="360"/>
        <w:jc w:val="center"/>
        <w:rPr>
          <w:rFonts w:ascii="Calibri" w:hAnsi="Calibri" w:cs="Calibri"/>
          <w:b/>
          <w:sz w:val="22"/>
          <w:szCs w:val="22"/>
        </w:rPr>
      </w:pPr>
    </w:p>
    <w:p w14:paraId="3FC6EC5A" w14:textId="77777777" w:rsidR="000E22F2" w:rsidRPr="00D5478D" w:rsidRDefault="000E22F2" w:rsidP="000E22F2">
      <w:pPr>
        <w:ind w:left="360"/>
        <w:jc w:val="center"/>
        <w:rPr>
          <w:rFonts w:ascii="Calibri" w:hAnsi="Calibri" w:cs="Calibri"/>
          <w:b/>
          <w:color w:val="FF0000"/>
          <w:sz w:val="22"/>
          <w:szCs w:val="22"/>
        </w:rPr>
      </w:pPr>
    </w:p>
    <w:p w14:paraId="4D66129C" w14:textId="77777777" w:rsidR="000E22F2" w:rsidRPr="00D5478D" w:rsidRDefault="000E22F2" w:rsidP="000E22F2">
      <w:pPr>
        <w:ind w:left="360"/>
        <w:jc w:val="center"/>
        <w:rPr>
          <w:rFonts w:ascii="Calibri" w:hAnsi="Calibri" w:cs="Calibri"/>
          <w:b/>
          <w:color w:val="FF0000"/>
          <w:sz w:val="22"/>
          <w:szCs w:val="22"/>
        </w:rPr>
      </w:pPr>
    </w:p>
    <w:p w14:paraId="5FE4C34F" w14:textId="77777777" w:rsidR="000E22F2" w:rsidRPr="00D5478D" w:rsidRDefault="000E22F2" w:rsidP="000E22F2">
      <w:pPr>
        <w:ind w:left="360"/>
        <w:jc w:val="center"/>
        <w:rPr>
          <w:rFonts w:ascii="Calibri" w:hAnsi="Calibri" w:cs="Calibri"/>
          <w:b/>
          <w:color w:val="FF0000"/>
          <w:sz w:val="22"/>
          <w:szCs w:val="22"/>
        </w:rPr>
      </w:pPr>
    </w:p>
    <w:p w14:paraId="6625A954" w14:textId="77777777" w:rsidR="000E22F2" w:rsidRPr="00D5478D" w:rsidRDefault="000E22F2" w:rsidP="000E22F2">
      <w:pPr>
        <w:ind w:left="360"/>
        <w:jc w:val="center"/>
        <w:rPr>
          <w:rFonts w:ascii="Calibri" w:hAnsi="Calibri" w:cs="Calibri"/>
          <w:b/>
          <w:color w:val="FF0000"/>
          <w:sz w:val="22"/>
          <w:szCs w:val="22"/>
        </w:rPr>
      </w:pPr>
    </w:p>
    <w:p w14:paraId="4DDDF07A" w14:textId="77777777" w:rsidR="000E22F2" w:rsidRPr="00D5478D" w:rsidRDefault="000E22F2" w:rsidP="000E22F2">
      <w:pPr>
        <w:ind w:left="360"/>
        <w:jc w:val="center"/>
        <w:rPr>
          <w:rFonts w:ascii="Calibri" w:hAnsi="Calibri" w:cs="Calibri"/>
          <w:b/>
          <w:color w:val="FF0000"/>
          <w:sz w:val="22"/>
          <w:szCs w:val="22"/>
        </w:rPr>
      </w:pPr>
    </w:p>
    <w:p w14:paraId="565F66EA" w14:textId="77777777" w:rsidR="000E22F2" w:rsidRPr="00D5478D" w:rsidRDefault="000E22F2" w:rsidP="000E22F2">
      <w:pPr>
        <w:ind w:left="360"/>
        <w:jc w:val="center"/>
        <w:rPr>
          <w:rFonts w:ascii="Calibri" w:hAnsi="Calibri" w:cs="Calibri"/>
          <w:b/>
          <w:color w:val="FF0000"/>
          <w:sz w:val="22"/>
          <w:szCs w:val="22"/>
        </w:rPr>
      </w:pPr>
    </w:p>
    <w:p w14:paraId="24FBFCBF" w14:textId="77777777" w:rsidR="000E22F2" w:rsidRPr="00D5478D" w:rsidRDefault="000E22F2" w:rsidP="000E22F2">
      <w:pPr>
        <w:ind w:left="720"/>
        <w:jc w:val="both"/>
        <w:rPr>
          <w:rFonts w:ascii="Calibri" w:hAnsi="Calibri" w:cs="Calibri"/>
          <w:color w:val="FF0000"/>
          <w:sz w:val="22"/>
          <w:szCs w:val="22"/>
        </w:rPr>
      </w:pPr>
    </w:p>
    <w:p w14:paraId="721BE7C7" w14:textId="77777777" w:rsidR="000E22F2" w:rsidRPr="00D5478D" w:rsidRDefault="000E22F2" w:rsidP="000E22F2">
      <w:pPr>
        <w:ind w:left="720"/>
        <w:jc w:val="both"/>
        <w:rPr>
          <w:rFonts w:ascii="Calibri" w:hAnsi="Calibri" w:cs="Calibri"/>
          <w:color w:val="FF0000"/>
          <w:sz w:val="22"/>
          <w:szCs w:val="22"/>
        </w:rPr>
      </w:pPr>
    </w:p>
    <w:p w14:paraId="3397A691" w14:textId="77777777" w:rsidR="000E22F2" w:rsidRPr="00D5478D" w:rsidRDefault="000E22F2" w:rsidP="000E22F2">
      <w:pPr>
        <w:jc w:val="both"/>
        <w:rPr>
          <w:rFonts w:ascii="Calibri" w:hAnsi="Calibri" w:cs="Calibri"/>
          <w:color w:val="FF0000"/>
          <w:sz w:val="22"/>
          <w:szCs w:val="22"/>
        </w:rPr>
      </w:pPr>
    </w:p>
    <w:p w14:paraId="5BDDEA75" w14:textId="77777777" w:rsidR="000E22F2" w:rsidRPr="00D5478D" w:rsidRDefault="000E22F2" w:rsidP="000E22F2">
      <w:pPr>
        <w:ind w:left="720"/>
        <w:jc w:val="both"/>
        <w:rPr>
          <w:rFonts w:ascii="Calibri" w:hAnsi="Calibri" w:cs="Calibri"/>
          <w:color w:val="FF0000"/>
          <w:sz w:val="22"/>
          <w:szCs w:val="22"/>
        </w:rPr>
      </w:pPr>
    </w:p>
    <w:p w14:paraId="6B7865EA" w14:textId="77777777" w:rsidR="000E22F2" w:rsidRPr="00D5478D" w:rsidRDefault="000E22F2" w:rsidP="000E22F2">
      <w:pPr>
        <w:pStyle w:val="BodyText"/>
        <w:rPr>
          <w:rFonts w:ascii="Calibri" w:hAnsi="Calibri" w:cs="Calibri"/>
          <w:b/>
          <w:bCs/>
          <w:sz w:val="22"/>
          <w:szCs w:val="22"/>
        </w:rPr>
      </w:pPr>
    </w:p>
    <w:p w14:paraId="04EAB2EE" w14:textId="77777777" w:rsidR="000E22F2" w:rsidRPr="00D5478D" w:rsidRDefault="000E22F2" w:rsidP="000E22F2">
      <w:pPr>
        <w:pStyle w:val="BodyText"/>
        <w:ind w:left="360"/>
        <w:rPr>
          <w:rFonts w:ascii="Calibri" w:hAnsi="Calibri" w:cs="Calibri"/>
          <w:color w:val="FF0000"/>
          <w:sz w:val="22"/>
          <w:szCs w:val="22"/>
        </w:rPr>
      </w:pPr>
    </w:p>
    <w:p w14:paraId="3ADEFDBF" w14:textId="77777777" w:rsidR="000E22F2" w:rsidRPr="00D5478D" w:rsidRDefault="000E22F2" w:rsidP="000E22F2">
      <w:pPr>
        <w:pStyle w:val="BodyText"/>
        <w:rPr>
          <w:rFonts w:ascii="Calibri" w:hAnsi="Calibri" w:cs="Calibri"/>
          <w:color w:val="FF0000"/>
          <w:sz w:val="22"/>
          <w:szCs w:val="22"/>
        </w:rPr>
      </w:pPr>
    </w:p>
    <w:p w14:paraId="17B96573" w14:textId="77777777" w:rsidR="000E22F2" w:rsidRPr="00D5478D" w:rsidRDefault="000E22F2" w:rsidP="000E22F2">
      <w:pPr>
        <w:pStyle w:val="BodyText"/>
        <w:rPr>
          <w:rFonts w:ascii="Calibri" w:hAnsi="Calibri" w:cs="Calibri"/>
          <w:b/>
          <w:bCs/>
          <w:color w:val="FF0000"/>
          <w:sz w:val="22"/>
          <w:szCs w:val="22"/>
          <w:u w:val="single"/>
        </w:rPr>
      </w:pPr>
    </w:p>
    <w:p w14:paraId="3E75B72E" w14:textId="77777777" w:rsidR="000E22F2" w:rsidRPr="00D5478D" w:rsidRDefault="000E22F2" w:rsidP="000E22F2">
      <w:pPr>
        <w:pStyle w:val="BodyText"/>
        <w:rPr>
          <w:rFonts w:ascii="Calibri" w:hAnsi="Calibri" w:cs="Calibri"/>
          <w:b/>
          <w:bCs/>
          <w:color w:val="FF0000"/>
          <w:sz w:val="22"/>
          <w:szCs w:val="22"/>
          <w:u w:val="single"/>
        </w:rPr>
      </w:pPr>
    </w:p>
    <w:p w14:paraId="450147B6" w14:textId="77777777" w:rsidR="000E22F2" w:rsidRPr="00D5478D" w:rsidRDefault="000E22F2" w:rsidP="000E22F2">
      <w:pPr>
        <w:pStyle w:val="BodyText"/>
        <w:rPr>
          <w:rFonts w:ascii="Calibri" w:hAnsi="Calibri" w:cs="Calibri"/>
          <w:b/>
          <w:bCs/>
          <w:color w:val="FF0000"/>
          <w:sz w:val="22"/>
          <w:szCs w:val="22"/>
          <w:u w:val="single"/>
        </w:rPr>
      </w:pPr>
    </w:p>
    <w:p w14:paraId="5D28EF73" w14:textId="77777777" w:rsidR="000E22F2" w:rsidRPr="00D5478D" w:rsidRDefault="000E22F2" w:rsidP="000E22F2">
      <w:pPr>
        <w:pStyle w:val="BodyText"/>
        <w:rPr>
          <w:rFonts w:ascii="Calibri" w:hAnsi="Calibri" w:cs="Calibri"/>
          <w:b/>
          <w:bCs/>
          <w:color w:val="FF0000"/>
          <w:sz w:val="22"/>
          <w:szCs w:val="22"/>
          <w:u w:val="single"/>
        </w:rPr>
      </w:pPr>
    </w:p>
    <w:p w14:paraId="067702EC" w14:textId="77777777" w:rsidR="000E22F2" w:rsidRPr="00D5478D" w:rsidRDefault="000E22F2" w:rsidP="000E22F2">
      <w:pPr>
        <w:pStyle w:val="BodyText"/>
        <w:rPr>
          <w:rFonts w:ascii="Calibri" w:hAnsi="Calibri" w:cs="Calibri"/>
          <w:b/>
          <w:bCs/>
          <w:color w:val="FF0000"/>
          <w:sz w:val="22"/>
          <w:szCs w:val="22"/>
          <w:u w:val="single"/>
        </w:rPr>
      </w:pPr>
    </w:p>
    <w:p w14:paraId="1EB7B9AE" w14:textId="77777777" w:rsidR="000E22F2" w:rsidRPr="00D5478D" w:rsidRDefault="000E22F2" w:rsidP="000E22F2">
      <w:pPr>
        <w:pStyle w:val="BodyText"/>
        <w:rPr>
          <w:rFonts w:ascii="Calibri" w:hAnsi="Calibri" w:cs="Calibri"/>
          <w:b/>
          <w:bCs/>
          <w:color w:val="FF0000"/>
          <w:sz w:val="22"/>
          <w:szCs w:val="22"/>
          <w:u w:val="single"/>
        </w:rPr>
      </w:pPr>
    </w:p>
    <w:p w14:paraId="095B068E" w14:textId="77777777" w:rsidR="000E22F2" w:rsidRPr="00D5478D" w:rsidRDefault="000E22F2" w:rsidP="000E22F2">
      <w:pPr>
        <w:pStyle w:val="BodyText"/>
        <w:rPr>
          <w:rFonts w:ascii="Calibri" w:hAnsi="Calibri" w:cs="Calibri"/>
          <w:b/>
          <w:bCs/>
          <w:color w:val="FF0000"/>
          <w:sz w:val="22"/>
          <w:szCs w:val="22"/>
          <w:u w:val="single"/>
        </w:rPr>
      </w:pPr>
    </w:p>
    <w:p w14:paraId="04172DDC" w14:textId="77777777" w:rsidR="000E22F2" w:rsidRPr="00D5478D" w:rsidRDefault="000E22F2" w:rsidP="000E22F2">
      <w:pPr>
        <w:pStyle w:val="BodyText"/>
        <w:rPr>
          <w:rFonts w:ascii="Calibri" w:hAnsi="Calibri" w:cs="Calibri"/>
          <w:b/>
          <w:bCs/>
          <w:color w:val="FF0000"/>
          <w:sz w:val="22"/>
          <w:szCs w:val="22"/>
          <w:u w:val="single"/>
        </w:rPr>
      </w:pPr>
    </w:p>
    <w:p w14:paraId="08471436" w14:textId="77777777" w:rsidR="000E22F2" w:rsidRPr="00D5478D" w:rsidRDefault="000E22F2" w:rsidP="000E22F2">
      <w:pPr>
        <w:pStyle w:val="BodyText"/>
        <w:rPr>
          <w:rFonts w:ascii="Calibri" w:hAnsi="Calibri" w:cs="Calibri"/>
          <w:b/>
          <w:bCs/>
          <w:color w:val="FF0000"/>
          <w:sz w:val="22"/>
          <w:szCs w:val="22"/>
          <w:u w:val="single"/>
        </w:rPr>
      </w:pPr>
    </w:p>
    <w:p w14:paraId="29DF1371" w14:textId="77777777" w:rsidR="000E22F2" w:rsidRPr="00D5478D" w:rsidRDefault="000E22F2" w:rsidP="000E22F2">
      <w:pPr>
        <w:pStyle w:val="BodyText"/>
        <w:rPr>
          <w:rFonts w:ascii="Calibri" w:hAnsi="Calibri" w:cs="Calibri"/>
          <w:b/>
          <w:bCs/>
          <w:color w:val="FF0000"/>
          <w:sz w:val="22"/>
          <w:szCs w:val="22"/>
          <w:u w:val="single"/>
        </w:rPr>
      </w:pPr>
    </w:p>
    <w:p w14:paraId="6DF995E3" w14:textId="77777777" w:rsidR="000E22F2" w:rsidRPr="00D5478D" w:rsidRDefault="000E22F2" w:rsidP="000E22F2">
      <w:pPr>
        <w:pStyle w:val="BodyText"/>
        <w:rPr>
          <w:rFonts w:ascii="Calibri" w:hAnsi="Calibri" w:cs="Calibri"/>
          <w:b/>
          <w:bCs/>
          <w:sz w:val="22"/>
          <w:szCs w:val="22"/>
          <w:u w:val="single"/>
        </w:rPr>
      </w:pPr>
    </w:p>
    <w:p w14:paraId="1AF81C61"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2.02.04. Uses Under Conditional Use Provisions Not Nonconforming Uses</w:t>
      </w:r>
      <w:r w:rsidRPr="00D5478D">
        <w:rPr>
          <w:rFonts w:ascii="Calibri" w:hAnsi="Calibri" w:cs="Calibri"/>
          <w:b/>
          <w:bCs/>
          <w:sz w:val="22"/>
          <w:szCs w:val="22"/>
        </w:rPr>
        <w:t>.</w:t>
      </w:r>
    </w:p>
    <w:p w14:paraId="3B6572E8" w14:textId="77777777" w:rsidR="000E22F2" w:rsidRPr="00D5478D" w:rsidRDefault="000E22F2" w:rsidP="000E22F2">
      <w:pPr>
        <w:pStyle w:val="BodyText"/>
        <w:rPr>
          <w:rFonts w:ascii="Calibri" w:hAnsi="Calibri" w:cs="Calibri"/>
          <w:b/>
          <w:bCs/>
          <w:sz w:val="22"/>
          <w:szCs w:val="22"/>
        </w:rPr>
      </w:pPr>
    </w:p>
    <w:p w14:paraId="3DF5F490"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Any use which is permitted as a conditional use in a district under the terms of this ordinance shall not be deemed a nonconforming use in such district, but shall without further action be considered a conforming use.</w:t>
      </w:r>
    </w:p>
    <w:p w14:paraId="1FB420B1" w14:textId="77777777" w:rsidR="000E22F2" w:rsidRPr="00D5478D" w:rsidRDefault="000E22F2" w:rsidP="000E22F2">
      <w:pPr>
        <w:pStyle w:val="BodyText"/>
        <w:rPr>
          <w:rFonts w:ascii="Calibri" w:hAnsi="Calibri" w:cs="Calibri"/>
          <w:sz w:val="22"/>
          <w:szCs w:val="22"/>
        </w:rPr>
      </w:pPr>
    </w:p>
    <w:p w14:paraId="5C56DAC0" w14:textId="77777777" w:rsidR="000E22F2" w:rsidRPr="00D5478D" w:rsidRDefault="000E22F2" w:rsidP="000E22F2">
      <w:pPr>
        <w:pStyle w:val="BodyText"/>
        <w:rPr>
          <w:rFonts w:ascii="Calibri" w:hAnsi="Calibri" w:cs="Calibri"/>
          <w:b/>
          <w:bCs/>
          <w:sz w:val="22"/>
          <w:szCs w:val="22"/>
          <w:u w:val="single"/>
        </w:rPr>
      </w:pPr>
      <w:r w:rsidRPr="00D5478D">
        <w:rPr>
          <w:rFonts w:ascii="Calibri" w:hAnsi="Calibri" w:cs="Calibri"/>
          <w:b/>
          <w:bCs/>
          <w:sz w:val="22"/>
          <w:szCs w:val="22"/>
          <w:u w:val="single"/>
        </w:rPr>
        <w:t>Section 2.02.05. Nonconforming Lots of Record</w:t>
      </w:r>
    </w:p>
    <w:p w14:paraId="0B12D74A" w14:textId="77777777" w:rsidR="000E22F2" w:rsidRPr="00D5478D" w:rsidRDefault="000E22F2" w:rsidP="000E22F2">
      <w:pPr>
        <w:pStyle w:val="BodyText"/>
        <w:rPr>
          <w:rFonts w:ascii="Calibri" w:hAnsi="Calibri" w:cs="Calibri"/>
          <w:sz w:val="22"/>
          <w:szCs w:val="22"/>
        </w:rPr>
      </w:pPr>
    </w:p>
    <w:p w14:paraId="6CD9D5B2"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In any district in which single-family dwellings are permitted, a single-family dwelling and customary accessory buildings may be erected on any single lot of record after the effective date of adoption or amendment of this ordinance, notwithstanding limitations imposed by other provisions of this ordinance. Such lots must be in separate ownership and not of continuous frontage with other lots in the same ownership. This provision shall apply even though such a lot fails to meet the requirements of area or width, or both, that are generally applicable in the district, provided that yard dimensions and requirements other than those applying to area or width, or both, of the lot shall conform to the regulations of the district in which such lot is located. Variance of yard requirements shall be obtained only through action of the Board of Adjustment.</w:t>
      </w:r>
    </w:p>
    <w:p w14:paraId="7BE8071F" w14:textId="77777777" w:rsidR="000E22F2" w:rsidRPr="00D5478D" w:rsidRDefault="000E22F2" w:rsidP="000E22F2">
      <w:pPr>
        <w:pStyle w:val="BodyText"/>
        <w:rPr>
          <w:rFonts w:ascii="Calibri" w:hAnsi="Calibri" w:cs="Calibri"/>
          <w:sz w:val="22"/>
          <w:szCs w:val="22"/>
        </w:rPr>
      </w:pPr>
    </w:p>
    <w:p w14:paraId="0F661B0A" w14:textId="77777777" w:rsidR="000E22F2" w:rsidRPr="00D5478D" w:rsidRDefault="00AB025D" w:rsidP="000E22F2">
      <w:pPr>
        <w:pStyle w:val="BodyText"/>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If two (2) or more lots or combinations of lots and portions of lots with continuous frontage in single ownership are of record at the time of passage or amendment of this ordinance, and if all or part of the lots do not meet the requirements established for lot width and area, the land involved shall be considered to be an undivided parcel for the purposes of this ordinance, and no portion of said parcel shall be used or sold in a manner which diminishes compliance with lot width and area requirements established by this ordinance, nor shall any division of any parcel be made which creates a lot with width or area below the requirements in this ordinance.</w:t>
      </w:r>
    </w:p>
    <w:p w14:paraId="5B27FBF7" w14:textId="77777777" w:rsidR="000E22F2" w:rsidRPr="00D5478D" w:rsidRDefault="000E22F2" w:rsidP="000E22F2">
      <w:pPr>
        <w:pStyle w:val="BodyText"/>
        <w:rPr>
          <w:rFonts w:ascii="Calibri" w:hAnsi="Calibri" w:cs="Calibri"/>
          <w:b/>
          <w:bCs/>
          <w:sz w:val="22"/>
          <w:szCs w:val="22"/>
          <w:u w:val="single"/>
        </w:rPr>
      </w:pPr>
    </w:p>
    <w:p w14:paraId="27FA0873" w14:textId="77777777" w:rsidR="000E22F2" w:rsidRPr="004F5E51" w:rsidRDefault="000E22F2" w:rsidP="000E22F2">
      <w:pPr>
        <w:pStyle w:val="BodyText"/>
        <w:rPr>
          <w:rFonts w:ascii="Calibri" w:hAnsi="Calibri" w:cs="Calibri"/>
          <w:sz w:val="22"/>
          <w:szCs w:val="22"/>
        </w:rPr>
      </w:pPr>
      <w:r w:rsidRPr="004F5E51">
        <w:rPr>
          <w:rFonts w:ascii="Calibri" w:hAnsi="Calibri" w:cs="Calibri"/>
          <w:b/>
          <w:bCs/>
          <w:sz w:val="22"/>
          <w:szCs w:val="22"/>
        </w:rPr>
        <w:t>CHAPTER 2.03.  DISTRICT REGULATIONS</w:t>
      </w:r>
    </w:p>
    <w:p w14:paraId="3E22F5D3" w14:textId="77777777" w:rsidR="000E22F2" w:rsidRPr="00D5478D" w:rsidRDefault="000E22F2" w:rsidP="000E22F2">
      <w:pPr>
        <w:pStyle w:val="BodyText"/>
        <w:rPr>
          <w:rFonts w:ascii="Calibri" w:hAnsi="Calibri" w:cs="Calibri"/>
          <w:sz w:val="22"/>
          <w:szCs w:val="22"/>
        </w:rPr>
      </w:pPr>
    </w:p>
    <w:p w14:paraId="5E3D7585"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2.03.01. Generally</w:t>
      </w:r>
      <w:r w:rsidRPr="00D5478D">
        <w:rPr>
          <w:rFonts w:ascii="Calibri" w:hAnsi="Calibri" w:cs="Calibri"/>
          <w:b/>
          <w:bCs/>
          <w:sz w:val="22"/>
          <w:szCs w:val="22"/>
        </w:rPr>
        <w:t>.</w:t>
      </w:r>
    </w:p>
    <w:p w14:paraId="76D24F4C" w14:textId="77777777" w:rsidR="000E22F2" w:rsidRPr="00D5478D" w:rsidRDefault="000E22F2" w:rsidP="000E22F2">
      <w:pPr>
        <w:pStyle w:val="BodyText"/>
        <w:rPr>
          <w:rFonts w:ascii="Calibri" w:hAnsi="Calibri" w:cs="Calibri"/>
          <w:sz w:val="22"/>
          <w:szCs w:val="22"/>
        </w:rPr>
      </w:pPr>
    </w:p>
    <w:p w14:paraId="7D390A9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district regulations included in this Chapter may be qualified or supplemented by additional regulations appearing elsewhere in this ordinance.</w:t>
      </w:r>
    </w:p>
    <w:p w14:paraId="10587051" w14:textId="77777777" w:rsidR="000E22F2" w:rsidRPr="00D5478D" w:rsidRDefault="000E22F2" w:rsidP="000E22F2">
      <w:pPr>
        <w:pStyle w:val="BodyText"/>
        <w:rPr>
          <w:rFonts w:ascii="Calibri" w:hAnsi="Calibri" w:cs="Calibri"/>
          <w:sz w:val="22"/>
          <w:szCs w:val="22"/>
        </w:rPr>
      </w:pPr>
    </w:p>
    <w:p w14:paraId="2BD99A16"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Any use or uses not expressly permitted in a particular district shall be prohibited, unless such uses are existing at the effective date of these regulations and qualify as nonconforming uses, or unless a Conditional Use Permit is granted as provided for in Chapter 3.04, Section 3.04.02 of these regulations.</w:t>
      </w:r>
    </w:p>
    <w:p w14:paraId="55F8FC7B" w14:textId="77777777" w:rsidR="000E22F2" w:rsidRPr="00D5478D" w:rsidRDefault="000E22F2" w:rsidP="000E22F2">
      <w:pPr>
        <w:pStyle w:val="BodyText"/>
        <w:rPr>
          <w:rFonts w:ascii="Calibri" w:hAnsi="Calibri" w:cs="Calibri"/>
          <w:sz w:val="22"/>
          <w:szCs w:val="22"/>
        </w:rPr>
      </w:pPr>
    </w:p>
    <w:p w14:paraId="4BFAE741"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Deviation from zoning district lot, yard and related requirements, and deviation from these zoning regulations, shall be prohibited, unless a Variance is granted as provided for in Chapter 3.04, Section 3.04.03 of these regulations.</w:t>
      </w:r>
    </w:p>
    <w:p w14:paraId="73868A04" w14:textId="77777777" w:rsidR="000E22F2" w:rsidRPr="00D5478D" w:rsidRDefault="000E22F2" w:rsidP="000E22F2">
      <w:pPr>
        <w:pStyle w:val="BodyText"/>
        <w:rPr>
          <w:rFonts w:ascii="Calibri" w:hAnsi="Calibri" w:cs="Calibri"/>
          <w:sz w:val="22"/>
          <w:szCs w:val="22"/>
        </w:rPr>
      </w:pPr>
    </w:p>
    <w:p w14:paraId="0B69C0C1"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Board of Adjustment may establish additional requirements and standards for uses and structures permitted by Conditional Use Permit in accordance with Section 3.04.02.</w:t>
      </w:r>
      <w:r w:rsidRPr="00D5478D">
        <w:rPr>
          <w:rFonts w:ascii="Calibri" w:hAnsi="Calibri" w:cs="Calibri"/>
          <w:b/>
          <w:sz w:val="22"/>
          <w:szCs w:val="22"/>
          <w:u w:val="single"/>
        </w:rPr>
        <w:t xml:space="preserve"> </w:t>
      </w:r>
    </w:p>
    <w:p w14:paraId="731464FB" w14:textId="77777777" w:rsidR="000E22F2" w:rsidRPr="00D5478D" w:rsidRDefault="000E22F2" w:rsidP="000E22F2">
      <w:pPr>
        <w:pStyle w:val="BodyText"/>
        <w:rPr>
          <w:rFonts w:ascii="Calibri" w:hAnsi="Calibri" w:cs="Calibri"/>
          <w:sz w:val="22"/>
          <w:szCs w:val="22"/>
        </w:rPr>
      </w:pPr>
    </w:p>
    <w:p w14:paraId="7072EC37"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2.03.02. Zoning Districts</w:t>
      </w:r>
      <w:r w:rsidRPr="00D5478D">
        <w:rPr>
          <w:rFonts w:ascii="Calibri" w:hAnsi="Calibri" w:cs="Calibri"/>
          <w:b/>
          <w:bCs/>
          <w:sz w:val="22"/>
          <w:szCs w:val="22"/>
        </w:rPr>
        <w:t>.</w:t>
      </w:r>
    </w:p>
    <w:p w14:paraId="03DCDD90" w14:textId="77777777" w:rsidR="000E22F2" w:rsidRPr="00D5478D" w:rsidRDefault="000E22F2" w:rsidP="000E22F2">
      <w:pPr>
        <w:pStyle w:val="BodyText"/>
        <w:rPr>
          <w:rFonts w:ascii="Calibri" w:hAnsi="Calibri" w:cs="Calibri"/>
          <w:sz w:val="22"/>
          <w:szCs w:val="22"/>
        </w:rPr>
      </w:pPr>
    </w:p>
    <w:p w14:paraId="4B2CA03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zone and use districts are hereby established for the purposes of administration and enforcement of this ordinance.</w:t>
      </w:r>
    </w:p>
    <w:p w14:paraId="0A0B8C6B" w14:textId="77777777" w:rsidR="000E22F2" w:rsidRPr="00D5478D" w:rsidRDefault="000E22F2" w:rsidP="000E22F2">
      <w:pPr>
        <w:pStyle w:val="BodyText"/>
        <w:rPr>
          <w:rFonts w:ascii="Calibri" w:hAnsi="Calibri" w:cs="Calibri"/>
          <w:sz w:val="22"/>
          <w:szCs w:val="22"/>
        </w:rPr>
      </w:pPr>
    </w:p>
    <w:p w14:paraId="781692F3"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 Agricultural District</w:t>
      </w:r>
    </w:p>
    <w:p w14:paraId="15106951"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“C1” Central Commercial District</w:t>
      </w:r>
    </w:p>
    <w:p w14:paraId="31A517A0"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“HC” Highway Commercial District</w:t>
      </w:r>
    </w:p>
    <w:p w14:paraId="25882EBE"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“I” Industrial District</w:t>
      </w:r>
    </w:p>
    <w:p w14:paraId="7475EBCA"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“PUD” Planned Unit Development District</w:t>
      </w:r>
    </w:p>
    <w:p w14:paraId="6AE38A22"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“R1” General Residential District</w:t>
      </w:r>
    </w:p>
    <w:p w14:paraId="36372DD1" w14:textId="77777777" w:rsidR="000E22F2" w:rsidRPr="00D5478D" w:rsidRDefault="000E22F2">
      <w:pPr>
        <w:pStyle w:val="BodyText"/>
        <w:widowControl/>
        <w:numPr>
          <w:ilvl w:val="0"/>
          <w:numId w:val="114"/>
        </w:numPr>
        <w:tabs>
          <w:tab w:val="clear" w:pos="720"/>
          <w:tab w:val="clear" w:pos="1440"/>
          <w:tab w:val="clear" w:pos="2160"/>
        </w:tabs>
        <w:rPr>
          <w:rFonts w:ascii="Calibri" w:hAnsi="Calibri" w:cs="Calibri"/>
          <w:sz w:val="22"/>
          <w:szCs w:val="22"/>
          <w:u w:val="single"/>
        </w:rPr>
      </w:pPr>
      <w:r w:rsidRPr="00D5478D">
        <w:rPr>
          <w:rFonts w:ascii="Calibri" w:hAnsi="Calibri" w:cs="Calibri"/>
          <w:sz w:val="22"/>
          <w:szCs w:val="22"/>
        </w:rPr>
        <w:t>“R2” Manufactured Home Residential District</w:t>
      </w:r>
    </w:p>
    <w:p w14:paraId="7DE58151" w14:textId="77777777" w:rsidR="000E22F2" w:rsidRPr="00D5478D" w:rsidRDefault="000E22F2" w:rsidP="000E22F2">
      <w:pPr>
        <w:pStyle w:val="BodyText"/>
        <w:rPr>
          <w:rFonts w:ascii="Calibri" w:hAnsi="Calibri" w:cs="Calibri"/>
          <w:color w:val="FF0000"/>
          <w:sz w:val="22"/>
          <w:szCs w:val="22"/>
        </w:rPr>
      </w:pPr>
    </w:p>
    <w:p w14:paraId="689EEAD2" w14:textId="77777777" w:rsidR="000E22F2" w:rsidRPr="00D5478D" w:rsidRDefault="000E22F2" w:rsidP="000E22F2">
      <w:pPr>
        <w:jc w:val="both"/>
        <w:rPr>
          <w:rFonts w:ascii="Calibri" w:hAnsi="Calibri" w:cs="Calibri"/>
          <w:color w:val="FF0000"/>
          <w:sz w:val="22"/>
          <w:szCs w:val="22"/>
        </w:rPr>
      </w:pPr>
    </w:p>
    <w:p w14:paraId="33A377CC" w14:textId="77777777" w:rsidR="000E22F2" w:rsidRPr="00D5478D" w:rsidRDefault="000E22F2" w:rsidP="000E22F2">
      <w:pPr>
        <w:tabs>
          <w:tab w:val="left" w:pos="360"/>
        </w:tabs>
        <w:jc w:val="both"/>
        <w:rPr>
          <w:rFonts w:ascii="Calibri" w:hAnsi="Calibri" w:cs="Calibri"/>
          <w:b/>
          <w:bCs/>
          <w:sz w:val="22"/>
          <w:szCs w:val="22"/>
        </w:rPr>
      </w:pPr>
      <w:r w:rsidRPr="00D5478D">
        <w:rPr>
          <w:rFonts w:ascii="Calibri" w:hAnsi="Calibri" w:cs="Calibri"/>
          <w:color w:val="FF0000"/>
          <w:sz w:val="22"/>
          <w:szCs w:val="22"/>
        </w:rPr>
        <w:br w:type="page"/>
      </w:r>
      <w:r w:rsidRPr="00D5478D">
        <w:rPr>
          <w:rFonts w:ascii="Calibri" w:hAnsi="Calibri" w:cs="Calibri"/>
          <w:b/>
          <w:bCs/>
          <w:sz w:val="22"/>
          <w:szCs w:val="22"/>
        </w:rPr>
        <w:lastRenderedPageBreak/>
        <w:t>CHAPTER 2.04. “A” AGRICULTURAL DISTRICT</w:t>
      </w:r>
    </w:p>
    <w:p w14:paraId="21378A1A" w14:textId="77777777" w:rsidR="000E22F2" w:rsidRPr="00D5478D" w:rsidRDefault="000E22F2" w:rsidP="000E22F2">
      <w:pPr>
        <w:pStyle w:val="BodyText"/>
        <w:ind w:left="360"/>
        <w:rPr>
          <w:rFonts w:ascii="Calibri" w:hAnsi="Calibri" w:cs="Calibri"/>
          <w:sz w:val="22"/>
          <w:szCs w:val="22"/>
        </w:rPr>
      </w:pPr>
    </w:p>
    <w:p w14:paraId="6AB9DBB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2.04.01. Intent</w:t>
      </w:r>
      <w:r w:rsidRPr="00D5478D">
        <w:rPr>
          <w:rFonts w:ascii="Calibri" w:hAnsi="Calibri" w:cs="Calibri"/>
          <w:b/>
          <w:bCs/>
          <w:sz w:val="22"/>
          <w:szCs w:val="22"/>
        </w:rPr>
        <w:t>.</w:t>
      </w:r>
    </w:p>
    <w:p w14:paraId="772FC8C2" w14:textId="77777777" w:rsidR="000E22F2" w:rsidRPr="00D5478D" w:rsidRDefault="000E22F2" w:rsidP="000E22F2">
      <w:pPr>
        <w:pStyle w:val="BodyText"/>
        <w:ind w:left="360"/>
        <w:rPr>
          <w:rFonts w:ascii="Calibri" w:hAnsi="Calibri" w:cs="Calibri"/>
          <w:sz w:val="22"/>
          <w:szCs w:val="22"/>
        </w:rPr>
      </w:pPr>
    </w:p>
    <w:p w14:paraId="7F35B847" w14:textId="77777777" w:rsidR="000E22F2" w:rsidRPr="00D5478D" w:rsidRDefault="000E22F2" w:rsidP="000E22F2">
      <w:pPr>
        <w:tabs>
          <w:tab w:val="left" w:pos="360"/>
        </w:tabs>
        <w:jc w:val="both"/>
        <w:rPr>
          <w:rFonts w:ascii="Calibri" w:hAnsi="Calibri" w:cs="Calibri"/>
          <w:sz w:val="22"/>
          <w:szCs w:val="22"/>
        </w:rPr>
      </w:pPr>
      <w:r w:rsidRPr="00D5478D">
        <w:rPr>
          <w:rFonts w:ascii="Calibri" w:hAnsi="Calibri" w:cs="Calibri"/>
          <w:sz w:val="22"/>
          <w:szCs w:val="22"/>
        </w:rPr>
        <w:t>The intent of the “A” Agricultural District is to preserve open space and land currently used for agricultural purposes</w:t>
      </w:r>
      <w:bookmarkStart w:id="0" w:name="_Hlk141866476"/>
      <w:r w:rsidRPr="00D5478D">
        <w:rPr>
          <w:rFonts w:ascii="Calibri" w:hAnsi="Calibri" w:cs="Calibri"/>
          <w:sz w:val="22"/>
          <w:szCs w:val="22"/>
        </w:rPr>
        <w:t xml:space="preserve">. This land is considered not yet ready for further development </w:t>
      </w:r>
      <w:r w:rsidRPr="00D5478D">
        <w:rPr>
          <w:rFonts w:ascii="Calibri" w:hAnsi="Calibri" w:cs="Calibri"/>
          <w:w w:val="105"/>
          <w:sz w:val="22"/>
          <w:szCs w:val="22"/>
        </w:rPr>
        <w:t>until the installation of drainage works, streets, utilities,</w:t>
      </w:r>
      <w:r w:rsidRPr="00D5478D">
        <w:rPr>
          <w:rFonts w:ascii="Calibri" w:hAnsi="Calibri" w:cs="Calibri"/>
          <w:spacing w:val="-9"/>
          <w:w w:val="105"/>
          <w:sz w:val="22"/>
          <w:szCs w:val="22"/>
        </w:rPr>
        <w:t xml:space="preserve"> </w:t>
      </w:r>
      <w:r w:rsidRPr="00D5478D">
        <w:rPr>
          <w:rFonts w:ascii="Calibri" w:hAnsi="Calibri" w:cs="Calibri"/>
          <w:w w:val="105"/>
          <w:sz w:val="22"/>
          <w:szCs w:val="22"/>
        </w:rPr>
        <w:t>and</w:t>
      </w:r>
      <w:r w:rsidRPr="00D5478D">
        <w:rPr>
          <w:rFonts w:ascii="Calibri" w:hAnsi="Calibri" w:cs="Calibri"/>
          <w:spacing w:val="-17"/>
          <w:w w:val="105"/>
          <w:sz w:val="22"/>
          <w:szCs w:val="22"/>
        </w:rPr>
        <w:t xml:space="preserve"> </w:t>
      </w:r>
      <w:r w:rsidRPr="00D5478D">
        <w:rPr>
          <w:rFonts w:ascii="Calibri" w:hAnsi="Calibri" w:cs="Calibri"/>
          <w:w w:val="105"/>
          <w:sz w:val="22"/>
          <w:szCs w:val="22"/>
        </w:rPr>
        <w:t>community facilities</w:t>
      </w:r>
      <w:r w:rsidRPr="00D5478D">
        <w:rPr>
          <w:rFonts w:ascii="Calibri" w:hAnsi="Calibri" w:cs="Calibri"/>
          <w:spacing w:val="-8"/>
          <w:w w:val="105"/>
          <w:sz w:val="22"/>
          <w:szCs w:val="22"/>
        </w:rPr>
        <w:t xml:space="preserve"> </w:t>
      </w:r>
      <w:r w:rsidRPr="00D5478D">
        <w:rPr>
          <w:rFonts w:ascii="Calibri" w:hAnsi="Calibri" w:cs="Calibri"/>
          <w:w w:val="105"/>
          <w:sz w:val="22"/>
          <w:szCs w:val="22"/>
        </w:rPr>
        <w:t>and</w:t>
      </w:r>
      <w:r w:rsidRPr="00D5478D">
        <w:rPr>
          <w:rFonts w:ascii="Calibri" w:hAnsi="Calibri" w:cs="Calibri"/>
          <w:spacing w:val="-11"/>
          <w:w w:val="105"/>
          <w:sz w:val="22"/>
          <w:szCs w:val="22"/>
        </w:rPr>
        <w:t xml:space="preserve"> </w:t>
      </w:r>
      <w:r w:rsidRPr="00D5478D">
        <w:rPr>
          <w:rFonts w:ascii="Calibri" w:hAnsi="Calibri" w:cs="Calibri"/>
          <w:w w:val="105"/>
          <w:sz w:val="22"/>
          <w:szCs w:val="22"/>
        </w:rPr>
        <w:t>until</w:t>
      </w:r>
      <w:r w:rsidRPr="00D5478D">
        <w:rPr>
          <w:rFonts w:ascii="Calibri" w:hAnsi="Calibri" w:cs="Calibri"/>
          <w:spacing w:val="-17"/>
          <w:w w:val="105"/>
          <w:sz w:val="22"/>
          <w:szCs w:val="22"/>
        </w:rPr>
        <w:t xml:space="preserve"> </w:t>
      </w:r>
      <w:r w:rsidRPr="00D5478D">
        <w:rPr>
          <w:rFonts w:ascii="Calibri" w:hAnsi="Calibri" w:cs="Calibri"/>
          <w:w w:val="105"/>
          <w:sz w:val="22"/>
          <w:szCs w:val="22"/>
        </w:rPr>
        <w:t>objective</w:t>
      </w:r>
      <w:r w:rsidRPr="00D5478D">
        <w:rPr>
          <w:rFonts w:ascii="Calibri" w:hAnsi="Calibri" w:cs="Calibri"/>
          <w:spacing w:val="-7"/>
          <w:w w:val="105"/>
          <w:sz w:val="22"/>
          <w:szCs w:val="22"/>
        </w:rPr>
        <w:t xml:space="preserve"> </w:t>
      </w:r>
      <w:r w:rsidRPr="00D5478D">
        <w:rPr>
          <w:rFonts w:ascii="Calibri" w:hAnsi="Calibri" w:cs="Calibri"/>
          <w:w w:val="105"/>
          <w:sz w:val="22"/>
          <w:szCs w:val="22"/>
        </w:rPr>
        <w:t>projections</w:t>
      </w:r>
      <w:r w:rsidRPr="00D5478D">
        <w:rPr>
          <w:rFonts w:ascii="Calibri" w:hAnsi="Calibri" w:cs="Calibri"/>
          <w:spacing w:val="-12"/>
          <w:w w:val="105"/>
          <w:sz w:val="22"/>
          <w:szCs w:val="22"/>
        </w:rPr>
        <w:t xml:space="preserve"> </w:t>
      </w:r>
      <w:r w:rsidRPr="00D5478D">
        <w:rPr>
          <w:rFonts w:ascii="Calibri" w:hAnsi="Calibri" w:cs="Calibri"/>
          <w:w w:val="105"/>
          <w:sz w:val="22"/>
          <w:szCs w:val="22"/>
        </w:rPr>
        <w:t>of</w:t>
      </w:r>
      <w:r w:rsidRPr="00D5478D">
        <w:rPr>
          <w:rFonts w:ascii="Calibri" w:hAnsi="Calibri" w:cs="Calibri"/>
          <w:spacing w:val="-17"/>
          <w:w w:val="105"/>
          <w:sz w:val="22"/>
          <w:szCs w:val="22"/>
        </w:rPr>
        <w:t xml:space="preserve"> </w:t>
      </w:r>
      <w:r w:rsidRPr="00D5478D">
        <w:rPr>
          <w:rFonts w:ascii="Calibri" w:hAnsi="Calibri" w:cs="Calibri"/>
          <w:w w:val="105"/>
          <w:sz w:val="22"/>
          <w:szCs w:val="22"/>
        </w:rPr>
        <w:t>appropriate</w:t>
      </w:r>
      <w:r w:rsidRPr="00D5478D">
        <w:rPr>
          <w:rFonts w:ascii="Calibri" w:hAnsi="Calibri" w:cs="Calibri"/>
          <w:spacing w:val="-8"/>
          <w:w w:val="105"/>
          <w:sz w:val="22"/>
          <w:szCs w:val="22"/>
        </w:rPr>
        <w:t xml:space="preserve"> </w:t>
      </w:r>
      <w:r w:rsidRPr="00D5478D">
        <w:rPr>
          <w:rFonts w:ascii="Calibri" w:hAnsi="Calibri" w:cs="Calibri"/>
          <w:w w:val="105"/>
          <w:sz w:val="22"/>
          <w:szCs w:val="22"/>
        </w:rPr>
        <w:t>land uses are possible</w:t>
      </w:r>
      <w:bookmarkEnd w:id="0"/>
      <w:r w:rsidRPr="00D5478D">
        <w:rPr>
          <w:rFonts w:ascii="Calibri" w:hAnsi="Calibri" w:cs="Calibri"/>
          <w:w w:val="105"/>
          <w:sz w:val="22"/>
          <w:szCs w:val="22"/>
        </w:rPr>
        <w:t xml:space="preserve">. </w:t>
      </w:r>
    </w:p>
    <w:p w14:paraId="4AEB7B19" w14:textId="77777777" w:rsidR="000E22F2" w:rsidRPr="00D5478D" w:rsidRDefault="000E22F2" w:rsidP="000E22F2">
      <w:pPr>
        <w:pStyle w:val="BodyText"/>
        <w:rPr>
          <w:rFonts w:ascii="Calibri" w:hAnsi="Calibri" w:cs="Calibri"/>
          <w:color w:val="FF0000"/>
          <w:sz w:val="22"/>
          <w:szCs w:val="22"/>
        </w:rPr>
      </w:pPr>
    </w:p>
    <w:p w14:paraId="46DE38EF"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2.04.02. Permitted Uses</w:t>
      </w:r>
      <w:r w:rsidRPr="00D5478D">
        <w:rPr>
          <w:rFonts w:ascii="Calibri" w:hAnsi="Calibri" w:cs="Calibri"/>
          <w:b/>
          <w:bCs/>
          <w:sz w:val="22"/>
          <w:szCs w:val="22"/>
        </w:rPr>
        <w:t>.</w:t>
      </w:r>
    </w:p>
    <w:p w14:paraId="563B1445" w14:textId="77777777" w:rsidR="000E22F2" w:rsidRPr="00D5478D" w:rsidRDefault="000E22F2" w:rsidP="000E22F2">
      <w:pPr>
        <w:pStyle w:val="BodyText"/>
        <w:rPr>
          <w:rFonts w:ascii="Calibri" w:hAnsi="Calibri" w:cs="Calibri"/>
          <w:sz w:val="22"/>
          <w:szCs w:val="22"/>
        </w:rPr>
      </w:pPr>
    </w:p>
    <w:p w14:paraId="3385870A"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 in the “A” Agricultural District:</w:t>
      </w:r>
    </w:p>
    <w:p w14:paraId="249A5AA9" w14:textId="77777777" w:rsidR="000E22F2" w:rsidRPr="00D5478D" w:rsidRDefault="000E22F2" w:rsidP="000E22F2">
      <w:pPr>
        <w:pStyle w:val="BodyText"/>
        <w:rPr>
          <w:rFonts w:ascii="Calibri" w:hAnsi="Calibri" w:cs="Calibri"/>
          <w:sz w:val="22"/>
          <w:szCs w:val="22"/>
        </w:rPr>
      </w:pPr>
    </w:p>
    <w:p w14:paraId="5094B892" w14:textId="77777777" w:rsidR="000E22F2" w:rsidRPr="00D5478D" w:rsidRDefault="000E22F2">
      <w:pPr>
        <w:pStyle w:val="BodyText"/>
        <w:widowControl/>
        <w:numPr>
          <w:ilvl w:val="0"/>
          <w:numId w:val="91"/>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Any form of agricultural activity and related farm buildings, but excluding feed lots</w:t>
      </w:r>
      <w:r w:rsidR="00AB025D" w:rsidRPr="00D5478D">
        <w:rPr>
          <w:rFonts w:ascii="Calibri" w:hAnsi="Calibri" w:cs="Calibri"/>
          <w:sz w:val="22"/>
          <w:szCs w:val="22"/>
        </w:rPr>
        <w:t>;</w:t>
      </w:r>
    </w:p>
    <w:p w14:paraId="74799533" w14:textId="77777777" w:rsidR="000E22F2" w:rsidRPr="00D5478D" w:rsidRDefault="000E22F2" w:rsidP="000E22F2">
      <w:pPr>
        <w:pStyle w:val="BodyText"/>
        <w:rPr>
          <w:rFonts w:ascii="Calibri" w:hAnsi="Calibri" w:cs="Calibri"/>
          <w:sz w:val="22"/>
          <w:szCs w:val="22"/>
        </w:rPr>
      </w:pPr>
    </w:p>
    <w:p w14:paraId="775DAF66" w14:textId="77777777" w:rsidR="000E22F2" w:rsidRPr="00D5478D" w:rsidRDefault="000E22F2">
      <w:pPr>
        <w:pStyle w:val="BodyText"/>
        <w:widowControl/>
        <w:numPr>
          <w:ilvl w:val="0"/>
          <w:numId w:val="91"/>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Site built single-family dwellings</w:t>
      </w:r>
      <w:r w:rsidR="00AB025D" w:rsidRPr="00D5478D">
        <w:rPr>
          <w:rFonts w:ascii="Calibri" w:hAnsi="Calibri" w:cs="Calibri"/>
          <w:sz w:val="22"/>
          <w:szCs w:val="22"/>
        </w:rPr>
        <w:t>;</w:t>
      </w:r>
    </w:p>
    <w:p w14:paraId="601ECF38" w14:textId="77777777" w:rsidR="000E22F2" w:rsidRPr="00D5478D" w:rsidRDefault="000E22F2" w:rsidP="000E22F2">
      <w:pPr>
        <w:pStyle w:val="BodyText"/>
        <w:rPr>
          <w:rFonts w:ascii="Calibri" w:hAnsi="Calibri" w:cs="Calibri"/>
          <w:sz w:val="22"/>
          <w:szCs w:val="22"/>
        </w:rPr>
      </w:pPr>
    </w:p>
    <w:p w14:paraId="1900783B" w14:textId="77777777" w:rsidR="000E22F2" w:rsidRPr="00D5478D" w:rsidRDefault="000E22F2">
      <w:pPr>
        <w:pStyle w:val="BodyText"/>
        <w:widowControl/>
        <w:numPr>
          <w:ilvl w:val="0"/>
          <w:numId w:val="91"/>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Modular homes and Type I manufactured homes</w:t>
      </w:r>
      <w:r w:rsidR="00AB025D" w:rsidRPr="00D5478D">
        <w:rPr>
          <w:rFonts w:ascii="Calibri" w:hAnsi="Calibri" w:cs="Calibri"/>
          <w:sz w:val="22"/>
          <w:szCs w:val="22"/>
        </w:rPr>
        <w:t>;</w:t>
      </w:r>
    </w:p>
    <w:p w14:paraId="42111D97" w14:textId="77777777" w:rsidR="000E22F2" w:rsidRPr="00D5478D" w:rsidRDefault="000E22F2" w:rsidP="000E22F2">
      <w:pPr>
        <w:pStyle w:val="BodyText"/>
        <w:rPr>
          <w:rFonts w:ascii="Calibri" w:hAnsi="Calibri" w:cs="Calibri"/>
          <w:sz w:val="22"/>
          <w:szCs w:val="22"/>
        </w:rPr>
      </w:pPr>
    </w:p>
    <w:p w14:paraId="25A8FF80" w14:textId="77777777" w:rsidR="000E22F2" w:rsidRPr="00D5478D" w:rsidRDefault="000E22F2">
      <w:pPr>
        <w:pStyle w:val="BodyText"/>
        <w:widowControl/>
        <w:numPr>
          <w:ilvl w:val="0"/>
          <w:numId w:val="91"/>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Public parks and recreation areas</w:t>
      </w:r>
      <w:bookmarkStart w:id="1" w:name="_Hlk141866874"/>
      <w:r w:rsidR="00AB025D" w:rsidRPr="00D5478D">
        <w:rPr>
          <w:rFonts w:ascii="Calibri" w:hAnsi="Calibri" w:cs="Calibri"/>
          <w:sz w:val="22"/>
          <w:szCs w:val="22"/>
        </w:rPr>
        <w:t>;</w:t>
      </w:r>
    </w:p>
    <w:p w14:paraId="5F5E9C94" w14:textId="77777777" w:rsidR="000E22F2" w:rsidRPr="00D5478D" w:rsidRDefault="000E22F2" w:rsidP="000E22F2">
      <w:pPr>
        <w:pStyle w:val="ListParagraph"/>
        <w:rPr>
          <w:rFonts w:ascii="Calibri" w:hAnsi="Calibri" w:cs="Calibri"/>
          <w:sz w:val="22"/>
          <w:szCs w:val="22"/>
        </w:rPr>
      </w:pPr>
    </w:p>
    <w:p w14:paraId="4BA9B3C1" w14:textId="77777777" w:rsidR="000E22F2" w:rsidRPr="00D5478D" w:rsidRDefault="000E22F2">
      <w:pPr>
        <w:pStyle w:val="BodyText"/>
        <w:widowControl/>
        <w:numPr>
          <w:ilvl w:val="0"/>
          <w:numId w:val="91"/>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Essential public utilities and services</w:t>
      </w:r>
    </w:p>
    <w:bookmarkEnd w:id="1"/>
    <w:p w14:paraId="4861D2B9" w14:textId="77777777" w:rsidR="000E22F2" w:rsidRPr="00D5478D" w:rsidRDefault="000E22F2" w:rsidP="000E22F2">
      <w:pPr>
        <w:pStyle w:val="BodyText"/>
        <w:ind w:left="360"/>
        <w:rPr>
          <w:rFonts w:ascii="Calibri" w:hAnsi="Calibri" w:cs="Calibri"/>
          <w:sz w:val="22"/>
          <w:szCs w:val="22"/>
        </w:rPr>
      </w:pPr>
    </w:p>
    <w:p w14:paraId="6BDDD45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2.04.03. Permitted Accessory Uses</w:t>
      </w:r>
      <w:r w:rsidRPr="00D5478D">
        <w:rPr>
          <w:rFonts w:ascii="Calibri" w:hAnsi="Calibri" w:cs="Calibri"/>
          <w:b/>
          <w:bCs/>
          <w:sz w:val="22"/>
          <w:szCs w:val="22"/>
        </w:rPr>
        <w:t>.</w:t>
      </w:r>
    </w:p>
    <w:p w14:paraId="38287609" w14:textId="77777777" w:rsidR="000E22F2" w:rsidRPr="00D5478D" w:rsidRDefault="000E22F2" w:rsidP="000E22F2">
      <w:pPr>
        <w:pStyle w:val="BodyText"/>
        <w:rPr>
          <w:rFonts w:ascii="Calibri" w:hAnsi="Calibri" w:cs="Calibri"/>
          <w:sz w:val="22"/>
          <w:szCs w:val="22"/>
        </w:rPr>
      </w:pPr>
    </w:p>
    <w:p w14:paraId="0344FBFC"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accessory uses and structures shall be permitted in the “A” Agricultural District:</w:t>
      </w:r>
    </w:p>
    <w:p w14:paraId="08839551" w14:textId="77777777" w:rsidR="000E22F2" w:rsidRPr="00D5478D" w:rsidRDefault="000E22F2" w:rsidP="000E22F2">
      <w:pPr>
        <w:pStyle w:val="BodyText"/>
        <w:rPr>
          <w:rFonts w:ascii="Calibri" w:hAnsi="Calibri" w:cs="Calibri"/>
          <w:sz w:val="22"/>
          <w:szCs w:val="22"/>
        </w:rPr>
      </w:pPr>
    </w:p>
    <w:p w14:paraId="3B0402B2" w14:textId="77777777" w:rsidR="000E22F2" w:rsidRPr="00D5478D" w:rsidRDefault="000E22F2">
      <w:pPr>
        <w:widowControl/>
        <w:numPr>
          <w:ilvl w:val="0"/>
          <w:numId w:val="92"/>
        </w:numPr>
        <w:tabs>
          <w:tab w:val="clear" w:pos="1440"/>
          <w:tab w:val="left" w:pos="360"/>
        </w:tabs>
        <w:ind w:left="360"/>
        <w:jc w:val="both"/>
        <w:rPr>
          <w:rFonts w:ascii="Calibri" w:hAnsi="Calibri" w:cs="Calibri"/>
          <w:bCs/>
          <w:sz w:val="22"/>
          <w:szCs w:val="22"/>
        </w:rPr>
      </w:pPr>
      <w:r w:rsidRPr="00D5478D">
        <w:rPr>
          <w:rFonts w:ascii="Calibri" w:hAnsi="Calibri" w:cs="Calibri"/>
          <w:sz w:val="22"/>
          <w:szCs w:val="22"/>
        </w:rPr>
        <w:t>Accessory buildings and uses customarily incidental to permitted uses, special permitted uses or conditional uses;</w:t>
      </w:r>
    </w:p>
    <w:p w14:paraId="23E82EF6" w14:textId="77777777" w:rsidR="000E22F2" w:rsidRPr="00D5478D" w:rsidRDefault="000E22F2" w:rsidP="000E22F2">
      <w:pPr>
        <w:tabs>
          <w:tab w:val="left" w:pos="360"/>
        </w:tabs>
        <w:ind w:left="360"/>
        <w:jc w:val="both"/>
        <w:rPr>
          <w:rFonts w:ascii="Calibri" w:hAnsi="Calibri" w:cs="Calibri"/>
          <w:bCs/>
          <w:sz w:val="22"/>
          <w:szCs w:val="22"/>
        </w:rPr>
      </w:pPr>
    </w:p>
    <w:p w14:paraId="1D5E68CA" w14:textId="77777777" w:rsidR="000E22F2" w:rsidRPr="00D5478D" w:rsidRDefault="000E22F2">
      <w:pPr>
        <w:pStyle w:val="BodyText"/>
        <w:widowControl/>
        <w:numPr>
          <w:ilvl w:val="0"/>
          <w:numId w:val="92"/>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Roadside stands for sales of agricultural products grown or produced on the premises</w:t>
      </w:r>
      <w:r w:rsidR="00AB025D" w:rsidRPr="00D5478D">
        <w:rPr>
          <w:rFonts w:ascii="Calibri" w:hAnsi="Calibri" w:cs="Calibri"/>
          <w:sz w:val="22"/>
          <w:szCs w:val="22"/>
        </w:rPr>
        <w:t>;</w:t>
      </w:r>
    </w:p>
    <w:p w14:paraId="49E6C38E" w14:textId="77777777" w:rsidR="000E22F2" w:rsidRPr="00D5478D" w:rsidRDefault="000E22F2" w:rsidP="000E22F2">
      <w:pPr>
        <w:pStyle w:val="ListParagraph"/>
        <w:rPr>
          <w:rFonts w:ascii="Calibri" w:hAnsi="Calibri" w:cs="Calibri"/>
          <w:bCs/>
          <w:sz w:val="22"/>
          <w:szCs w:val="22"/>
        </w:rPr>
      </w:pPr>
    </w:p>
    <w:p w14:paraId="34E904F0" w14:textId="77777777" w:rsidR="000E22F2" w:rsidRPr="00D5478D" w:rsidRDefault="000E22F2">
      <w:pPr>
        <w:pStyle w:val="BodyText"/>
        <w:widowControl/>
        <w:numPr>
          <w:ilvl w:val="0"/>
          <w:numId w:val="92"/>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bCs/>
          <w:sz w:val="22"/>
          <w:szCs w:val="22"/>
        </w:rPr>
        <w:t>Signs conforming to Chapter 4.04</w:t>
      </w:r>
      <w:bookmarkStart w:id="2" w:name="_Hlk141866997"/>
      <w:r w:rsidR="00AB025D" w:rsidRPr="00D5478D">
        <w:rPr>
          <w:rFonts w:ascii="Calibri" w:hAnsi="Calibri" w:cs="Calibri"/>
          <w:bCs/>
          <w:sz w:val="22"/>
          <w:szCs w:val="22"/>
        </w:rPr>
        <w:t>;</w:t>
      </w:r>
    </w:p>
    <w:p w14:paraId="6A6F49AB" w14:textId="77777777" w:rsidR="000E22F2" w:rsidRPr="00D5478D" w:rsidRDefault="000E22F2" w:rsidP="000E22F2">
      <w:pPr>
        <w:pStyle w:val="ListParagraph"/>
        <w:rPr>
          <w:rFonts w:ascii="Calibri" w:hAnsi="Calibri" w:cs="Calibri"/>
          <w:sz w:val="22"/>
          <w:szCs w:val="22"/>
        </w:rPr>
      </w:pPr>
    </w:p>
    <w:p w14:paraId="4A6A2732" w14:textId="77777777" w:rsidR="000E22F2" w:rsidRPr="00D5478D" w:rsidRDefault="000E22F2">
      <w:pPr>
        <w:pStyle w:val="BodyText"/>
        <w:widowControl/>
        <w:numPr>
          <w:ilvl w:val="0"/>
          <w:numId w:val="92"/>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Home occupations subject to Chapter 4.22</w:t>
      </w:r>
    </w:p>
    <w:bookmarkEnd w:id="2"/>
    <w:p w14:paraId="656E8F97" w14:textId="77777777" w:rsidR="000E22F2" w:rsidRPr="00D5478D" w:rsidRDefault="000E22F2" w:rsidP="000E22F2">
      <w:pPr>
        <w:pStyle w:val="BodyText"/>
        <w:ind w:left="360"/>
        <w:rPr>
          <w:rFonts w:ascii="Calibri" w:hAnsi="Calibri" w:cs="Calibri"/>
          <w:color w:val="FF0000"/>
          <w:sz w:val="22"/>
          <w:szCs w:val="22"/>
        </w:rPr>
      </w:pPr>
    </w:p>
    <w:p w14:paraId="5D87794F"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2.04.04 Special Permitted Uses:</w:t>
      </w:r>
    </w:p>
    <w:p w14:paraId="3145A34B" w14:textId="77777777" w:rsidR="000E22F2" w:rsidRPr="00D5478D" w:rsidRDefault="000E22F2" w:rsidP="000E22F2">
      <w:pPr>
        <w:jc w:val="both"/>
        <w:rPr>
          <w:rFonts w:ascii="Calibri" w:hAnsi="Calibri" w:cs="Calibri"/>
          <w:b/>
          <w:sz w:val="22"/>
          <w:szCs w:val="22"/>
          <w:u w:val="single"/>
        </w:rPr>
      </w:pPr>
    </w:p>
    <w:p w14:paraId="579634AF"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The following uses and structures shall be permitted Special Permitted Use in the “A” Agricultural District.</w:t>
      </w:r>
    </w:p>
    <w:p w14:paraId="386FFF82" w14:textId="77777777" w:rsidR="000E22F2" w:rsidRPr="00D5478D" w:rsidRDefault="000E22F2" w:rsidP="000E22F2">
      <w:pPr>
        <w:jc w:val="both"/>
        <w:rPr>
          <w:rFonts w:ascii="Calibri" w:hAnsi="Calibri" w:cs="Calibri"/>
          <w:bCs/>
          <w:sz w:val="22"/>
          <w:szCs w:val="22"/>
        </w:rPr>
      </w:pPr>
    </w:p>
    <w:p w14:paraId="3BA9E137" w14:textId="77777777" w:rsidR="000E22F2" w:rsidRPr="00D5478D" w:rsidRDefault="000E22F2">
      <w:pPr>
        <w:widowControl/>
        <w:numPr>
          <w:ilvl w:val="0"/>
          <w:numId w:val="72"/>
        </w:numPr>
        <w:tabs>
          <w:tab w:val="left" w:pos="360"/>
        </w:tabs>
        <w:ind w:left="360"/>
        <w:jc w:val="both"/>
        <w:rPr>
          <w:rFonts w:ascii="Calibri" w:hAnsi="Calibri" w:cs="Calibri"/>
          <w:bCs/>
          <w:sz w:val="22"/>
          <w:szCs w:val="22"/>
        </w:rPr>
      </w:pPr>
      <w:r w:rsidRPr="00D5478D">
        <w:rPr>
          <w:rFonts w:ascii="Calibri" w:hAnsi="Calibri" w:cs="Calibri"/>
          <w:bCs/>
          <w:sz w:val="22"/>
          <w:szCs w:val="22"/>
        </w:rPr>
        <w:t>Shop-style dwellings (subject to Chapter 4.24)</w:t>
      </w:r>
    </w:p>
    <w:p w14:paraId="7F31BD4A" w14:textId="77777777" w:rsidR="000E22F2" w:rsidRPr="00D5478D" w:rsidRDefault="000E22F2" w:rsidP="000E22F2">
      <w:pPr>
        <w:pStyle w:val="BodyText"/>
        <w:rPr>
          <w:rFonts w:ascii="Calibri" w:hAnsi="Calibri" w:cs="Calibri"/>
          <w:sz w:val="22"/>
          <w:szCs w:val="22"/>
        </w:rPr>
      </w:pPr>
    </w:p>
    <w:p w14:paraId="3237B69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u w:val="single"/>
        </w:rPr>
        <w:lastRenderedPageBreak/>
        <w:t>Section 2.04.05. Conditional Uses</w:t>
      </w:r>
      <w:r w:rsidRPr="00D5478D">
        <w:rPr>
          <w:rFonts w:ascii="Calibri" w:hAnsi="Calibri" w:cs="Calibri"/>
          <w:b/>
          <w:bCs/>
          <w:sz w:val="22"/>
          <w:szCs w:val="22"/>
        </w:rPr>
        <w:t>.</w:t>
      </w:r>
    </w:p>
    <w:p w14:paraId="1E63CE17" w14:textId="77777777" w:rsidR="000E22F2" w:rsidRPr="00D5478D" w:rsidRDefault="000E22F2" w:rsidP="000E22F2">
      <w:pPr>
        <w:pStyle w:val="BodyText"/>
        <w:rPr>
          <w:rFonts w:ascii="Calibri" w:hAnsi="Calibri" w:cs="Calibri"/>
          <w:sz w:val="22"/>
          <w:szCs w:val="22"/>
        </w:rPr>
      </w:pPr>
    </w:p>
    <w:p w14:paraId="75E6140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may be permitted as a Conditional Use in the “A” Agricultural District by the Board of Adjustment subject to such requirements as the Board deems necessary to protect adjacent property, prevent objectionable or offensive conditions and promote the health, safety, and general welfare:</w:t>
      </w:r>
    </w:p>
    <w:p w14:paraId="169B6248" w14:textId="77777777" w:rsidR="000E22F2" w:rsidRPr="00D5478D" w:rsidRDefault="000E22F2" w:rsidP="000E22F2">
      <w:pPr>
        <w:pStyle w:val="BodyText"/>
        <w:rPr>
          <w:rFonts w:ascii="Calibri" w:hAnsi="Calibri" w:cs="Calibri"/>
          <w:sz w:val="22"/>
          <w:szCs w:val="22"/>
        </w:rPr>
      </w:pPr>
    </w:p>
    <w:p w14:paraId="621622DF"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 xml:space="preserve">Type II manufactured homes </w:t>
      </w:r>
      <w:bookmarkStart w:id="3" w:name="_Hlk166676005"/>
      <w:r w:rsidRPr="00D5478D">
        <w:rPr>
          <w:rFonts w:ascii="Calibri" w:hAnsi="Calibri" w:cs="Calibri"/>
          <w:sz w:val="22"/>
          <w:szCs w:val="22"/>
        </w:rPr>
        <w:t>subject to Chapter 4.12</w:t>
      </w:r>
      <w:bookmarkEnd w:id="3"/>
      <w:r w:rsidRPr="00D5478D">
        <w:rPr>
          <w:rFonts w:ascii="Calibri" w:hAnsi="Calibri" w:cs="Calibri"/>
          <w:sz w:val="22"/>
          <w:szCs w:val="22"/>
        </w:rPr>
        <w:t>;</w:t>
      </w:r>
    </w:p>
    <w:p w14:paraId="0644A021" w14:textId="77777777" w:rsidR="000E22F2" w:rsidRPr="00D5478D" w:rsidRDefault="000E22F2" w:rsidP="000E22F2">
      <w:pPr>
        <w:pStyle w:val="BodyText"/>
        <w:rPr>
          <w:rFonts w:ascii="Calibri" w:hAnsi="Calibri" w:cs="Calibri"/>
          <w:sz w:val="22"/>
          <w:szCs w:val="22"/>
        </w:rPr>
      </w:pPr>
    </w:p>
    <w:p w14:paraId="11BFC0AC"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Airports;</w:t>
      </w:r>
    </w:p>
    <w:p w14:paraId="044F402F" w14:textId="77777777" w:rsidR="000E22F2" w:rsidRPr="00D5478D" w:rsidRDefault="000E22F2" w:rsidP="000E22F2">
      <w:pPr>
        <w:pStyle w:val="BodyText"/>
        <w:rPr>
          <w:rFonts w:ascii="Calibri" w:hAnsi="Calibri" w:cs="Calibri"/>
          <w:sz w:val="22"/>
          <w:szCs w:val="22"/>
        </w:rPr>
      </w:pPr>
    </w:p>
    <w:p w14:paraId="6F5DF94D"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Cemeteries;</w:t>
      </w:r>
    </w:p>
    <w:p w14:paraId="033201F4" w14:textId="77777777" w:rsidR="000E22F2" w:rsidRPr="00D5478D" w:rsidRDefault="000E22F2" w:rsidP="000E22F2">
      <w:pPr>
        <w:pStyle w:val="BodyText"/>
        <w:rPr>
          <w:rFonts w:ascii="Calibri" w:hAnsi="Calibri" w:cs="Calibri"/>
          <w:sz w:val="22"/>
          <w:szCs w:val="22"/>
        </w:rPr>
      </w:pPr>
    </w:p>
    <w:p w14:paraId="30818E3C"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Commercial or private recreation areas or developments such as golf courses, campgrounds, drive-in theaters, riding stables, racetracks, swimming pools, etc.;</w:t>
      </w:r>
    </w:p>
    <w:p w14:paraId="753A6E29" w14:textId="77777777" w:rsidR="000E22F2" w:rsidRPr="00D5478D" w:rsidRDefault="000E22F2" w:rsidP="000E22F2">
      <w:pPr>
        <w:pStyle w:val="BodyText"/>
        <w:rPr>
          <w:rFonts w:ascii="Calibri" w:hAnsi="Calibri" w:cs="Calibri"/>
          <w:sz w:val="22"/>
          <w:szCs w:val="22"/>
        </w:rPr>
      </w:pPr>
    </w:p>
    <w:p w14:paraId="5DA10DFC"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Extended Home Occupations subject to Chapter 4.25;</w:t>
      </w:r>
    </w:p>
    <w:p w14:paraId="06A25664" w14:textId="77777777" w:rsidR="000E22F2" w:rsidRPr="00D5478D" w:rsidRDefault="000E22F2" w:rsidP="000E22F2">
      <w:pPr>
        <w:pStyle w:val="BodyText"/>
        <w:rPr>
          <w:rFonts w:ascii="Calibri" w:hAnsi="Calibri" w:cs="Calibri"/>
          <w:sz w:val="22"/>
          <w:szCs w:val="22"/>
        </w:rPr>
      </w:pPr>
    </w:p>
    <w:p w14:paraId="1CD8E5A4"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Public buildings or facilities erected or established and operated by any governmental agency;</w:t>
      </w:r>
    </w:p>
    <w:p w14:paraId="47EE779B" w14:textId="77777777" w:rsidR="000E22F2" w:rsidRPr="00D5478D" w:rsidRDefault="000E22F2" w:rsidP="000E22F2">
      <w:pPr>
        <w:pStyle w:val="ListParagraph"/>
        <w:rPr>
          <w:rFonts w:ascii="Calibri" w:hAnsi="Calibri" w:cs="Calibri"/>
          <w:sz w:val="22"/>
          <w:szCs w:val="22"/>
        </w:rPr>
      </w:pPr>
    </w:p>
    <w:p w14:paraId="226F4389"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Telecommunication facilities;</w:t>
      </w:r>
    </w:p>
    <w:p w14:paraId="217EAA86" w14:textId="77777777" w:rsidR="000E22F2" w:rsidRPr="00D5478D" w:rsidRDefault="000E22F2" w:rsidP="000E22F2">
      <w:pPr>
        <w:pStyle w:val="BodyText"/>
        <w:rPr>
          <w:rFonts w:ascii="Calibri" w:hAnsi="Calibri" w:cs="Calibri"/>
          <w:sz w:val="22"/>
          <w:szCs w:val="22"/>
        </w:rPr>
      </w:pPr>
    </w:p>
    <w:p w14:paraId="1360A2A9"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Commercial kennels with outside runs;</w:t>
      </w:r>
    </w:p>
    <w:p w14:paraId="7D4CE7E9" w14:textId="77777777" w:rsidR="000E22F2" w:rsidRPr="00D5478D" w:rsidRDefault="000E22F2" w:rsidP="000E22F2">
      <w:pPr>
        <w:pStyle w:val="BodyText"/>
        <w:rPr>
          <w:rFonts w:ascii="Calibri" w:hAnsi="Calibri" w:cs="Calibri"/>
          <w:sz w:val="22"/>
          <w:szCs w:val="22"/>
        </w:rPr>
      </w:pPr>
    </w:p>
    <w:p w14:paraId="0A69D088"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Horticulture services</w:t>
      </w:r>
      <w:r w:rsidR="00AB025D" w:rsidRPr="00D5478D">
        <w:rPr>
          <w:rFonts w:ascii="Calibri" w:hAnsi="Calibri" w:cs="Calibri"/>
          <w:sz w:val="22"/>
          <w:szCs w:val="22"/>
        </w:rPr>
        <w:t>;</w:t>
      </w:r>
    </w:p>
    <w:p w14:paraId="1871A0B0" w14:textId="77777777" w:rsidR="000E22F2" w:rsidRPr="00D5478D" w:rsidRDefault="000E22F2" w:rsidP="000E22F2">
      <w:pPr>
        <w:pStyle w:val="BodyText"/>
        <w:rPr>
          <w:rFonts w:ascii="Calibri" w:hAnsi="Calibri" w:cs="Calibri"/>
          <w:sz w:val="22"/>
          <w:szCs w:val="22"/>
        </w:rPr>
      </w:pPr>
    </w:p>
    <w:p w14:paraId="5A2E4B04"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Utility substations;</w:t>
      </w:r>
    </w:p>
    <w:p w14:paraId="3D00B271" w14:textId="77777777" w:rsidR="000E22F2" w:rsidRPr="00D5478D" w:rsidRDefault="000E22F2" w:rsidP="000E22F2">
      <w:pPr>
        <w:pStyle w:val="BodyText"/>
        <w:rPr>
          <w:rFonts w:ascii="Calibri" w:hAnsi="Calibri" w:cs="Calibri"/>
          <w:sz w:val="22"/>
          <w:szCs w:val="22"/>
        </w:rPr>
      </w:pPr>
    </w:p>
    <w:p w14:paraId="5ECA78A8"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Sanitary Sewage treatment plants, but not within one thousand three hundred twenty (1,320) feet of a residence;</w:t>
      </w:r>
    </w:p>
    <w:p w14:paraId="1883BC8B" w14:textId="77777777" w:rsidR="000E22F2" w:rsidRPr="00D5478D" w:rsidRDefault="000E22F2" w:rsidP="000E22F2">
      <w:pPr>
        <w:pStyle w:val="BodyText"/>
        <w:rPr>
          <w:rFonts w:ascii="Calibri" w:hAnsi="Calibri" w:cs="Calibri"/>
          <w:sz w:val="22"/>
          <w:szCs w:val="22"/>
        </w:rPr>
      </w:pPr>
    </w:p>
    <w:p w14:paraId="10E4EF79"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Commercial Stable;</w:t>
      </w:r>
    </w:p>
    <w:p w14:paraId="39C3B9AB" w14:textId="77777777" w:rsidR="000E22F2" w:rsidRPr="00D5478D" w:rsidRDefault="000E22F2" w:rsidP="000E22F2">
      <w:pPr>
        <w:pStyle w:val="BodyText"/>
        <w:rPr>
          <w:rFonts w:ascii="Calibri" w:hAnsi="Calibri" w:cs="Calibri"/>
          <w:sz w:val="22"/>
          <w:szCs w:val="22"/>
        </w:rPr>
      </w:pPr>
    </w:p>
    <w:p w14:paraId="24B69E41"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Veterinarian offices and animal hospitals;</w:t>
      </w:r>
    </w:p>
    <w:p w14:paraId="0CE1E1E2" w14:textId="77777777" w:rsidR="000E22F2" w:rsidRPr="00D5478D" w:rsidRDefault="000E22F2" w:rsidP="000E22F2">
      <w:pPr>
        <w:pStyle w:val="BodyText"/>
        <w:rPr>
          <w:rFonts w:ascii="Calibri" w:hAnsi="Calibri" w:cs="Calibri"/>
          <w:sz w:val="22"/>
          <w:szCs w:val="22"/>
        </w:rPr>
      </w:pPr>
    </w:p>
    <w:p w14:paraId="50A34C67"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Nurseries and greenhouses;</w:t>
      </w:r>
    </w:p>
    <w:p w14:paraId="23B6F931" w14:textId="77777777" w:rsidR="000E22F2" w:rsidRPr="00D5478D" w:rsidRDefault="000E22F2" w:rsidP="000E22F2">
      <w:pPr>
        <w:pStyle w:val="BodyText"/>
        <w:rPr>
          <w:rFonts w:ascii="Calibri" w:hAnsi="Calibri" w:cs="Calibri"/>
          <w:sz w:val="22"/>
          <w:szCs w:val="22"/>
        </w:rPr>
      </w:pPr>
    </w:p>
    <w:p w14:paraId="3D828440"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Commercial grain or vegetable farming or gardening on land assessed as agricultural land but not involving a sales structure</w:t>
      </w:r>
      <w:r w:rsidR="00AB025D" w:rsidRPr="00D5478D">
        <w:rPr>
          <w:rFonts w:ascii="Calibri" w:hAnsi="Calibri" w:cs="Calibri"/>
          <w:sz w:val="22"/>
          <w:szCs w:val="22"/>
        </w:rPr>
        <w:t>;</w:t>
      </w:r>
    </w:p>
    <w:p w14:paraId="53184E9C" w14:textId="77777777" w:rsidR="000E22F2" w:rsidRPr="00D5478D" w:rsidRDefault="000E22F2" w:rsidP="000E22F2">
      <w:pPr>
        <w:pStyle w:val="BodyText"/>
        <w:rPr>
          <w:rFonts w:ascii="Calibri" w:hAnsi="Calibri" w:cs="Calibri"/>
          <w:sz w:val="22"/>
          <w:szCs w:val="22"/>
        </w:rPr>
      </w:pPr>
    </w:p>
    <w:p w14:paraId="668C9BD3" w14:textId="77777777" w:rsidR="000E22F2" w:rsidRPr="00D5478D" w:rsidRDefault="000E22F2">
      <w:pPr>
        <w:pStyle w:val="BodyText"/>
        <w:widowControl/>
        <w:numPr>
          <w:ilvl w:val="0"/>
          <w:numId w:val="93"/>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Private wind Energy System (WES) Subject to Chapter 4.18</w:t>
      </w:r>
    </w:p>
    <w:p w14:paraId="3B42CFBC" w14:textId="77777777" w:rsidR="000E22F2" w:rsidRPr="00D5478D" w:rsidRDefault="000E22F2" w:rsidP="000E22F2">
      <w:pPr>
        <w:pStyle w:val="BodyText"/>
        <w:rPr>
          <w:rFonts w:ascii="Calibri" w:hAnsi="Calibri" w:cs="Calibri"/>
          <w:b/>
          <w:bCs/>
          <w:sz w:val="22"/>
          <w:szCs w:val="22"/>
          <w:u w:val="single"/>
        </w:rPr>
      </w:pPr>
    </w:p>
    <w:p w14:paraId="0D283039"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2.04.06. Prohibited Uses</w:t>
      </w:r>
      <w:r w:rsidRPr="00D5478D">
        <w:rPr>
          <w:rFonts w:ascii="Calibri" w:hAnsi="Calibri" w:cs="Calibri"/>
          <w:b/>
          <w:bCs/>
          <w:sz w:val="22"/>
          <w:szCs w:val="22"/>
        </w:rPr>
        <w:t>.</w:t>
      </w:r>
    </w:p>
    <w:p w14:paraId="59CEB4C6" w14:textId="77777777" w:rsidR="000E22F2" w:rsidRPr="00D5478D" w:rsidRDefault="000E22F2" w:rsidP="000E22F2">
      <w:pPr>
        <w:pStyle w:val="BodyText"/>
        <w:rPr>
          <w:rFonts w:ascii="Calibri" w:hAnsi="Calibri" w:cs="Calibri"/>
          <w:sz w:val="22"/>
          <w:szCs w:val="22"/>
        </w:rPr>
      </w:pPr>
    </w:p>
    <w:p w14:paraId="69FA075D"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All uses and structures not specifically listed as either a Permitted Use, Special Permitted Uses, accessory uses, or Conditional Use shall be prohibited in the “A” Agricultural District.</w:t>
      </w:r>
    </w:p>
    <w:p w14:paraId="37F96928" w14:textId="77777777" w:rsidR="000E22F2" w:rsidRPr="00D5478D" w:rsidRDefault="000E22F2" w:rsidP="000E22F2">
      <w:pPr>
        <w:pStyle w:val="BodyText"/>
        <w:rPr>
          <w:rFonts w:ascii="Calibri" w:hAnsi="Calibri" w:cs="Calibri"/>
          <w:sz w:val="22"/>
          <w:szCs w:val="22"/>
        </w:rPr>
      </w:pPr>
    </w:p>
    <w:p w14:paraId="7643EC5C"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u w:val="single"/>
        </w:rPr>
        <w:lastRenderedPageBreak/>
        <w:t>Section 2.04.07. Area Regulations</w:t>
      </w:r>
      <w:r w:rsidRPr="00D5478D">
        <w:rPr>
          <w:rFonts w:ascii="Calibri" w:hAnsi="Calibri" w:cs="Calibri"/>
          <w:b/>
          <w:bCs/>
          <w:sz w:val="22"/>
          <w:szCs w:val="22"/>
        </w:rPr>
        <w:t>.</w:t>
      </w:r>
    </w:p>
    <w:p w14:paraId="26CF748B" w14:textId="77777777" w:rsidR="000E22F2" w:rsidRPr="00D5478D" w:rsidRDefault="000E22F2" w:rsidP="000E22F2">
      <w:pPr>
        <w:pStyle w:val="BodyText"/>
        <w:rPr>
          <w:rFonts w:ascii="Calibri" w:hAnsi="Calibri" w:cs="Calibri"/>
          <w:sz w:val="22"/>
          <w:szCs w:val="22"/>
        </w:rPr>
      </w:pPr>
    </w:p>
    <w:p w14:paraId="7FB6BA5B"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Minimum lot area, maximum building height, maximum lot coverage and minimum yard requirements shall be regulated in accordance with the following figures and  tables:</w:t>
      </w:r>
    </w:p>
    <w:p w14:paraId="2018284D" w14:textId="77777777" w:rsidR="000E22F2" w:rsidRPr="00D5478D" w:rsidRDefault="000E22F2" w:rsidP="000E22F2">
      <w:pPr>
        <w:jc w:val="both"/>
        <w:rPr>
          <w:rFonts w:ascii="Calibri" w:hAnsi="Calibri" w:cs="Calibri"/>
          <w:bCs/>
          <w:sz w:val="22"/>
          <w:szCs w:val="22"/>
        </w:rPr>
      </w:pPr>
    </w:p>
    <w:p w14:paraId="59CED362"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2"/>
          <w:szCs w:val="22"/>
        </w:rPr>
        <w:t>Table 2.04.06.1</w:t>
      </w:r>
    </w:p>
    <w:p w14:paraId="6E904664" w14:textId="77777777" w:rsidR="000E22F2" w:rsidRPr="00D5478D" w:rsidRDefault="000E22F2" w:rsidP="000E22F2">
      <w:pPr>
        <w:jc w:val="both"/>
        <w:rPr>
          <w:rFonts w:ascii="Calibri" w:hAnsi="Calibri" w:cs="Calibri"/>
          <w:b/>
          <w:sz w:val="22"/>
          <w:szCs w:val="22"/>
          <w:u w:val="single"/>
        </w:rPr>
      </w:pP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0"/>
        <w:gridCol w:w="1990"/>
        <w:gridCol w:w="1220"/>
        <w:gridCol w:w="1220"/>
        <w:gridCol w:w="1220"/>
      </w:tblGrid>
      <w:tr w:rsidR="000E22F2" w:rsidRPr="00D5478D" w14:paraId="3B5957E8" w14:textId="77777777" w:rsidTr="00182405">
        <w:trPr>
          <w:trHeight w:val="1218"/>
          <w:jc w:val="center"/>
        </w:trPr>
        <w:tc>
          <w:tcPr>
            <w:tcW w:w="3490" w:type="dxa"/>
            <w:shd w:val="clear" w:color="000000" w:fill="000000"/>
            <w:noWrap/>
            <w:vAlign w:val="center"/>
            <w:hideMark/>
          </w:tcPr>
          <w:p w14:paraId="2FE96AD5" w14:textId="77777777" w:rsidR="000E22F2" w:rsidRPr="00D5478D" w:rsidRDefault="000E22F2" w:rsidP="00182405">
            <w:pPr>
              <w:pStyle w:val="BodyText"/>
              <w:rPr>
                <w:rFonts w:ascii="Calibri" w:hAnsi="Calibri" w:cs="Calibri"/>
                <w:b/>
                <w:bCs/>
                <w:sz w:val="20"/>
              </w:rPr>
            </w:pPr>
          </w:p>
        </w:tc>
        <w:tc>
          <w:tcPr>
            <w:tcW w:w="1990" w:type="dxa"/>
            <w:shd w:val="clear" w:color="auto" w:fill="auto"/>
            <w:noWrap/>
            <w:vAlign w:val="center"/>
            <w:hideMark/>
          </w:tcPr>
          <w:p w14:paraId="28B434A3" w14:textId="77777777" w:rsidR="000E22F2" w:rsidRPr="00D5478D" w:rsidRDefault="000E22F2" w:rsidP="00182405">
            <w:pPr>
              <w:pStyle w:val="BodyText"/>
              <w:jc w:val="center"/>
              <w:rPr>
                <w:rFonts w:ascii="Calibri" w:hAnsi="Calibri" w:cs="Calibri"/>
                <w:b/>
                <w:bCs/>
                <w:sz w:val="20"/>
              </w:rPr>
            </w:pPr>
            <w:r w:rsidRPr="00D5478D">
              <w:rPr>
                <w:rFonts w:ascii="Calibri" w:hAnsi="Calibri" w:cs="Calibri"/>
                <w:b/>
                <w:bCs/>
                <w:sz w:val="20"/>
              </w:rPr>
              <w:t>Minimum Lot Area</w:t>
            </w:r>
          </w:p>
        </w:tc>
        <w:tc>
          <w:tcPr>
            <w:tcW w:w="1220" w:type="dxa"/>
            <w:shd w:val="clear" w:color="auto" w:fill="auto"/>
            <w:vAlign w:val="center"/>
            <w:hideMark/>
          </w:tcPr>
          <w:p w14:paraId="24542117" w14:textId="77777777" w:rsidR="000E22F2" w:rsidRPr="00D5478D" w:rsidRDefault="000E22F2" w:rsidP="00182405">
            <w:pPr>
              <w:pStyle w:val="BodyText"/>
              <w:jc w:val="center"/>
              <w:rPr>
                <w:rFonts w:ascii="Calibri" w:hAnsi="Calibri" w:cs="Calibri"/>
                <w:b/>
                <w:bCs/>
                <w:sz w:val="20"/>
              </w:rPr>
            </w:pPr>
            <w:r w:rsidRPr="00D5478D">
              <w:rPr>
                <w:rFonts w:ascii="Calibri" w:hAnsi="Calibri" w:cs="Calibri"/>
                <w:b/>
                <w:bCs/>
                <w:sz w:val="20"/>
              </w:rPr>
              <w:t xml:space="preserve">Minimum Lot </w:t>
            </w:r>
            <w:r w:rsidRPr="00D5478D">
              <w:rPr>
                <w:rFonts w:ascii="Calibri" w:hAnsi="Calibri" w:cs="Calibri"/>
                <w:b/>
                <w:bCs/>
                <w:sz w:val="20"/>
              </w:rPr>
              <w:br/>
              <w:t>Width</w:t>
            </w:r>
          </w:p>
        </w:tc>
        <w:tc>
          <w:tcPr>
            <w:tcW w:w="1220" w:type="dxa"/>
            <w:vAlign w:val="center"/>
          </w:tcPr>
          <w:p w14:paraId="4A863AF5" w14:textId="77777777" w:rsidR="000E22F2" w:rsidRPr="00D5478D" w:rsidRDefault="000E22F2" w:rsidP="00182405">
            <w:pPr>
              <w:pStyle w:val="BodyText"/>
              <w:jc w:val="center"/>
              <w:rPr>
                <w:rFonts w:ascii="Calibri" w:hAnsi="Calibri" w:cs="Calibri"/>
                <w:b/>
                <w:bCs/>
                <w:sz w:val="20"/>
              </w:rPr>
            </w:pPr>
            <w:r w:rsidRPr="00D5478D">
              <w:rPr>
                <w:rFonts w:ascii="Calibri" w:hAnsi="Calibri" w:cs="Calibri"/>
                <w:b/>
                <w:bCs/>
                <w:sz w:val="20"/>
              </w:rPr>
              <w:t xml:space="preserve">Maximum </w:t>
            </w:r>
            <w:r w:rsidRPr="00D5478D">
              <w:rPr>
                <w:rFonts w:ascii="Calibri" w:hAnsi="Calibri" w:cs="Calibri"/>
                <w:b/>
                <w:bCs/>
                <w:sz w:val="20"/>
              </w:rPr>
              <w:br/>
              <w:t>Height</w:t>
            </w:r>
          </w:p>
        </w:tc>
        <w:tc>
          <w:tcPr>
            <w:tcW w:w="1220" w:type="dxa"/>
            <w:shd w:val="clear" w:color="auto" w:fill="auto"/>
            <w:vAlign w:val="center"/>
            <w:hideMark/>
          </w:tcPr>
          <w:p w14:paraId="1A90AD69" w14:textId="77777777" w:rsidR="000E22F2" w:rsidRPr="00D5478D" w:rsidRDefault="000E22F2" w:rsidP="00182405">
            <w:pPr>
              <w:pStyle w:val="BodyText"/>
              <w:jc w:val="center"/>
              <w:rPr>
                <w:rFonts w:ascii="Calibri" w:hAnsi="Calibri" w:cs="Calibri"/>
                <w:b/>
                <w:bCs/>
                <w:sz w:val="20"/>
              </w:rPr>
            </w:pPr>
            <w:r w:rsidRPr="00D5478D">
              <w:rPr>
                <w:rFonts w:ascii="Calibri" w:hAnsi="Calibri" w:cs="Calibri"/>
                <w:b/>
                <w:bCs/>
                <w:sz w:val="20"/>
              </w:rPr>
              <w:t xml:space="preserve">Maximum </w:t>
            </w:r>
            <w:r w:rsidRPr="00D5478D">
              <w:rPr>
                <w:rFonts w:ascii="Calibri" w:hAnsi="Calibri" w:cs="Calibri"/>
                <w:b/>
                <w:bCs/>
                <w:sz w:val="20"/>
              </w:rPr>
              <w:br/>
              <w:t>Percent Lot Coverage</w:t>
            </w:r>
          </w:p>
        </w:tc>
      </w:tr>
      <w:tr w:rsidR="000E22F2" w:rsidRPr="00D5478D" w14:paraId="0C6F37C9" w14:textId="77777777" w:rsidTr="00182405">
        <w:trPr>
          <w:trHeight w:val="270"/>
          <w:jc w:val="center"/>
        </w:trPr>
        <w:tc>
          <w:tcPr>
            <w:tcW w:w="3490" w:type="dxa"/>
            <w:shd w:val="clear" w:color="auto" w:fill="auto"/>
            <w:noWrap/>
            <w:vAlign w:val="center"/>
            <w:hideMark/>
          </w:tcPr>
          <w:p w14:paraId="6D8E330C" w14:textId="77777777" w:rsidR="000E22F2" w:rsidRPr="00D5478D" w:rsidRDefault="000E22F2" w:rsidP="00182405">
            <w:pPr>
              <w:pStyle w:val="BodyText"/>
              <w:rPr>
                <w:rFonts w:ascii="Calibri" w:hAnsi="Calibri" w:cs="Calibri"/>
                <w:b/>
                <w:bCs/>
                <w:sz w:val="20"/>
              </w:rPr>
            </w:pPr>
            <w:r w:rsidRPr="00D5478D">
              <w:rPr>
                <w:rFonts w:ascii="Calibri" w:hAnsi="Calibri" w:cs="Calibri"/>
                <w:b/>
                <w:bCs/>
                <w:sz w:val="20"/>
              </w:rPr>
              <w:t>Single Family Residential/Type I &amp; II Manufactured Home /Modular Home</w:t>
            </w:r>
          </w:p>
        </w:tc>
        <w:tc>
          <w:tcPr>
            <w:tcW w:w="1990" w:type="dxa"/>
            <w:shd w:val="clear" w:color="auto" w:fill="auto"/>
            <w:noWrap/>
            <w:vAlign w:val="center"/>
            <w:hideMark/>
          </w:tcPr>
          <w:p w14:paraId="0349566A"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43,560 square feet</w:t>
            </w:r>
          </w:p>
        </w:tc>
        <w:tc>
          <w:tcPr>
            <w:tcW w:w="1220" w:type="dxa"/>
            <w:shd w:val="clear" w:color="auto" w:fill="auto"/>
            <w:noWrap/>
            <w:vAlign w:val="center"/>
            <w:hideMark/>
          </w:tcPr>
          <w:p w14:paraId="2F84C825"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150'</w:t>
            </w:r>
          </w:p>
        </w:tc>
        <w:tc>
          <w:tcPr>
            <w:tcW w:w="1220" w:type="dxa"/>
            <w:vAlign w:val="center"/>
          </w:tcPr>
          <w:p w14:paraId="13FF10A8" w14:textId="77777777" w:rsidR="000E22F2" w:rsidRPr="00D5478D" w:rsidRDefault="000E22F2" w:rsidP="00182405">
            <w:pPr>
              <w:pStyle w:val="BodyText"/>
              <w:jc w:val="center"/>
              <w:rPr>
                <w:rFonts w:ascii="Calibri" w:hAnsi="Calibri" w:cs="Calibri"/>
                <w:sz w:val="22"/>
                <w:szCs w:val="22"/>
              </w:rPr>
            </w:pPr>
            <w:r w:rsidRPr="00D5478D">
              <w:rPr>
                <w:rFonts w:ascii="Calibri" w:hAnsi="Calibri" w:cs="Calibri"/>
                <w:sz w:val="22"/>
                <w:szCs w:val="22"/>
              </w:rPr>
              <w:t>35'</w:t>
            </w:r>
          </w:p>
        </w:tc>
        <w:tc>
          <w:tcPr>
            <w:tcW w:w="1220" w:type="dxa"/>
            <w:shd w:val="clear" w:color="auto" w:fill="auto"/>
            <w:noWrap/>
            <w:vAlign w:val="center"/>
            <w:hideMark/>
          </w:tcPr>
          <w:p w14:paraId="3B2EC603"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10%</w:t>
            </w:r>
          </w:p>
        </w:tc>
      </w:tr>
      <w:tr w:rsidR="000E22F2" w:rsidRPr="00D5478D" w14:paraId="2A995146" w14:textId="77777777" w:rsidTr="00182405">
        <w:trPr>
          <w:trHeight w:val="255"/>
          <w:jc w:val="center"/>
        </w:trPr>
        <w:tc>
          <w:tcPr>
            <w:tcW w:w="3490" w:type="dxa"/>
            <w:shd w:val="clear" w:color="auto" w:fill="auto"/>
            <w:noWrap/>
            <w:vAlign w:val="center"/>
            <w:hideMark/>
          </w:tcPr>
          <w:p w14:paraId="21BBD391" w14:textId="77777777" w:rsidR="000E22F2" w:rsidRPr="00D5478D" w:rsidRDefault="000E22F2" w:rsidP="00182405">
            <w:pPr>
              <w:pStyle w:val="BodyText"/>
              <w:rPr>
                <w:rFonts w:ascii="Calibri" w:hAnsi="Calibri" w:cs="Calibri"/>
                <w:b/>
                <w:bCs/>
                <w:sz w:val="20"/>
              </w:rPr>
            </w:pPr>
            <w:r w:rsidRPr="00D5478D">
              <w:rPr>
                <w:rFonts w:ascii="Calibri" w:hAnsi="Calibri" w:cs="Calibri"/>
                <w:b/>
                <w:bCs/>
                <w:sz w:val="20"/>
              </w:rPr>
              <w:t>Towers or Steeples</w:t>
            </w:r>
          </w:p>
        </w:tc>
        <w:tc>
          <w:tcPr>
            <w:tcW w:w="3210" w:type="dxa"/>
            <w:gridSpan w:val="2"/>
            <w:vMerge w:val="restart"/>
            <w:shd w:val="clear" w:color="auto" w:fill="auto"/>
            <w:vAlign w:val="center"/>
            <w:hideMark/>
          </w:tcPr>
          <w:p w14:paraId="3DB02855"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 xml:space="preserve">To be determined by the </w:t>
            </w:r>
            <w:r w:rsidRPr="00D5478D">
              <w:rPr>
                <w:rFonts w:ascii="Calibri" w:hAnsi="Calibri" w:cs="Calibri"/>
                <w:sz w:val="20"/>
              </w:rPr>
              <w:br/>
              <w:t>Board of Adjustment</w:t>
            </w:r>
          </w:p>
        </w:tc>
        <w:tc>
          <w:tcPr>
            <w:tcW w:w="1220" w:type="dxa"/>
            <w:vAlign w:val="center"/>
          </w:tcPr>
          <w:p w14:paraId="2A0829BC" w14:textId="77777777" w:rsidR="000E22F2" w:rsidRPr="00D5478D" w:rsidRDefault="000E22F2" w:rsidP="00182405">
            <w:pPr>
              <w:pStyle w:val="BodyText"/>
              <w:jc w:val="center"/>
              <w:rPr>
                <w:rFonts w:ascii="Calibri" w:hAnsi="Calibri" w:cs="Calibri"/>
                <w:sz w:val="22"/>
                <w:szCs w:val="22"/>
              </w:rPr>
            </w:pPr>
            <w:r w:rsidRPr="00D5478D">
              <w:rPr>
                <w:rFonts w:ascii="Calibri" w:hAnsi="Calibri" w:cs="Calibri"/>
                <w:sz w:val="22"/>
                <w:szCs w:val="22"/>
              </w:rPr>
              <w:t>75'</w:t>
            </w:r>
          </w:p>
        </w:tc>
        <w:tc>
          <w:tcPr>
            <w:tcW w:w="1220" w:type="dxa"/>
            <w:shd w:val="clear" w:color="auto" w:fill="auto"/>
            <w:noWrap/>
            <w:vAlign w:val="center"/>
            <w:hideMark/>
          </w:tcPr>
          <w:p w14:paraId="1635D782"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NA</w:t>
            </w:r>
          </w:p>
        </w:tc>
      </w:tr>
      <w:tr w:rsidR="000E22F2" w:rsidRPr="00D5478D" w14:paraId="3C18A611" w14:textId="77777777" w:rsidTr="00182405">
        <w:trPr>
          <w:trHeight w:val="525"/>
          <w:jc w:val="center"/>
        </w:trPr>
        <w:tc>
          <w:tcPr>
            <w:tcW w:w="3490" w:type="dxa"/>
            <w:shd w:val="clear" w:color="auto" w:fill="auto"/>
            <w:vAlign w:val="center"/>
            <w:hideMark/>
          </w:tcPr>
          <w:p w14:paraId="56CFA300" w14:textId="77777777" w:rsidR="000E22F2" w:rsidRPr="00D5478D" w:rsidRDefault="000E22F2" w:rsidP="00182405">
            <w:pPr>
              <w:pStyle w:val="BodyText"/>
              <w:rPr>
                <w:rFonts w:ascii="Calibri" w:hAnsi="Calibri" w:cs="Calibri"/>
                <w:b/>
                <w:bCs/>
                <w:sz w:val="20"/>
              </w:rPr>
            </w:pPr>
            <w:r w:rsidRPr="00D5478D">
              <w:rPr>
                <w:rFonts w:ascii="Calibri" w:hAnsi="Calibri" w:cs="Calibri"/>
                <w:b/>
                <w:bCs/>
                <w:sz w:val="20"/>
              </w:rPr>
              <w:t>Principal building excluding tower or steeple</w:t>
            </w:r>
          </w:p>
        </w:tc>
        <w:tc>
          <w:tcPr>
            <w:tcW w:w="3210" w:type="dxa"/>
            <w:gridSpan w:val="2"/>
            <w:vMerge/>
            <w:vAlign w:val="center"/>
            <w:hideMark/>
          </w:tcPr>
          <w:p w14:paraId="76AD1628" w14:textId="77777777" w:rsidR="000E22F2" w:rsidRPr="00D5478D" w:rsidRDefault="000E22F2" w:rsidP="00182405">
            <w:pPr>
              <w:pStyle w:val="BodyText"/>
              <w:jc w:val="center"/>
              <w:rPr>
                <w:rFonts w:ascii="Calibri" w:hAnsi="Calibri" w:cs="Calibri"/>
                <w:sz w:val="20"/>
              </w:rPr>
            </w:pPr>
          </w:p>
        </w:tc>
        <w:tc>
          <w:tcPr>
            <w:tcW w:w="1220" w:type="dxa"/>
            <w:vAlign w:val="center"/>
          </w:tcPr>
          <w:p w14:paraId="6937F098" w14:textId="77777777" w:rsidR="000E22F2" w:rsidRPr="00D5478D" w:rsidRDefault="000E22F2" w:rsidP="00182405">
            <w:pPr>
              <w:pStyle w:val="BodyText"/>
              <w:jc w:val="center"/>
              <w:rPr>
                <w:rFonts w:ascii="Calibri" w:hAnsi="Calibri" w:cs="Calibri"/>
                <w:sz w:val="22"/>
                <w:szCs w:val="22"/>
              </w:rPr>
            </w:pPr>
            <w:r w:rsidRPr="00D5478D">
              <w:rPr>
                <w:rFonts w:ascii="Calibri" w:hAnsi="Calibri" w:cs="Calibri"/>
                <w:sz w:val="22"/>
                <w:szCs w:val="22"/>
              </w:rPr>
              <w:t>45'</w:t>
            </w:r>
          </w:p>
        </w:tc>
        <w:tc>
          <w:tcPr>
            <w:tcW w:w="1220" w:type="dxa"/>
            <w:shd w:val="clear" w:color="auto" w:fill="auto"/>
            <w:noWrap/>
            <w:vAlign w:val="center"/>
            <w:hideMark/>
          </w:tcPr>
          <w:p w14:paraId="2215DEFF"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10%</w:t>
            </w:r>
          </w:p>
        </w:tc>
      </w:tr>
      <w:tr w:rsidR="000E22F2" w:rsidRPr="00D5478D" w14:paraId="1D7D7F94" w14:textId="77777777" w:rsidTr="00182405">
        <w:trPr>
          <w:trHeight w:val="270"/>
          <w:jc w:val="center"/>
        </w:trPr>
        <w:tc>
          <w:tcPr>
            <w:tcW w:w="3490" w:type="dxa"/>
            <w:shd w:val="clear" w:color="auto" w:fill="auto"/>
            <w:noWrap/>
            <w:vAlign w:val="center"/>
            <w:hideMark/>
          </w:tcPr>
          <w:p w14:paraId="18A7B451" w14:textId="77777777" w:rsidR="000E22F2" w:rsidRPr="00D5478D" w:rsidRDefault="000E22F2" w:rsidP="00182405">
            <w:pPr>
              <w:pStyle w:val="BodyText"/>
              <w:rPr>
                <w:rFonts w:ascii="Calibri" w:hAnsi="Calibri" w:cs="Calibri"/>
                <w:b/>
                <w:bCs/>
                <w:sz w:val="20"/>
              </w:rPr>
            </w:pPr>
            <w:r w:rsidRPr="00D5478D">
              <w:rPr>
                <w:rFonts w:ascii="Calibri" w:hAnsi="Calibri" w:cs="Calibri"/>
                <w:b/>
                <w:bCs/>
                <w:sz w:val="20"/>
              </w:rPr>
              <w:t>Other Permitted Uses/ Conditional Uses</w:t>
            </w:r>
          </w:p>
        </w:tc>
        <w:tc>
          <w:tcPr>
            <w:tcW w:w="5650" w:type="dxa"/>
            <w:gridSpan w:val="4"/>
            <w:vAlign w:val="center"/>
          </w:tcPr>
          <w:p w14:paraId="74BD4E9B" w14:textId="77777777" w:rsidR="000E22F2" w:rsidRPr="00D5478D" w:rsidRDefault="000E22F2" w:rsidP="00182405">
            <w:pPr>
              <w:pStyle w:val="BodyText"/>
              <w:jc w:val="center"/>
              <w:rPr>
                <w:rFonts w:ascii="Calibri" w:hAnsi="Calibri" w:cs="Calibri"/>
                <w:sz w:val="20"/>
              </w:rPr>
            </w:pPr>
            <w:r w:rsidRPr="00D5478D">
              <w:rPr>
                <w:rFonts w:ascii="Calibri" w:hAnsi="Calibri" w:cs="Calibri"/>
                <w:sz w:val="20"/>
              </w:rPr>
              <w:t>To be determined by the Board of Adjustment</w:t>
            </w:r>
          </w:p>
        </w:tc>
      </w:tr>
    </w:tbl>
    <w:p w14:paraId="72942090" w14:textId="77777777" w:rsidR="000E22F2" w:rsidRPr="00D5478D" w:rsidRDefault="000E22F2" w:rsidP="000E22F2">
      <w:pPr>
        <w:tabs>
          <w:tab w:val="left" w:pos="0"/>
          <w:tab w:val="left" w:pos="720"/>
          <w:tab w:val="left" w:pos="1080"/>
          <w:tab w:val="left" w:pos="1440"/>
        </w:tabs>
        <w:jc w:val="center"/>
        <w:rPr>
          <w:rFonts w:ascii="Calibri" w:hAnsi="Calibri" w:cs="Calibri"/>
          <w:b/>
          <w:sz w:val="22"/>
          <w:szCs w:val="22"/>
          <w:u w:val="single"/>
        </w:rPr>
      </w:pPr>
    </w:p>
    <w:p w14:paraId="37B21F50" w14:textId="77777777" w:rsidR="000E22F2" w:rsidRPr="00D5478D" w:rsidRDefault="000E22F2" w:rsidP="000E22F2">
      <w:pPr>
        <w:tabs>
          <w:tab w:val="left" w:pos="0"/>
          <w:tab w:val="left" w:pos="720"/>
          <w:tab w:val="left" w:pos="1080"/>
          <w:tab w:val="left" w:pos="1440"/>
        </w:tabs>
        <w:jc w:val="center"/>
        <w:rPr>
          <w:rFonts w:ascii="Calibri" w:hAnsi="Calibri" w:cs="Calibri"/>
          <w:b/>
          <w:sz w:val="22"/>
          <w:szCs w:val="22"/>
        </w:rPr>
      </w:pPr>
      <w:r w:rsidRPr="00D5478D">
        <w:rPr>
          <w:rFonts w:ascii="Calibri" w:hAnsi="Calibri" w:cs="Calibri"/>
          <w:b/>
          <w:sz w:val="22"/>
          <w:szCs w:val="22"/>
        </w:rPr>
        <w:t>Table 2.04.06.2</w:t>
      </w:r>
    </w:p>
    <w:p w14:paraId="47680239" w14:textId="77777777" w:rsidR="000E22F2" w:rsidRPr="00D5478D" w:rsidRDefault="000E22F2" w:rsidP="000E22F2">
      <w:pPr>
        <w:jc w:val="center"/>
        <w:rPr>
          <w:rFonts w:ascii="Calibri" w:hAnsi="Calibri" w:cs="Calibri"/>
          <w:b/>
          <w:bCs/>
          <w:sz w:val="22"/>
          <w:szCs w:val="22"/>
          <w:u w:val="single"/>
        </w:rPr>
      </w:pPr>
    </w:p>
    <w:tbl>
      <w:tblPr>
        <w:tblW w:w="9378" w:type="dxa"/>
        <w:tblCellMar>
          <w:left w:w="0" w:type="dxa"/>
          <w:right w:w="0" w:type="dxa"/>
        </w:tblCellMar>
        <w:tblLook w:val="04A0" w:firstRow="1" w:lastRow="0" w:firstColumn="1" w:lastColumn="0" w:noHBand="0" w:noVBand="1"/>
      </w:tblPr>
      <w:tblGrid>
        <w:gridCol w:w="3777"/>
        <w:gridCol w:w="1182"/>
        <w:gridCol w:w="1341"/>
        <w:gridCol w:w="1539"/>
        <w:gridCol w:w="1539"/>
      </w:tblGrid>
      <w:tr w:rsidR="000E22F2" w:rsidRPr="00D5478D" w14:paraId="3DD24730" w14:textId="77777777" w:rsidTr="00182405">
        <w:trPr>
          <w:trHeight w:val="525"/>
        </w:trPr>
        <w:tc>
          <w:tcPr>
            <w:tcW w:w="3777" w:type="dxa"/>
            <w:vMerge w:val="restart"/>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7C2A2D74" w14:textId="77777777" w:rsidR="000E22F2" w:rsidRPr="00D5478D" w:rsidRDefault="000E22F2" w:rsidP="00182405">
            <w:pPr>
              <w:rPr>
                <w:rFonts w:ascii="Calibri" w:hAnsi="Calibri" w:cs="Calibri"/>
                <w:b/>
                <w:bCs/>
                <w:sz w:val="20"/>
                <w:u w:val="single"/>
              </w:rPr>
            </w:pPr>
          </w:p>
        </w:tc>
        <w:tc>
          <w:tcPr>
            <w:tcW w:w="25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1EB8CB" w14:textId="77777777" w:rsidR="000E22F2" w:rsidRPr="00D5478D" w:rsidRDefault="000E22F2" w:rsidP="00182405">
            <w:pPr>
              <w:jc w:val="center"/>
              <w:rPr>
                <w:rFonts w:ascii="Calibri" w:eastAsia="Calibri" w:hAnsi="Calibri" w:cs="Calibri"/>
                <w:b/>
                <w:bCs/>
                <w:sz w:val="20"/>
              </w:rPr>
            </w:pPr>
            <w:r w:rsidRPr="00D5478D">
              <w:rPr>
                <w:rFonts w:ascii="Calibri" w:hAnsi="Calibri" w:cs="Calibri"/>
                <w:b/>
                <w:bCs/>
                <w:sz w:val="20"/>
              </w:rPr>
              <w:t>Minimum Front Yard %</w:t>
            </w:r>
          </w:p>
        </w:tc>
        <w:tc>
          <w:tcPr>
            <w:tcW w:w="15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4351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Minimum </w:t>
            </w:r>
            <w:r w:rsidRPr="00D5478D">
              <w:rPr>
                <w:rFonts w:ascii="Calibri" w:hAnsi="Calibri" w:cs="Calibri"/>
                <w:b/>
                <w:bCs/>
                <w:sz w:val="20"/>
              </w:rPr>
              <w:br/>
              <w:t>Rear Yard *#</w:t>
            </w:r>
          </w:p>
        </w:tc>
        <w:tc>
          <w:tcPr>
            <w:tcW w:w="1539"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14:paraId="78966CA1"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Side Yard *</w:t>
            </w:r>
          </w:p>
        </w:tc>
      </w:tr>
      <w:tr w:rsidR="000E22F2" w:rsidRPr="00D5478D" w14:paraId="585F7933" w14:textId="77777777" w:rsidTr="00182405">
        <w:trPr>
          <w:trHeight w:val="76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701C917" w14:textId="77777777" w:rsidR="000E22F2" w:rsidRPr="00D5478D" w:rsidRDefault="000E22F2" w:rsidP="00182405">
            <w:pPr>
              <w:rPr>
                <w:rFonts w:ascii="Calibri" w:eastAsia="Calibri" w:hAnsi="Calibri" w:cs="Calibri"/>
                <w:b/>
                <w:bCs/>
                <w:sz w:val="20"/>
                <w:u w:val="single"/>
              </w:rPr>
            </w:pP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C4A3A"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Primary*</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868D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Secondary*</w:t>
            </w:r>
          </w:p>
        </w:tc>
        <w:tc>
          <w:tcPr>
            <w:tcW w:w="1539" w:type="dxa"/>
            <w:vMerge/>
            <w:tcBorders>
              <w:top w:val="single" w:sz="8" w:space="0" w:color="auto"/>
              <w:left w:val="nil"/>
              <w:bottom w:val="single" w:sz="8" w:space="0" w:color="auto"/>
              <w:right w:val="single" w:sz="8" w:space="0" w:color="auto"/>
            </w:tcBorders>
            <w:vAlign w:val="center"/>
            <w:hideMark/>
          </w:tcPr>
          <w:p w14:paraId="54ABBF4D" w14:textId="77777777" w:rsidR="000E22F2" w:rsidRPr="00D5478D" w:rsidRDefault="000E22F2" w:rsidP="00182405">
            <w:pPr>
              <w:rPr>
                <w:rFonts w:ascii="Calibri" w:eastAsia="Calibri" w:hAnsi="Calibri" w:cs="Calibri"/>
                <w:b/>
                <w:bCs/>
                <w:sz w:val="20"/>
              </w:rPr>
            </w:pPr>
          </w:p>
        </w:tc>
        <w:tc>
          <w:tcPr>
            <w:tcW w:w="153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5BD6BEB8" w14:textId="77777777" w:rsidR="000E22F2" w:rsidRPr="00D5478D" w:rsidRDefault="000E22F2" w:rsidP="00182405">
            <w:pPr>
              <w:jc w:val="center"/>
              <w:rPr>
                <w:rFonts w:ascii="Calibri" w:hAnsi="Calibri" w:cs="Calibri"/>
                <w:b/>
                <w:bCs/>
                <w:sz w:val="20"/>
              </w:rPr>
            </w:pPr>
          </w:p>
        </w:tc>
      </w:tr>
      <w:tr w:rsidR="000E22F2" w:rsidRPr="00D5478D" w14:paraId="42A461E0" w14:textId="77777777" w:rsidTr="00182405">
        <w:trPr>
          <w:trHeight w:val="340"/>
        </w:trPr>
        <w:tc>
          <w:tcPr>
            <w:tcW w:w="37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B989FE"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SYMBOL</w:t>
            </w:r>
          </w:p>
        </w:tc>
        <w:tc>
          <w:tcPr>
            <w:tcW w:w="252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EFC7C4"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4.75pt;height:12.75pt">
                  <v:imagedata r:id="rId10" r:href="rId11"/>
                </v:shape>
              </w:pict>
            </w:r>
          </w:p>
        </w:tc>
        <w:tc>
          <w:tcPr>
            <w:tcW w:w="15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CF72A8"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Picture 2" o:spid="_x0000_i1026" type="#_x0000_t75" style="width:22.5pt;height:10.5pt">
                  <v:imagedata r:id="rId12" r:href="rId13"/>
                </v:shape>
              </w:pict>
            </w:r>
          </w:p>
        </w:tc>
        <w:tc>
          <w:tcPr>
            <w:tcW w:w="15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6E89AD"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Picture 1" o:spid="_x0000_i1027" type="#_x0000_t75" style="width:22.5pt;height:10.5pt">
                  <v:imagedata r:id="rId14" r:href="rId15"/>
                </v:shape>
              </w:pict>
            </w:r>
          </w:p>
        </w:tc>
      </w:tr>
      <w:tr w:rsidR="000E22F2" w:rsidRPr="00D5478D" w14:paraId="6A98D63E" w14:textId="77777777" w:rsidTr="00182405">
        <w:trPr>
          <w:trHeight w:val="255"/>
        </w:trPr>
        <w:tc>
          <w:tcPr>
            <w:tcW w:w="37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4BB8C6"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Permitted Uses </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C5B12" w14:textId="77777777" w:rsidR="000E22F2" w:rsidRPr="00D5478D" w:rsidRDefault="000E22F2" w:rsidP="00182405">
            <w:pPr>
              <w:jc w:val="center"/>
              <w:rPr>
                <w:rFonts w:ascii="Calibri" w:hAnsi="Calibri" w:cs="Calibri"/>
                <w:sz w:val="20"/>
              </w:rPr>
            </w:pPr>
            <w:r w:rsidRPr="00D5478D">
              <w:rPr>
                <w:rFonts w:ascii="Calibri" w:hAnsi="Calibri" w:cs="Calibri"/>
                <w:sz w:val="20"/>
              </w:rPr>
              <w:t>75’</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EA4E4" w14:textId="77777777" w:rsidR="000E22F2" w:rsidRPr="00D5478D" w:rsidRDefault="000E22F2" w:rsidP="00182405">
            <w:pPr>
              <w:jc w:val="center"/>
              <w:rPr>
                <w:rFonts w:ascii="Calibri" w:hAnsi="Calibri" w:cs="Calibri"/>
                <w:sz w:val="20"/>
              </w:rPr>
            </w:pPr>
            <w:r w:rsidRPr="00D5478D">
              <w:rPr>
                <w:rFonts w:ascii="Calibri" w:hAnsi="Calibri" w:cs="Calibri"/>
                <w:sz w:val="20"/>
              </w:rPr>
              <w:t>37.5’</w:t>
            </w:r>
          </w:p>
        </w:tc>
        <w:tc>
          <w:tcPr>
            <w:tcW w:w="15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48B97D"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5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00B126" w14:textId="77777777" w:rsidR="000E22F2" w:rsidRPr="00D5478D" w:rsidRDefault="000E22F2" w:rsidP="00182405">
            <w:pPr>
              <w:jc w:val="center"/>
              <w:rPr>
                <w:rFonts w:ascii="Calibri" w:hAnsi="Calibri" w:cs="Calibri"/>
                <w:sz w:val="20"/>
              </w:rPr>
            </w:pPr>
            <w:r w:rsidRPr="00D5478D">
              <w:rPr>
                <w:rFonts w:ascii="Calibri" w:hAnsi="Calibri" w:cs="Calibri"/>
                <w:sz w:val="20"/>
              </w:rPr>
              <w:t>30’</w:t>
            </w:r>
          </w:p>
        </w:tc>
      </w:tr>
      <w:tr w:rsidR="000E22F2" w:rsidRPr="00D5478D" w14:paraId="36DF5856" w14:textId="77777777" w:rsidTr="00182405">
        <w:trPr>
          <w:trHeight w:val="270"/>
        </w:trPr>
        <w:tc>
          <w:tcPr>
            <w:tcW w:w="37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6007C1" w14:textId="77777777" w:rsidR="000E22F2" w:rsidRPr="00D5478D" w:rsidRDefault="000E22F2" w:rsidP="00182405">
            <w:pPr>
              <w:jc w:val="center"/>
              <w:rPr>
                <w:rFonts w:ascii="Calibri" w:hAnsi="Calibri" w:cs="Calibri"/>
                <w:b/>
                <w:bCs/>
                <w:sz w:val="20"/>
              </w:rPr>
            </w:pPr>
            <w:r w:rsidRPr="00D5478D">
              <w:rPr>
                <w:rFonts w:ascii="Calibri" w:hAnsi="Calibri" w:cs="Calibri"/>
                <w:b/>
                <w:sz w:val="20"/>
              </w:rPr>
              <w:t>Other Permitted Uses/ Conditional Uses</w:t>
            </w:r>
          </w:p>
        </w:tc>
        <w:tc>
          <w:tcPr>
            <w:tcW w:w="5601"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63AEC" w14:textId="77777777" w:rsidR="000E22F2" w:rsidRPr="00D5478D" w:rsidRDefault="000E22F2" w:rsidP="00182405">
            <w:pPr>
              <w:jc w:val="center"/>
              <w:rPr>
                <w:rFonts w:ascii="Calibri" w:hAnsi="Calibri" w:cs="Calibri"/>
                <w:sz w:val="20"/>
              </w:rPr>
            </w:pPr>
            <w:r w:rsidRPr="00D5478D">
              <w:rPr>
                <w:rFonts w:ascii="Calibri" w:hAnsi="Calibri" w:cs="Calibri"/>
                <w:sz w:val="20"/>
              </w:rPr>
              <w:t>To be determined by the Board of Adjustment</w:t>
            </w:r>
          </w:p>
        </w:tc>
      </w:tr>
    </w:tbl>
    <w:p w14:paraId="314CA499" w14:textId="77777777" w:rsidR="000E22F2" w:rsidRPr="00D5478D" w:rsidRDefault="000E22F2" w:rsidP="000E22F2">
      <w:pPr>
        <w:jc w:val="both"/>
        <w:rPr>
          <w:rFonts w:ascii="Calibri" w:hAnsi="Calibri" w:cs="Calibri"/>
          <w:strike/>
          <w:sz w:val="22"/>
          <w:szCs w:val="22"/>
          <w:u w:val="single"/>
        </w:rPr>
      </w:pPr>
    </w:p>
    <w:p w14:paraId="645354C0" w14:textId="77777777" w:rsidR="000E22F2" w:rsidRPr="00D5478D" w:rsidRDefault="000E22F2" w:rsidP="000E22F2">
      <w:pPr>
        <w:tabs>
          <w:tab w:val="left" w:pos="-1080"/>
          <w:tab w:val="left" w:pos="-720"/>
          <w:tab w:val="left" w:pos="270"/>
        </w:tabs>
        <w:ind w:left="270" w:hanging="270"/>
        <w:jc w:val="both"/>
        <w:rPr>
          <w:rFonts w:ascii="Calibri" w:hAnsi="Calibri" w:cs="Calibri"/>
          <w:sz w:val="18"/>
          <w:szCs w:val="18"/>
        </w:rPr>
      </w:pPr>
      <w:bookmarkStart w:id="4" w:name="_Hlk141867722"/>
      <w:bookmarkStart w:id="5" w:name="_Hlk141868492"/>
      <w:r w:rsidRPr="00D5478D">
        <w:rPr>
          <w:rFonts w:ascii="Calibri" w:hAnsi="Calibri" w:cs="Calibri"/>
          <w:b/>
          <w:sz w:val="18"/>
          <w:szCs w:val="18"/>
        </w:rPr>
        <w:t>*</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1552" behindDoc="0" locked="0" layoutInCell="1" allowOverlap="1" wp14:anchorId="6BC3B6A6" wp14:editId="4E42FB82">
                <wp:simplePos x="0" y="0"/>
                <wp:positionH relativeFrom="page">
                  <wp:posOffset>7731125</wp:posOffset>
                </wp:positionH>
                <wp:positionV relativeFrom="page">
                  <wp:posOffset>9953625</wp:posOffset>
                </wp:positionV>
                <wp:extent cx="0" cy="0"/>
                <wp:effectExtent l="0" t="0" r="0" b="0"/>
                <wp:wrapNone/>
                <wp:docPr id="169494548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953D" id="Line 20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w:t>
      </w:r>
      <w:r w:rsidRPr="00D5478D">
        <w:rPr>
          <w:rFonts w:ascii="Calibri" w:hAnsi="Calibri" w:cs="Calibri"/>
          <w:sz w:val="18"/>
          <w:szCs w:val="18"/>
        </w:rPr>
        <w:t xml:space="preserve"> The setback requirements on all required yards includes an allowable overhang of 24 inches or less. </w:t>
      </w:r>
    </w:p>
    <w:p w14:paraId="6BE73B6A" w14:textId="77777777" w:rsidR="000E22F2" w:rsidRPr="00D5478D" w:rsidRDefault="000E22F2" w:rsidP="000E22F2">
      <w:pPr>
        <w:pStyle w:val="ListParagraph"/>
        <w:tabs>
          <w:tab w:val="left" w:pos="270"/>
        </w:tabs>
        <w:autoSpaceDE w:val="0"/>
        <w:autoSpaceDN w:val="0"/>
        <w:ind w:left="270" w:hanging="270"/>
        <w:jc w:val="both"/>
        <w:rPr>
          <w:rFonts w:ascii="Calibri" w:hAnsi="Calibri" w:cs="Calibri"/>
          <w:bCs/>
          <w:sz w:val="18"/>
          <w:szCs w:val="18"/>
        </w:rPr>
      </w:pPr>
      <w:r w:rsidRPr="00D5478D">
        <w:rPr>
          <w:rFonts w:ascii="Calibri" w:hAnsi="Calibri" w:cs="Calibri"/>
          <w:b/>
          <w:spacing w:val="74"/>
          <w:sz w:val="18"/>
          <w:szCs w:val="18"/>
        </w:rPr>
        <w:t>%</w:t>
      </w:r>
      <w:r w:rsidRPr="00D5478D">
        <w:rPr>
          <w:rFonts w:ascii="Calibri" w:hAnsi="Calibri" w:cs="Calibri"/>
          <w:b/>
          <w:spacing w:val="74"/>
          <w:sz w:val="18"/>
          <w:szCs w:val="18"/>
        </w:rPr>
        <w:tab/>
      </w:r>
      <w:r w:rsidRPr="00D5478D">
        <w:rPr>
          <w:rFonts w:ascii="Calibri" w:hAnsi="Calibri" w:cs="Calibri"/>
          <w:bCs/>
          <w:sz w:val="18"/>
          <w:szCs w:val="18"/>
        </w:rPr>
        <w:t>For</w:t>
      </w:r>
      <w:r w:rsidRPr="00D5478D">
        <w:rPr>
          <w:rFonts w:ascii="Calibri" w:hAnsi="Calibri" w:cs="Calibri"/>
          <w:bCs/>
          <w:spacing w:val="59"/>
          <w:sz w:val="18"/>
          <w:szCs w:val="18"/>
        </w:rPr>
        <w:t xml:space="preserve"> </w:t>
      </w:r>
      <w:r w:rsidRPr="00D5478D">
        <w:rPr>
          <w:rFonts w:ascii="Calibri" w:hAnsi="Calibri" w:cs="Calibri"/>
          <w:bCs/>
          <w:sz w:val="18"/>
          <w:szCs w:val="18"/>
        </w:rPr>
        <w:t>the</w:t>
      </w:r>
      <w:r w:rsidRPr="00D5478D">
        <w:rPr>
          <w:rFonts w:ascii="Calibri" w:hAnsi="Calibri" w:cs="Calibri"/>
          <w:bCs/>
          <w:spacing w:val="40"/>
          <w:sz w:val="18"/>
          <w:szCs w:val="18"/>
        </w:rPr>
        <w:t xml:space="preserve"> </w:t>
      </w:r>
      <w:r w:rsidRPr="00D5478D">
        <w:rPr>
          <w:rFonts w:ascii="Calibri" w:hAnsi="Calibri" w:cs="Calibri"/>
          <w:bCs/>
          <w:sz w:val="18"/>
          <w:szCs w:val="18"/>
        </w:rPr>
        <w:t>purpose</w:t>
      </w:r>
      <w:r w:rsidRPr="00D5478D">
        <w:rPr>
          <w:rFonts w:ascii="Calibri" w:hAnsi="Calibri" w:cs="Calibri"/>
          <w:bCs/>
          <w:spacing w:val="68"/>
          <w:sz w:val="18"/>
          <w:szCs w:val="18"/>
        </w:rPr>
        <w:t xml:space="preserve"> </w:t>
      </w:r>
      <w:r w:rsidRPr="00D5478D">
        <w:rPr>
          <w:rFonts w:ascii="Calibri" w:hAnsi="Calibri" w:cs="Calibri"/>
          <w:bCs/>
          <w:sz w:val="18"/>
          <w:szCs w:val="18"/>
        </w:rPr>
        <w:t>of</w:t>
      </w:r>
      <w:r w:rsidRPr="00D5478D">
        <w:rPr>
          <w:rFonts w:ascii="Calibri" w:hAnsi="Calibri" w:cs="Calibri"/>
          <w:bCs/>
          <w:spacing w:val="55"/>
          <w:sz w:val="18"/>
          <w:szCs w:val="18"/>
        </w:rPr>
        <w:t xml:space="preserve"> </w:t>
      </w:r>
      <w:r w:rsidRPr="00D5478D">
        <w:rPr>
          <w:rFonts w:ascii="Calibri" w:hAnsi="Calibri" w:cs="Calibri"/>
          <w:bCs/>
          <w:sz w:val="18"/>
          <w:szCs w:val="18"/>
        </w:rPr>
        <w:t>this</w:t>
      </w:r>
      <w:r w:rsidRPr="00D5478D">
        <w:rPr>
          <w:rFonts w:ascii="Calibri" w:hAnsi="Calibri" w:cs="Calibri"/>
          <w:bCs/>
          <w:spacing w:val="58"/>
          <w:sz w:val="18"/>
          <w:szCs w:val="18"/>
        </w:rPr>
        <w:t xml:space="preserve"> </w:t>
      </w:r>
      <w:r w:rsidRPr="00D5478D">
        <w:rPr>
          <w:rFonts w:ascii="Calibri" w:hAnsi="Calibri" w:cs="Calibri"/>
          <w:bCs/>
          <w:sz w:val="18"/>
          <w:szCs w:val="18"/>
        </w:rPr>
        <w:t>ordinance</w:t>
      </w:r>
      <w:r w:rsidRPr="00D5478D">
        <w:rPr>
          <w:rFonts w:ascii="Calibri" w:hAnsi="Calibri" w:cs="Calibri"/>
          <w:bCs/>
          <w:spacing w:val="67"/>
          <w:sz w:val="18"/>
          <w:szCs w:val="18"/>
        </w:rPr>
        <w:t xml:space="preserve"> </w:t>
      </w:r>
      <w:r w:rsidRPr="00D5478D">
        <w:rPr>
          <w:rFonts w:ascii="Calibri" w:hAnsi="Calibri" w:cs="Calibri"/>
          <w:bCs/>
          <w:sz w:val="18"/>
          <w:szCs w:val="18"/>
        </w:rPr>
        <w:t>a</w:t>
      </w:r>
      <w:r w:rsidRPr="00D5478D">
        <w:rPr>
          <w:rFonts w:ascii="Calibri" w:hAnsi="Calibri" w:cs="Calibri"/>
          <w:bCs/>
          <w:spacing w:val="40"/>
          <w:sz w:val="18"/>
          <w:szCs w:val="18"/>
        </w:rPr>
        <w:t xml:space="preserve"> </w:t>
      </w:r>
      <w:r w:rsidRPr="00D5478D">
        <w:rPr>
          <w:rFonts w:ascii="Calibri" w:hAnsi="Calibri" w:cs="Calibri"/>
          <w:bCs/>
          <w:sz w:val="18"/>
          <w:szCs w:val="18"/>
        </w:rPr>
        <w:t>porch</w:t>
      </w:r>
      <w:r w:rsidRPr="00D5478D">
        <w:rPr>
          <w:rFonts w:ascii="Calibri" w:hAnsi="Calibri" w:cs="Calibri"/>
          <w:bCs/>
          <w:spacing w:val="56"/>
          <w:sz w:val="18"/>
          <w:szCs w:val="18"/>
        </w:rPr>
        <w:t xml:space="preserve"> </w:t>
      </w:r>
      <w:r w:rsidRPr="00D5478D">
        <w:rPr>
          <w:rFonts w:ascii="Calibri" w:hAnsi="Calibri" w:cs="Calibri"/>
          <w:bCs/>
          <w:sz w:val="18"/>
          <w:szCs w:val="18"/>
        </w:rPr>
        <w:t>and</w:t>
      </w:r>
      <w:r w:rsidRPr="00D5478D">
        <w:rPr>
          <w:rFonts w:ascii="Calibri" w:hAnsi="Calibri" w:cs="Calibri"/>
          <w:bCs/>
          <w:spacing w:val="40"/>
          <w:sz w:val="18"/>
          <w:szCs w:val="18"/>
        </w:rPr>
        <w:t xml:space="preserve"> </w:t>
      </w:r>
      <w:r w:rsidRPr="00D5478D">
        <w:rPr>
          <w:rFonts w:ascii="Calibri" w:hAnsi="Calibri" w:cs="Calibri"/>
          <w:bCs/>
          <w:sz w:val="18"/>
          <w:szCs w:val="18"/>
        </w:rPr>
        <w:t>overhang</w:t>
      </w:r>
      <w:r w:rsidRPr="00D5478D">
        <w:rPr>
          <w:rFonts w:ascii="Calibri" w:hAnsi="Calibri" w:cs="Calibri"/>
          <w:bCs/>
          <w:spacing w:val="62"/>
          <w:sz w:val="18"/>
          <w:szCs w:val="18"/>
        </w:rPr>
        <w:t xml:space="preserve"> </w:t>
      </w:r>
      <w:r w:rsidRPr="00D5478D">
        <w:rPr>
          <w:rFonts w:ascii="Calibri" w:hAnsi="Calibri" w:cs="Calibri"/>
          <w:bCs/>
          <w:sz w:val="18"/>
          <w:szCs w:val="18"/>
        </w:rPr>
        <w:t>shall</w:t>
      </w:r>
      <w:r w:rsidRPr="00D5478D">
        <w:rPr>
          <w:rFonts w:ascii="Calibri" w:hAnsi="Calibri" w:cs="Calibri"/>
          <w:bCs/>
          <w:spacing w:val="52"/>
          <w:sz w:val="18"/>
          <w:szCs w:val="18"/>
        </w:rPr>
        <w:t xml:space="preserve"> </w:t>
      </w:r>
      <w:r w:rsidRPr="00D5478D">
        <w:rPr>
          <w:rFonts w:ascii="Calibri" w:hAnsi="Calibri" w:cs="Calibri"/>
          <w:bCs/>
          <w:sz w:val="18"/>
          <w:szCs w:val="18"/>
        </w:rPr>
        <w:t>be deemed</w:t>
      </w:r>
      <w:r w:rsidRPr="00D5478D">
        <w:rPr>
          <w:rFonts w:ascii="Calibri" w:hAnsi="Calibri" w:cs="Calibri"/>
          <w:bCs/>
          <w:spacing w:val="29"/>
          <w:sz w:val="18"/>
          <w:szCs w:val="18"/>
        </w:rPr>
        <w:t xml:space="preserve"> </w:t>
      </w:r>
      <w:r w:rsidRPr="00D5478D">
        <w:rPr>
          <w:rFonts w:ascii="Calibri" w:hAnsi="Calibri" w:cs="Calibri"/>
          <w:bCs/>
          <w:sz w:val="18"/>
          <w:szCs w:val="18"/>
        </w:rPr>
        <w:t>to be</w:t>
      </w:r>
      <w:r w:rsidRPr="00D5478D">
        <w:rPr>
          <w:rFonts w:ascii="Calibri" w:hAnsi="Calibri" w:cs="Calibri"/>
          <w:bCs/>
          <w:spacing w:val="28"/>
          <w:sz w:val="18"/>
          <w:szCs w:val="18"/>
        </w:rPr>
        <w:t xml:space="preserve"> </w:t>
      </w:r>
      <w:r w:rsidRPr="00D5478D">
        <w:rPr>
          <w:rFonts w:ascii="Calibri" w:hAnsi="Calibri" w:cs="Calibri"/>
          <w:bCs/>
          <w:sz w:val="18"/>
          <w:szCs w:val="18"/>
        </w:rPr>
        <w:t>part</w:t>
      </w:r>
      <w:r w:rsidRPr="00D5478D">
        <w:rPr>
          <w:rFonts w:ascii="Calibri" w:hAnsi="Calibri" w:cs="Calibri"/>
          <w:bCs/>
          <w:spacing w:val="26"/>
          <w:sz w:val="18"/>
          <w:szCs w:val="18"/>
        </w:rPr>
        <w:t xml:space="preserve"> </w:t>
      </w:r>
      <w:r w:rsidRPr="00D5478D">
        <w:rPr>
          <w:rFonts w:ascii="Calibri" w:hAnsi="Calibri" w:cs="Calibri"/>
          <w:bCs/>
          <w:sz w:val="18"/>
          <w:szCs w:val="18"/>
        </w:rPr>
        <w:t>of said building</w:t>
      </w:r>
      <w:r w:rsidRPr="00D5478D">
        <w:rPr>
          <w:rFonts w:ascii="Calibri" w:hAnsi="Calibri" w:cs="Calibri"/>
          <w:bCs/>
          <w:spacing w:val="35"/>
          <w:sz w:val="18"/>
          <w:szCs w:val="18"/>
        </w:rPr>
        <w:t xml:space="preserve"> </w:t>
      </w:r>
      <w:r w:rsidRPr="00D5478D">
        <w:rPr>
          <w:rFonts w:ascii="Calibri" w:hAnsi="Calibri" w:cs="Calibri"/>
          <w:bCs/>
          <w:sz w:val="18"/>
          <w:szCs w:val="18"/>
        </w:rPr>
        <w:t>except</w:t>
      </w:r>
      <w:r w:rsidRPr="00D5478D">
        <w:rPr>
          <w:rFonts w:ascii="Calibri" w:hAnsi="Calibri" w:cs="Calibri"/>
          <w:bCs/>
          <w:spacing w:val="32"/>
          <w:sz w:val="18"/>
          <w:szCs w:val="18"/>
        </w:rPr>
        <w:t xml:space="preserve"> </w:t>
      </w:r>
      <w:r w:rsidRPr="00D5478D">
        <w:rPr>
          <w:rFonts w:ascii="Calibri" w:hAnsi="Calibri" w:cs="Calibri"/>
          <w:bCs/>
          <w:sz w:val="18"/>
          <w:szCs w:val="18"/>
        </w:rPr>
        <w:t>as provided</w:t>
      </w:r>
      <w:r w:rsidRPr="00D5478D">
        <w:rPr>
          <w:rFonts w:ascii="Calibri" w:hAnsi="Calibri" w:cs="Calibri"/>
          <w:bCs/>
          <w:spacing w:val="37"/>
          <w:sz w:val="18"/>
          <w:szCs w:val="18"/>
        </w:rPr>
        <w:t xml:space="preserve"> </w:t>
      </w:r>
      <w:r w:rsidRPr="00D5478D">
        <w:rPr>
          <w:rFonts w:ascii="Calibri" w:hAnsi="Calibri" w:cs="Calibri"/>
          <w:bCs/>
          <w:sz w:val="18"/>
          <w:szCs w:val="18"/>
        </w:rPr>
        <w:t>for</w:t>
      </w:r>
      <w:r w:rsidRPr="00D5478D">
        <w:rPr>
          <w:rFonts w:ascii="Calibri" w:hAnsi="Calibri" w:cs="Calibri"/>
          <w:bCs/>
          <w:spacing w:val="27"/>
          <w:sz w:val="18"/>
          <w:szCs w:val="18"/>
        </w:rPr>
        <w:t xml:space="preserve"> </w:t>
      </w:r>
      <w:r w:rsidRPr="00D5478D">
        <w:rPr>
          <w:rFonts w:ascii="Calibri" w:hAnsi="Calibri" w:cs="Calibri"/>
          <w:bCs/>
          <w:sz w:val="18"/>
          <w:szCs w:val="18"/>
        </w:rPr>
        <w:t>by Article V,</w:t>
      </w:r>
      <w:r w:rsidRPr="00D5478D">
        <w:rPr>
          <w:rFonts w:ascii="Calibri" w:hAnsi="Calibri" w:cs="Calibri"/>
          <w:bCs/>
          <w:spacing w:val="27"/>
          <w:sz w:val="18"/>
          <w:szCs w:val="18"/>
        </w:rPr>
        <w:t xml:space="preserve"> </w:t>
      </w:r>
      <w:r w:rsidRPr="00D5478D">
        <w:rPr>
          <w:rFonts w:ascii="Calibri" w:hAnsi="Calibri" w:cs="Calibri"/>
          <w:bCs/>
          <w:sz w:val="18"/>
          <w:szCs w:val="18"/>
        </w:rPr>
        <w:t>Definitions "Yard,</w:t>
      </w:r>
      <w:r w:rsidRPr="00D5478D">
        <w:rPr>
          <w:rFonts w:ascii="Calibri" w:hAnsi="Calibri" w:cs="Calibri"/>
          <w:bCs/>
          <w:spacing w:val="40"/>
          <w:sz w:val="18"/>
          <w:szCs w:val="18"/>
        </w:rPr>
        <w:t xml:space="preserve"> </w:t>
      </w:r>
      <w:r w:rsidRPr="00D5478D">
        <w:rPr>
          <w:rFonts w:ascii="Calibri" w:hAnsi="Calibri" w:cs="Calibri"/>
          <w:bCs/>
          <w:sz w:val="18"/>
          <w:szCs w:val="18"/>
        </w:rPr>
        <w:t>Front".</w:t>
      </w:r>
    </w:p>
    <w:p w14:paraId="20DF4067" w14:textId="77777777" w:rsidR="000E22F2" w:rsidRPr="00D5478D" w:rsidRDefault="000E22F2" w:rsidP="000E22F2">
      <w:pPr>
        <w:pStyle w:val="ListParagraph"/>
        <w:tabs>
          <w:tab w:val="left" w:pos="360"/>
          <w:tab w:val="left" w:pos="1719"/>
        </w:tabs>
        <w:autoSpaceDE w:val="0"/>
        <w:autoSpaceDN w:val="0"/>
        <w:ind w:left="0"/>
        <w:jc w:val="both"/>
        <w:rPr>
          <w:rFonts w:ascii="Calibri" w:hAnsi="Calibri" w:cs="Calibri"/>
          <w:bCs/>
          <w:spacing w:val="40"/>
          <w:sz w:val="18"/>
          <w:szCs w:val="18"/>
        </w:rPr>
      </w:pPr>
      <w:r w:rsidRPr="00D5478D">
        <w:rPr>
          <w:rFonts w:ascii="Calibri" w:hAnsi="Calibri" w:cs="Calibri"/>
          <w:b/>
          <w:sz w:val="18"/>
          <w:szCs w:val="18"/>
        </w:rPr>
        <w:t xml:space="preserve">#    </w:t>
      </w:r>
      <w:r w:rsidRPr="00D5478D">
        <w:rPr>
          <w:rFonts w:ascii="Calibri" w:hAnsi="Calibri" w:cs="Calibri"/>
          <w:bCs/>
          <w:sz w:val="18"/>
          <w:szCs w:val="18"/>
        </w:rPr>
        <w:t>Accessory structures may be</w:t>
      </w:r>
      <w:r w:rsidRPr="00D5478D">
        <w:rPr>
          <w:rFonts w:ascii="Calibri" w:hAnsi="Calibri" w:cs="Calibri"/>
          <w:bCs/>
          <w:spacing w:val="-3"/>
          <w:sz w:val="18"/>
          <w:szCs w:val="18"/>
        </w:rPr>
        <w:t xml:space="preserve"> </w:t>
      </w:r>
      <w:r w:rsidRPr="00D5478D">
        <w:rPr>
          <w:rFonts w:ascii="Calibri" w:hAnsi="Calibri" w:cs="Calibri"/>
          <w:bCs/>
          <w:sz w:val="18"/>
          <w:szCs w:val="18"/>
        </w:rPr>
        <w:t>placed no closer than ten (10) feet of</w:t>
      </w:r>
      <w:r w:rsidRPr="00D5478D">
        <w:rPr>
          <w:rFonts w:ascii="Calibri" w:hAnsi="Calibri" w:cs="Calibri"/>
          <w:bCs/>
          <w:spacing w:val="-1"/>
          <w:sz w:val="18"/>
          <w:szCs w:val="18"/>
        </w:rPr>
        <w:t xml:space="preserve"> </w:t>
      </w:r>
      <w:r w:rsidRPr="00D5478D">
        <w:rPr>
          <w:rFonts w:ascii="Calibri" w:hAnsi="Calibri" w:cs="Calibri"/>
          <w:bCs/>
          <w:sz w:val="18"/>
          <w:szCs w:val="18"/>
        </w:rPr>
        <w:t>an</w:t>
      </w:r>
      <w:r w:rsidRPr="00D5478D">
        <w:rPr>
          <w:rFonts w:ascii="Calibri" w:hAnsi="Calibri" w:cs="Calibri"/>
          <w:bCs/>
          <w:spacing w:val="-4"/>
          <w:sz w:val="18"/>
          <w:szCs w:val="18"/>
        </w:rPr>
        <w:t xml:space="preserve"> </w:t>
      </w:r>
      <w:r w:rsidRPr="00D5478D">
        <w:rPr>
          <w:rFonts w:ascii="Calibri" w:hAnsi="Calibri" w:cs="Calibri"/>
          <w:bCs/>
          <w:sz w:val="18"/>
          <w:szCs w:val="18"/>
        </w:rPr>
        <w:t xml:space="preserve">alley.  </w:t>
      </w:r>
      <w:bookmarkStart w:id="6" w:name="_Hlk166681878"/>
      <w:r w:rsidRPr="00D5478D">
        <w:rPr>
          <w:rFonts w:ascii="Calibri" w:hAnsi="Calibri" w:cs="Calibri"/>
          <w:bCs/>
          <w:sz w:val="18"/>
          <w:szCs w:val="18"/>
        </w:rPr>
        <w:t>Exception 4.03.9</w:t>
      </w:r>
      <w:bookmarkEnd w:id="6"/>
    </w:p>
    <w:bookmarkEnd w:id="5"/>
    <w:p w14:paraId="2FB682AA" w14:textId="77777777" w:rsidR="000E22F2" w:rsidRPr="00D5478D" w:rsidRDefault="000E22F2" w:rsidP="000E22F2">
      <w:pPr>
        <w:tabs>
          <w:tab w:val="left" w:pos="0"/>
          <w:tab w:val="left" w:pos="1296"/>
        </w:tabs>
        <w:jc w:val="center"/>
        <w:rPr>
          <w:rFonts w:ascii="Calibri" w:hAnsi="Calibri" w:cs="Calibri"/>
          <w:b/>
          <w:sz w:val="22"/>
          <w:szCs w:val="22"/>
        </w:rPr>
      </w:pPr>
    </w:p>
    <w:p w14:paraId="07BF8608" w14:textId="77777777" w:rsidR="000E22F2" w:rsidRPr="00D5478D" w:rsidRDefault="000E22F2" w:rsidP="000E22F2">
      <w:pPr>
        <w:tabs>
          <w:tab w:val="left" w:pos="0"/>
          <w:tab w:val="left" w:pos="1296"/>
        </w:tabs>
        <w:jc w:val="center"/>
        <w:rPr>
          <w:rFonts w:ascii="Calibri" w:hAnsi="Calibri" w:cs="Calibri"/>
          <w:b/>
          <w:sz w:val="22"/>
          <w:szCs w:val="22"/>
        </w:rPr>
      </w:pPr>
    </w:p>
    <w:p w14:paraId="5985A551" w14:textId="77777777" w:rsidR="000E22F2" w:rsidRPr="00D5478D" w:rsidRDefault="00AB025D" w:rsidP="000E22F2">
      <w:pPr>
        <w:tabs>
          <w:tab w:val="left" w:pos="0"/>
          <w:tab w:val="left" w:pos="1296"/>
        </w:tabs>
        <w:jc w:val="center"/>
        <w:rPr>
          <w:rFonts w:ascii="Calibri" w:hAnsi="Calibri" w:cs="Calibri"/>
          <w:b/>
          <w:sz w:val="22"/>
          <w:szCs w:val="22"/>
        </w:rPr>
      </w:pPr>
      <w:r w:rsidRPr="00D5478D">
        <w:rPr>
          <w:rFonts w:ascii="Calibri" w:hAnsi="Calibri" w:cs="Calibri"/>
          <w:b/>
          <w:sz w:val="22"/>
          <w:szCs w:val="22"/>
        </w:rPr>
        <w:br w:type="page"/>
      </w:r>
      <w:r w:rsidR="000E22F2" w:rsidRPr="00D5478D">
        <w:rPr>
          <w:rFonts w:ascii="Calibri" w:hAnsi="Calibri" w:cs="Calibri"/>
          <w:b/>
          <w:sz w:val="22"/>
          <w:szCs w:val="22"/>
        </w:rPr>
        <w:lastRenderedPageBreak/>
        <w:t>Figure 2.04.06.1</w:t>
      </w:r>
    </w:p>
    <w:p w14:paraId="7723E80B" w14:textId="77777777" w:rsidR="000E22F2" w:rsidRPr="00D5478D" w:rsidRDefault="00A556AD" w:rsidP="000E22F2">
      <w:pPr>
        <w:tabs>
          <w:tab w:val="left" w:pos="0"/>
          <w:tab w:val="left" w:pos="1296"/>
        </w:tabs>
        <w:jc w:val="center"/>
        <w:rPr>
          <w:rFonts w:ascii="Calibri" w:hAnsi="Calibri" w:cs="Calibri"/>
          <w:b/>
          <w:color w:val="FF0000"/>
          <w:sz w:val="22"/>
          <w:szCs w:val="22"/>
          <w:u w:val="single"/>
        </w:rPr>
      </w:pPr>
      <w:r w:rsidRPr="00D5478D">
        <w:rPr>
          <w:rFonts w:ascii="Calibri" w:hAnsi="Calibri" w:cs="Calibri"/>
          <w:noProof/>
          <w:sz w:val="22"/>
          <w:szCs w:val="22"/>
        </w:rPr>
        <mc:AlternateContent>
          <mc:Choice Requires="wpg">
            <w:drawing>
              <wp:anchor distT="0" distB="0" distL="114300" distR="114300" simplePos="0" relativeHeight="251635712" behindDoc="1" locked="0" layoutInCell="1" allowOverlap="1" wp14:anchorId="7AB79825" wp14:editId="7054AF30">
                <wp:simplePos x="0" y="0"/>
                <wp:positionH relativeFrom="margin">
                  <wp:posOffset>447040</wp:posOffset>
                </wp:positionH>
                <wp:positionV relativeFrom="paragraph">
                  <wp:posOffset>81915</wp:posOffset>
                </wp:positionV>
                <wp:extent cx="6141720" cy="2948940"/>
                <wp:effectExtent l="0" t="0" r="0" b="0"/>
                <wp:wrapNone/>
                <wp:docPr id="77332825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720" cy="2948940"/>
                          <a:chOff x="0" y="0"/>
                          <a:chExt cx="7282180" cy="5615940"/>
                        </a:xfrm>
                      </wpg:grpSpPr>
                      <pic:pic xmlns:pic="http://schemas.openxmlformats.org/drawingml/2006/picture">
                        <pic:nvPicPr>
                          <pic:cNvPr id="1465063294" name="Picture 35" descr="SetbackFigure"/>
                          <pic:cNvPicPr>
                            <a:picLocks/>
                          </pic:cNvPicPr>
                        </pic:nvPicPr>
                        <pic:blipFill>
                          <a:blip r:embed="rId16" cstate="print"/>
                          <a:srcRect/>
                          <a:stretch>
                            <a:fillRect/>
                          </a:stretch>
                        </pic:blipFill>
                        <pic:spPr bwMode="auto">
                          <a:xfrm>
                            <a:off x="0" y="0"/>
                            <a:ext cx="7282180" cy="5615940"/>
                          </a:xfrm>
                          <a:prstGeom prst="rect">
                            <a:avLst/>
                          </a:prstGeom>
                          <a:noFill/>
                          <a:ln>
                            <a:noFill/>
                          </a:ln>
                        </pic:spPr>
                      </pic:pic>
                      <pic:pic xmlns:pic="http://schemas.openxmlformats.org/drawingml/2006/picture">
                        <pic:nvPicPr>
                          <pic:cNvPr id="868737261" name="Picture 34"/>
                          <pic:cNvPicPr>
                            <a:picLocks/>
                          </pic:cNvPicPr>
                        </pic:nvPicPr>
                        <pic:blipFill>
                          <a:blip r:embed="rId17"/>
                          <a:srcRect/>
                          <a:stretch>
                            <a:fillRect/>
                          </a:stretch>
                        </pic:blipFill>
                        <pic:spPr bwMode="auto">
                          <a:xfrm>
                            <a:off x="4739640" y="99060"/>
                            <a:ext cx="1169670" cy="920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5E4A4C" id="Group 21" o:spid="_x0000_s1026" style="position:absolute;margin-left:35.2pt;margin-top:6.45pt;width:483.6pt;height:232.2pt;z-index:-251680768;mso-position-horizontal-relative:margin;mso-width-relative:margin;mso-height-relative:margin" coordsize="72821,56159"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8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a8qxqXfgLWavjTwo7iNNftSxbA/fL&#13;&#10;1/OgDUoqrLrGlwTpazX8KzSf6uJpVDN9BnmrAlUjNADqKaZkHWjzU27s0AOoqtJrGmQ3K2Ut/Csz&#13;&#10;/dhaQBj+Gc1YVty7gKAF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EZdwxTPI/2zUlFAEfk4Od5oMORjdUlFAEf2dc53c0G2&#13;&#10;XH3vp7VJRQBH9mUnLHOOnHSnhdowDS0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">
                <v:shape id="Picture 35" o:spid="_x0000_s1027" type="#_x0000_t75" alt="SetbackFigure" style="position:absolute;width:72821;height:56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">
                  <v:imagedata r:id="rId18" o:title="SetbackFigure"/>
                  <o:lock v:ext="edit" aspectratio="f"/>
                </v:shape>
                <v:shape id="Picture 34" o:spid="_x0000_s1028" type="#_x0000_t75" style="position:absolute;left:47396;top:990;width:11697;height:9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">
                  <v:imagedata r:id="rId19" o:title=""/>
                  <o:lock v:ext="edit" aspectratio="f"/>
                </v:shape>
                <w10:wrap anchorx="margin"/>
              </v:group>
            </w:pict>
          </mc:Fallback>
        </mc:AlternateContent>
      </w:r>
    </w:p>
    <w:p w14:paraId="3789E31C"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3FDA7F6A"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3C56E1F8"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6C27C67A"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4CF618ED"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bookmarkEnd w:id="4"/>
    <w:p w14:paraId="18271770"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2EBAE746"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53473C20" w14:textId="77777777" w:rsidR="000E22F2" w:rsidRPr="00D5478D" w:rsidRDefault="000E22F2" w:rsidP="000E22F2">
      <w:pPr>
        <w:rPr>
          <w:rFonts w:ascii="Calibri" w:hAnsi="Calibri" w:cs="Calibri"/>
          <w:b/>
          <w:color w:val="FF0000"/>
          <w:sz w:val="22"/>
          <w:szCs w:val="22"/>
          <w:u w:val="single"/>
        </w:rPr>
      </w:pPr>
    </w:p>
    <w:p w14:paraId="6EDA6D57" w14:textId="77777777" w:rsidR="000E22F2" w:rsidRPr="00D5478D" w:rsidRDefault="000E22F2" w:rsidP="000E22F2">
      <w:pPr>
        <w:rPr>
          <w:rFonts w:ascii="Calibri" w:hAnsi="Calibri" w:cs="Calibri"/>
          <w:b/>
          <w:color w:val="FF0000"/>
          <w:sz w:val="22"/>
          <w:szCs w:val="22"/>
          <w:u w:val="single"/>
        </w:rPr>
      </w:pPr>
    </w:p>
    <w:p w14:paraId="4CA19B04" w14:textId="77777777" w:rsidR="000E22F2" w:rsidRPr="00D5478D" w:rsidRDefault="000E22F2" w:rsidP="000E22F2">
      <w:pPr>
        <w:rPr>
          <w:rFonts w:ascii="Calibri" w:hAnsi="Calibri" w:cs="Calibri"/>
          <w:b/>
          <w:color w:val="FF0000"/>
          <w:sz w:val="22"/>
          <w:szCs w:val="22"/>
          <w:u w:val="single"/>
        </w:rPr>
      </w:pPr>
    </w:p>
    <w:p w14:paraId="6EC4BE65" w14:textId="77777777" w:rsidR="000E22F2" w:rsidRPr="00D5478D" w:rsidRDefault="000E22F2" w:rsidP="000E22F2">
      <w:pPr>
        <w:rPr>
          <w:rFonts w:ascii="Calibri" w:hAnsi="Calibri" w:cs="Calibri"/>
          <w:b/>
          <w:color w:val="FF0000"/>
          <w:sz w:val="22"/>
          <w:szCs w:val="22"/>
          <w:u w:val="single"/>
        </w:rPr>
      </w:pPr>
    </w:p>
    <w:p w14:paraId="0CC90FA5" w14:textId="77777777" w:rsidR="000E22F2" w:rsidRPr="00D5478D" w:rsidRDefault="000E22F2" w:rsidP="000E22F2">
      <w:pPr>
        <w:rPr>
          <w:rFonts w:ascii="Calibri" w:hAnsi="Calibri" w:cs="Calibri"/>
          <w:b/>
          <w:color w:val="FF0000"/>
          <w:sz w:val="22"/>
          <w:szCs w:val="22"/>
          <w:u w:val="single"/>
        </w:rPr>
      </w:pPr>
    </w:p>
    <w:p w14:paraId="1869F673" w14:textId="77777777" w:rsidR="000E22F2" w:rsidRPr="00D5478D" w:rsidRDefault="000E22F2" w:rsidP="000E22F2">
      <w:pPr>
        <w:jc w:val="both"/>
        <w:rPr>
          <w:rFonts w:ascii="Calibri" w:hAnsi="Calibri" w:cs="Calibri"/>
          <w:b/>
          <w:bCs/>
          <w:sz w:val="22"/>
          <w:szCs w:val="22"/>
        </w:rPr>
      </w:pPr>
      <w:r w:rsidRPr="00D5478D">
        <w:rPr>
          <w:rFonts w:ascii="Calibri" w:hAnsi="Calibri" w:cs="Calibri"/>
          <w:b/>
          <w:color w:val="FF0000"/>
          <w:sz w:val="22"/>
          <w:szCs w:val="22"/>
        </w:rPr>
        <w:br w:type="page"/>
      </w:r>
      <w:r w:rsidRPr="00D5478D">
        <w:rPr>
          <w:rFonts w:ascii="Calibri" w:hAnsi="Calibri" w:cs="Calibri"/>
          <w:b/>
          <w:bCs/>
          <w:sz w:val="22"/>
          <w:szCs w:val="22"/>
        </w:rPr>
        <w:lastRenderedPageBreak/>
        <w:t>CHAPTER 2.05. “C1” CENTRAL COMMERCIAL DISTRICT</w:t>
      </w:r>
    </w:p>
    <w:p w14:paraId="34205486" w14:textId="77777777" w:rsidR="000E22F2" w:rsidRPr="00D5478D" w:rsidRDefault="000E22F2" w:rsidP="000E22F2">
      <w:pPr>
        <w:pStyle w:val="BodyText"/>
        <w:rPr>
          <w:rFonts w:ascii="Calibri" w:hAnsi="Calibri" w:cs="Calibri"/>
          <w:b/>
          <w:bCs/>
          <w:sz w:val="22"/>
          <w:szCs w:val="22"/>
        </w:rPr>
      </w:pPr>
    </w:p>
    <w:p w14:paraId="57575BB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2.05.01. Intent</w:t>
      </w:r>
      <w:r w:rsidRPr="00D5478D">
        <w:rPr>
          <w:rFonts w:ascii="Calibri" w:hAnsi="Calibri" w:cs="Calibri"/>
          <w:b/>
          <w:bCs/>
          <w:sz w:val="22"/>
          <w:szCs w:val="22"/>
        </w:rPr>
        <w:t>.</w:t>
      </w:r>
    </w:p>
    <w:p w14:paraId="4D67514E" w14:textId="77777777" w:rsidR="000E22F2" w:rsidRPr="00D5478D" w:rsidRDefault="000E22F2" w:rsidP="000E22F2">
      <w:pPr>
        <w:pStyle w:val="BodyText"/>
        <w:rPr>
          <w:rFonts w:ascii="Calibri" w:hAnsi="Calibri" w:cs="Calibri"/>
          <w:sz w:val="22"/>
          <w:szCs w:val="22"/>
        </w:rPr>
      </w:pPr>
    </w:p>
    <w:p w14:paraId="0FA6E98B"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intent of the “C1” Central Commercial District is to provide commercial areas for business establishments serving the needs of trade area residents. Permitted uses are intended to create a strong central business district, free from conflicting land uses, which is the focal point of trade area retail sales, personnel, business and professional services, governmental and cultural activities.</w:t>
      </w:r>
    </w:p>
    <w:p w14:paraId="115A228F" w14:textId="77777777" w:rsidR="000E22F2" w:rsidRPr="00D5478D" w:rsidRDefault="000E22F2" w:rsidP="000E22F2">
      <w:pPr>
        <w:pStyle w:val="BodyText"/>
        <w:rPr>
          <w:rFonts w:ascii="Calibri" w:hAnsi="Calibri" w:cs="Calibri"/>
          <w:color w:val="FF0000"/>
          <w:sz w:val="22"/>
          <w:szCs w:val="22"/>
        </w:rPr>
      </w:pPr>
    </w:p>
    <w:p w14:paraId="49EC901B"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2.05.02. Permitted Uses</w:t>
      </w:r>
      <w:r w:rsidRPr="00D5478D">
        <w:rPr>
          <w:rFonts w:ascii="Calibri" w:hAnsi="Calibri" w:cs="Calibri"/>
          <w:b/>
          <w:bCs/>
          <w:sz w:val="22"/>
          <w:szCs w:val="22"/>
        </w:rPr>
        <w:t>.</w:t>
      </w:r>
    </w:p>
    <w:p w14:paraId="13613294" w14:textId="77777777" w:rsidR="000E22F2" w:rsidRPr="00D5478D" w:rsidRDefault="000E22F2" w:rsidP="000E22F2">
      <w:pPr>
        <w:pStyle w:val="BodyText"/>
        <w:rPr>
          <w:rFonts w:ascii="Calibri" w:hAnsi="Calibri" w:cs="Calibri"/>
          <w:sz w:val="22"/>
          <w:szCs w:val="22"/>
        </w:rPr>
      </w:pPr>
    </w:p>
    <w:p w14:paraId="12DE184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 in the “C1” Central Commercial District:</w:t>
      </w:r>
    </w:p>
    <w:p w14:paraId="6D5644B1" w14:textId="77777777" w:rsidR="000E22F2" w:rsidRPr="00D5478D" w:rsidRDefault="000E22F2" w:rsidP="000E22F2">
      <w:pPr>
        <w:pStyle w:val="BodyText"/>
        <w:rPr>
          <w:rFonts w:ascii="Calibri" w:hAnsi="Calibri" w:cs="Calibri"/>
          <w:sz w:val="22"/>
          <w:szCs w:val="22"/>
        </w:rPr>
      </w:pPr>
    </w:p>
    <w:p w14:paraId="21961F88"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Retail and wholesale sales</w:t>
      </w:r>
      <w:r w:rsidR="00AB025D" w:rsidRPr="00D5478D">
        <w:rPr>
          <w:rFonts w:ascii="Calibri" w:hAnsi="Calibri" w:cs="Calibri"/>
          <w:sz w:val="22"/>
          <w:szCs w:val="22"/>
        </w:rPr>
        <w:t>;</w:t>
      </w:r>
    </w:p>
    <w:p w14:paraId="1744672C" w14:textId="77777777" w:rsidR="000E22F2" w:rsidRPr="00D5478D" w:rsidRDefault="000E22F2" w:rsidP="000E22F2">
      <w:pPr>
        <w:pStyle w:val="BodyText"/>
        <w:rPr>
          <w:rFonts w:ascii="Calibri" w:hAnsi="Calibri" w:cs="Calibri"/>
          <w:sz w:val="22"/>
          <w:szCs w:val="22"/>
        </w:rPr>
      </w:pPr>
    </w:p>
    <w:p w14:paraId="3636B064"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Finance, insurance and real estate services</w:t>
      </w:r>
      <w:r w:rsidR="00AB025D" w:rsidRPr="00D5478D">
        <w:rPr>
          <w:rFonts w:ascii="Calibri" w:hAnsi="Calibri" w:cs="Calibri"/>
          <w:sz w:val="22"/>
          <w:szCs w:val="22"/>
        </w:rPr>
        <w:t>;</w:t>
      </w:r>
    </w:p>
    <w:p w14:paraId="6B19C903" w14:textId="77777777" w:rsidR="000E22F2" w:rsidRPr="00D5478D" w:rsidRDefault="000E22F2" w:rsidP="000E22F2">
      <w:pPr>
        <w:pStyle w:val="BodyText"/>
        <w:rPr>
          <w:rFonts w:ascii="Calibri" w:hAnsi="Calibri" w:cs="Calibri"/>
          <w:sz w:val="22"/>
          <w:szCs w:val="22"/>
        </w:rPr>
      </w:pPr>
    </w:p>
    <w:p w14:paraId="57416C61"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Business services excluding any warehousing and storage services</w:t>
      </w:r>
      <w:r w:rsidR="00AB025D" w:rsidRPr="00D5478D">
        <w:rPr>
          <w:rFonts w:ascii="Calibri" w:hAnsi="Calibri" w:cs="Calibri"/>
          <w:sz w:val="22"/>
          <w:szCs w:val="22"/>
        </w:rPr>
        <w:t>;</w:t>
      </w:r>
    </w:p>
    <w:p w14:paraId="03E79B7C" w14:textId="77777777" w:rsidR="000E22F2" w:rsidRPr="00D5478D" w:rsidRDefault="000E22F2" w:rsidP="000E22F2">
      <w:pPr>
        <w:pStyle w:val="BodyText"/>
        <w:rPr>
          <w:rFonts w:ascii="Calibri" w:hAnsi="Calibri" w:cs="Calibri"/>
          <w:sz w:val="22"/>
          <w:szCs w:val="22"/>
        </w:rPr>
      </w:pPr>
    </w:p>
    <w:p w14:paraId="67449A25"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Churches, welfare and charitable services, business associations, professional membership organizations, labor unions and similar labor organizations, and civic, social and fraternal associations</w:t>
      </w:r>
      <w:r w:rsidR="00AB025D" w:rsidRPr="00D5478D">
        <w:rPr>
          <w:rFonts w:ascii="Calibri" w:hAnsi="Calibri" w:cs="Calibri"/>
          <w:sz w:val="22"/>
          <w:szCs w:val="22"/>
        </w:rPr>
        <w:t>;</w:t>
      </w:r>
    </w:p>
    <w:p w14:paraId="4DDA5CD3" w14:textId="77777777" w:rsidR="000E22F2" w:rsidRPr="00D5478D" w:rsidRDefault="000E22F2" w:rsidP="000E22F2">
      <w:pPr>
        <w:pStyle w:val="BodyText"/>
        <w:rPr>
          <w:rFonts w:ascii="Calibri" w:hAnsi="Calibri" w:cs="Calibri"/>
          <w:sz w:val="22"/>
          <w:szCs w:val="22"/>
        </w:rPr>
      </w:pPr>
    </w:p>
    <w:p w14:paraId="4D27ED42"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Eating establishments</w:t>
      </w:r>
      <w:r w:rsidR="00AB025D" w:rsidRPr="00D5478D">
        <w:rPr>
          <w:rFonts w:ascii="Calibri" w:hAnsi="Calibri" w:cs="Calibri"/>
          <w:sz w:val="22"/>
          <w:szCs w:val="22"/>
        </w:rPr>
        <w:t>;</w:t>
      </w:r>
    </w:p>
    <w:p w14:paraId="0FC5D851" w14:textId="77777777" w:rsidR="000E22F2" w:rsidRPr="00D5478D" w:rsidRDefault="000E22F2" w:rsidP="000E22F2">
      <w:pPr>
        <w:pStyle w:val="ListParagraph"/>
        <w:rPr>
          <w:rFonts w:ascii="Calibri" w:hAnsi="Calibri" w:cs="Calibri"/>
          <w:strike/>
          <w:sz w:val="22"/>
          <w:szCs w:val="22"/>
        </w:rPr>
      </w:pPr>
    </w:p>
    <w:p w14:paraId="34085F03"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Essential public utilities and services required by the resident population;</w:t>
      </w:r>
    </w:p>
    <w:p w14:paraId="4031C9C9" w14:textId="77777777" w:rsidR="000E22F2" w:rsidRPr="00D5478D" w:rsidRDefault="000E22F2" w:rsidP="000E22F2">
      <w:pPr>
        <w:pStyle w:val="BodyText"/>
        <w:rPr>
          <w:rFonts w:ascii="Calibri" w:hAnsi="Calibri" w:cs="Calibri"/>
          <w:sz w:val="22"/>
          <w:szCs w:val="22"/>
        </w:rPr>
      </w:pPr>
    </w:p>
    <w:p w14:paraId="5116F9BD"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Public buildings or facilities erected or established and operated by any governmental agency.</w:t>
      </w:r>
    </w:p>
    <w:p w14:paraId="797799B4" w14:textId="77777777" w:rsidR="000E22F2" w:rsidRPr="00D5478D" w:rsidRDefault="000E22F2" w:rsidP="000E22F2">
      <w:pPr>
        <w:pStyle w:val="BodyText"/>
        <w:rPr>
          <w:rFonts w:ascii="Calibri" w:hAnsi="Calibri" w:cs="Calibri"/>
          <w:sz w:val="22"/>
          <w:szCs w:val="22"/>
        </w:rPr>
      </w:pPr>
    </w:p>
    <w:p w14:paraId="7C508A9E"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Personal service establishments</w:t>
      </w:r>
      <w:r w:rsidR="00AB025D" w:rsidRPr="00D5478D">
        <w:rPr>
          <w:rFonts w:ascii="Calibri" w:hAnsi="Calibri" w:cs="Calibri"/>
          <w:sz w:val="22"/>
          <w:szCs w:val="22"/>
        </w:rPr>
        <w:t>;</w:t>
      </w:r>
    </w:p>
    <w:p w14:paraId="38E2D5BF" w14:textId="77777777" w:rsidR="000E22F2" w:rsidRPr="00D5478D" w:rsidRDefault="000E22F2" w:rsidP="000E22F2">
      <w:pPr>
        <w:pStyle w:val="BodyText"/>
        <w:rPr>
          <w:rFonts w:ascii="Calibri" w:hAnsi="Calibri" w:cs="Calibri"/>
          <w:sz w:val="22"/>
          <w:szCs w:val="22"/>
        </w:rPr>
      </w:pPr>
    </w:p>
    <w:p w14:paraId="712ECE16"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Professional, governmental and educational services</w:t>
      </w:r>
      <w:r w:rsidR="00AB025D" w:rsidRPr="00D5478D">
        <w:rPr>
          <w:rFonts w:ascii="Calibri" w:hAnsi="Calibri" w:cs="Calibri"/>
          <w:sz w:val="22"/>
          <w:szCs w:val="22"/>
        </w:rPr>
        <w:t>;</w:t>
      </w:r>
    </w:p>
    <w:p w14:paraId="2BA509B2" w14:textId="77777777" w:rsidR="000E22F2" w:rsidRPr="00D5478D" w:rsidRDefault="000E22F2" w:rsidP="000E22F2">
      <w:pPr>
        <w:pStyle w:val="BodyText"/>
        <w:rPr>
          <w:rFonts w:ascii="Calibri" w:hAnsi="Calibri" w:cs="Calibri"/>
          <w:color w:val="FF0000"/>
          <w:sz w:val="22"/>
          <w:szCs w:val="22"/>
        </w:rPr>
      </w:pPr>
    </w:p>
    <w:p w14:paraId="7571B41F"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Printing and publishing establishments</w:t>
      </w:r>
      <w:r w:rsidR="00AB025D" w:rsidRPr="00D5478D">
        <w:rPr>
          <w:rFonts w:ascii="Calibri" w:hAnsi="Calibri" w:cs="Calibri"/>
          <w:sz w:val="22"/>
          <w:szCs w:val="22"/>
        </w:rPr>
        <w:t>;</w:t>
      </w:r>
    </w:p>
    <w:p w14:paraId="26180DE3" w14:textId="77777777" w:rsidR="000E22F2" w:rsidRPr="00D5478D" w:rsidRDefault="000E22F2" w:rsidP="000E22F2">
      <w:pPr>
        <w:pStyle w:val="BodyText"/>
        <w:rPr>
          <w:rFonts w:ascii="Calibri" w:hAnsi="Calibri" w:cs="Calibri"/>
          <w:sz w:val="22"/>
          <w:szCs w:val="22"/>
        </w:rPr>
      </w:pPr>
    </w:p>
    <w:p w14:paraId="03D98447"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Bakery</w:t>
      </w:r>
      <w:r w:rsidR="00AB025D" w:rsidRPr="00D5478D">
        <w:rPr>
          <w:rFonts w:ascii="Calibri" w:hAnsi="Calibri" w:cs="Calibri"/>
          <w:sz w:val="22"/>
          <w:szCs w:val="22"/>
        </w:rPr>
        <w:t>;</w:t>
      </w:r>
    </w:p>
    <w:p w14:paraId="4AB43DDB" w14:textId="77777777" w:rsidR="000E22F2" w:rsidRPr="00D5478D" w:rsidRDefault="000E22F2" w:rsidP="000E22F2">
      <w:pPr>
        <w:pStyle w:val="ListParagraph"/>
        <w:rPr>
          <w:rFonts w:ascii="Calibri" w:hAnsi="Calibri" w:cs="Calibri"/>
          <w:color w:val="FF0000"/>
          <w:sz w:val="22"/>
          <w:szCs w:val="22"/>
        </w:rPr>
      </w:pPr>
    </w:p>
    <w:p w14:paraId="7FB5DEE2"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Offices</w:t>
      </w:r>
      <w:r w:rsidR="00AB025D" w:rsidRPr="00D5478D">
        <w:rPr>
          <w:rFonts w:ascii="Calibri" w:hAnsi="Calibri" w:cs="Calibri"/>
          <w:sz w:val="22"/>
          <w:szCs w:val="22"/>
        </w:rPr>
        <w:t>;</w:t>
      </w:r>
    </w:p>
    <w:p w14:paraId="7F348C9E" w14:textId="77777777" w:rsidR="000E22F2" w:rsidRPr="00D5478D" w:rsidRDefault="000E22F2" w:rsidP="000E22F2">
      <w:pPr>
        <w:pStyle w:val="ListParagraph"/>
        <w:rPr>
          <w:rFonts w:ascii="Calibri" w:hAnsi="Calibri" w:cs="Calibri"/>
          <w:color w:val="FF0000"/>
          <w:sz w:val="22"/>
          <w:szCs w:val="22"/>
        </w:rPr>
      </w:pPr>
    </w:p>
    <w:p w14:paraId="1E0387A8" w14:textId="77777777" w:rsidR="000E22F2" w:rsidRPr="00D5478D" w:rsidRDefault="000E22F2">
      <w:pPr>
        <w:widowControl/>
        <w:numPr>
          <w:ilvl w:val="0"/>
          <w:numId w:val="96"/>
        </w:numPr>
        <w:jc w:val="both"/>
        <w:rPr>
          <w:rFonts w:ascii="Calibri" w:hAnsi="Calibri" w:cs="Calibri"/>
          <w:sz w:val="22"/>
          <w:szCs w:val="22"/>
        </w:rPr>
      </w:pPr>
      <w:r w:rsidRPr="00D5478D">
        <w:rPr>
          <w:rFonts w:ascii="Calibri" w:hAnsi="Calibri" w:cs="Calibri"/>
          <w:bCs/>
          <w:sz w:val="22"/>
          <w:szCs w:val="22"/>
        </w:rPr>
        <w:t>Bed and breakfast establishments subject to Chapter 4.23;</w:t>
      </w:r>
    </w:p>
    <w:p w14:paraId="0877EE0F" w14:textId="77777777" w:rsidR="000E22F2" w:rsidRPr="00D5478D" w:rsidRDefault="000E22F2" w:rsidP="000E22F2">
      <w:pPr>
        <w:pStyle w:val="ListParagraph"/>
        <w:rPr>
          <w:rFonts w:ascii="Calibri" w:hAnsi="Calibri" w:cs="Calibri"/>
          <w:sz w:val="22"/>
          <w:szCs w:val="22"/>
        </w:rPr>
      </w:pPr>
    </w:p>
    <w:p w14:paraId="7BF4677F" w14:textId="77777777" w:rsidR="000E22F2" w:rsidRPr="00D5478D" w:rsidRDefault="000E22F2">
      <w:pPr>
        <w:widowControl/>
        <w:numPr>
          <w:ilvl w:val="0"/>
          <w:numId w:val="96"/>
        </w:numPr>
        <w:jc w:val="both"/>
        <w:rPr>
          <w:rFonts w:ascii="Calibri" w:hAnsi="Calibri" w:cs="Calibri"/>
          <w:sz w:val="22"/>
          <w:szCs w:val="22"/>
        </w:rPr>
      </w:pPr>
      <w:r w:rsidRPr="00D5478D">
        <w:rPr>
          <w:rFonts w:ascii="Calibri" w:hAnsi="Calibri" w:cs="Calibri"/>
          <w:sz w:val="22"/>
          <w:szCs w:val="22"/>
        </w:rPr>
        <w:t>Indoor commercial recreation facility;</w:t>
      </w:r>
    </w:p>
    <w:p w14:paraId="6A338039" w14:textId="77777777" w:rsidR="000E22F2" w:rsidRPr="00D5478D" w:rsidRDefault="000E22F2" w:rsidP="000E22F2">
      <w:pPr>
        <w:pStyle w:val="ListParagraph"/>
        <w:rPr>
          <w:rFonts w:ascii="Calibri" w:hAnsi="Calibri" w:cs="Calibri"/>
          <w:sz w:val="22"/>
          <w:szCs w:val="22"/>
        </w:rPr>
      </w:pPr>
    </w:p>
    <w:p w14:paraId="54CB0C1B" w14:textId="77777777" w:rsidR="000E22F2" w:rsidRPr="00D5478D" w:rsidRDefault="000E22F2">
      <w:pPr>
        <w:widowControl/>
        <w:numPr>
          <w:ilvl w:val="0"/>
          <w:numId w:val="96"/>
        </w:numPr>
        <w:jc w:val="both"/>
        <w:rPr>
          <w:rFonts w:ascii="Calibri" w:hAnsi="Calibri" w:cs="Calibri"/>
          <w:sz w:val="22"/>
          <w:szCs w:val="22"/>
        </w:rPr>
      </w:pPr>
      <w:r w:rsidRPr="00D5478D">
        <w:rPr>
          <w:rFonts w:ascii="Calibri" w:hAnsi="Calibri" w:cs="Calibri"/>
          <w:sz w:val="22"/>
          <w:szCs w:val="22"/>
        </w:rPr>
        <w:t>Museum;</w:t>
      </w:r>
    </w:p>
    <w:p w14:paraId="0C9C5C40" w14:textId="77777777" w:rsidR="000E22F2" w:rsidRPr="00D5478D" w:rsidRDefault="000E22F2" w:rsidP="000E22F2">
      <w:pPr>
        <w:pStyle w:val="ListParagraph"/>
        <w:rPr>
          <w:rFonts w:ascii="Calibri" w:hAnsi="Calibri" w:cs="Calibri"/>
          <w:sz w:val="22"/>
          <w:szCs w:val="22"/>
        </w:rPr>
      </w:pPr>
    </w:p>
    <w:p w14:paraId="658BC110" w14:textId="77777777" w:rsidR="000E22F2" w:rsidRPr="00D5478D" w:rsidRDefault="000E22F2">
      <w:pPr>
        <w:widowControl/>
        <w:numPr>
          <w:ilvl w:val="0"/>
          <w:numId w:val="96"/>
        </w:numPr>
        <w:jc w:val="both"/>
        <w:rPr>
          <w:rFonts w:ascii="Calibri" w:hAnsi="Calibri" w:cs="Calibri"/>
          <w:bCs/>
          <w:sz w:val="22"/>
          <w:szCs w:val="22"/>
        </w:rPr>
      </w:pPr>
      <w:r w:rsidRPr="00D5478D">
        <w:rPr>
          <w:rFonts w:ascii="Calibri" w:hAnsi="Calibri" w:cs="Calibri"/>
          <w:bCs/>
          <w:sz w:val="22"/>
          <w:szCs w:val="22"/>
        </w:rPr>
        <w:t>Greenhouses</w:t>
      </w:r>
      <w:bookmarkStart w:id="7" w:name="_Hlk155861666"/>
    </w:p>
    <w:p w14:paraId="3D7A7D65" w14:textId="77777777" w:rsidR="000E22F2" w:rsidRPr="00D5478D" w:rsidRDefault="000E22F2" w:rsidP="000E22F2">
      <w:pPr>
        <w:pStyle w:val="ListParagraph"/>
        <w:rPr>
          <w:rFonts w:ascii="Calibri" w:hAnsi="Calibri" w:cs="Calibri"/>
          <w:sz w:val="22"/>
          <w:szCs w:val="22"/>
        </w:rPr>
      </w:pPr>
    </w:p>
    <w:bookmarkEnd w:id="7"/>
    <w:p w14:paraId="1F296BD4" w14:textId="77777777" w:rsidR="000E22F2" w:rsidRPr="00D5478D" w:rsidRDefault="00AB025D"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2.05.03. Permitted Accessory Uses</w:t>
      </w:r>
      <w:r w:rsidR="000E22F2" w:rsidRPr="00D5478D">
        <w:rPr>
          <w:rFonts w:ascii="Calibri" w:hAnsi="Calibri" w:cs="Calibri"/>
          <w:b/>
          <w:bCs/>
          <w:sz w:val="22"/>
          <w:szCs w:val="22"/>
        </w:rPr>
        <w:t>.</w:t>
      </w:r>
    </w:p>
    <w:p w14:paraId="131A5938" w14:textId="77777777" w:rsidR="000E22F2" w:rsidRPr="00D5478D" w:rsidRDefault="000E22F2" w:rsidP="000E22F2">
      <w:pPr>
        <w:pStyle w:val="BodyText"/>
        <w:rPr>
          <w:rFonts w:ascii="Calibri" w:hAnsi="Calibri" w:cs="Calibri"/>
          <w:sz w:val="22"/>
          <w:szCs w:val="22"/>
        </w:rPr>
      </w:pPr>
    </w:p>
    <w:p w14:paraId="74DD6B7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accessory uses and structures shall be permitted in the “C1” Central Commercial District:</w:t>
      </w:r>
    </w:p>
    <w:p w14:paraId="6D70C849" w14:textId="77777777" w:rsidR="000E22F2" w:rsidRPr="00D5478D" w:rsidRDefault="000E22F2" w:rsidP="000E22F2">
      <w:pPr>
        <w:pStyle w:val="BodyText"/>
        <w:rPr>
          <w:rFonts w:ascii="Calibri" w:hAnsi="Calibri" w:cs="Calibri"/>
          <w:sz w:val="22"/>
          <w:szCs w:val="22"/>
        </w:rPr>
      </w:pPr>
    </w:p>
    <w:p w14:paraId="1AC095BA" w14:textId="77777777" w:rsidR="000E22F2" w:rsidRPr="00D5478D" w:rsidRDefault="000E22F2">
      <w:pPr>
        <w:widowControl/>
        <w:numPr>
          <w:ilvl w:val="0"/>
          <w:numId w:val="57"/>
        </w:numPr>
        <w:tabs>
          <w:tab w:val="clear" w:pos="720"/>
          <w:tab w:val="left" w:pos="360"/>
        </w:tabs>
        <w:ind w:left="360" w:hanging="360"/>
        <w:jc w:val="both"/>
        <w:rPr>
          <w:rFonts w:ascii="Calibri" w:hAnsi="Calibri" w:cs="Calibri"/>
          <w:bCs/>
          <w:sz w:val="22"/>
          <w:szCs w:val="22"/>
        </w:rPr>
      </w:pPr>
      <w:bookmarkStart w:id="8" w:name="_Hlk166697218"/>
      <w:r w:rsidRPr="00D5478D">
        <w:rPr>
          <w:rFonts w:ascii="Calibri" w:hAnsi="Calibri" w:cs="Calibri"/>
          <w:sz w:val="22"/>
          <w:szCs w:val="22"/>
        </w:rPr>
        <w:t>Accessory buildings and uses customarily incidental to permitted uses, special permitted uses or conditional uses;</w:t>
      </w:r>
    </w:p>
    <w:bookmarkEnd w:id="8"/>
    <w:p w14:paraId="693CC820" w14:textId="77777777" w:rsidR="000E22F2" w:rsidRPr="00D5478D" w:rsidRDefault="000E22F2" w:rsidP="000E22F2">
      <w:pPr>
        <w:tabs>
          <w:tab w:val="left" w:pos="360"/>
        </w:tabs>
        <w:ind w:left="360"/>
        <w:jc w:val="both"/>
        <w:rPr>
          <w:rFonts w:ascii="Calibri" w:hAnsi="Calibri" w:cs="Calibri"/>
          <w:bCs/>
          <w:sz w:val="22"/>
          <w:szCs w:val="22"/>
        </w:rPr>
      </w:pPr>
    </w:p>
    <w:p w14:paraId="5BD65F5F" w14:textId="77777777" w:rsidR="000E22F2" w:rsidRPr="00D5478D" w:rsidRDefault="000E22F2">
      <w:pPr>
        <w:widowControl/>
        <w:numPr>
          <w:ilvl w:val="0"/>
          <w:numId w:val="57"/>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Signs conforming to Chapter 4.04</w:t>
      </w:r>
    </w:p>
    <w:p w14:paraId="4A15A0FE" w14:textId="77777777" w:rsidR="000E22F2" w:rsidRPr="00D5478D" w:rsidRDefault="000E22F2" w:rsidP="000E22F2">
      <w:pPr>
        <w:pStyle w:val="BodyText"/>
        <w:rPr>
          <w:rFonts w:ascii="Calibri" w:hAnsi="Calibri" w:cs="Calibri"/>
          <w:color w:val="FF0000"/>
          <w:sz w:val="22"/>
          <w:szCs w:val="22"/>
        </w:rPr>
      </w:pPr>
    </w:p>
    <w:p w14:paraId="3ACE162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2.05.04.  Conditional Uses</w:t>
      </w:r>
      <w:r w:rsidRPr="00D5478D">
        <w:rPr>
          <w:rFonts w:ascii="Calibri" w:hAnsi="Calibri" w:cs="Calibri"/>
          <w:b/>
          <w:bCs/>
          <w:sz w:val="22"/>
          <w:szCs w:val="22"/>
        </w:rPr>
        <w:t>.</w:t>
      </w:r>
    </w:p>
    <w:p w14:paraId="0F359764" w14:textId="77777777" w:rsidR="000E22F2" w:rsidRPr="00D5478D" w:rsidRDefault="000E22F2" w:rsidP="000E22F2">
      <w:pPr>
        <w:pStyle w:val="BodyText"/>
        <w:rPr>
          <w:rFonts w:ascii="Calibri" w:hAnsi="Calibri" w:cs="Calibri"/>
          <w:sz w:val="22"/>
          <w:szCs w:val="22"/>
        </w:rPr>
      </w:pPr>
    </w:p>
    <w:p w14:paraId="15FD7F0B" w14:textId="77777777" w:rsidR="000E22F2" w:rsidRPr="00D5478D" w:rsidRDefault="000E22F2" w:rsidP="000E22F2">
      <w:pPr>
        <w:pStyle w:val="BodyText"/>
        <w:rPr>
          <w:rFonts w:ascii="Calibri" w:hAnsi="Calibri" w:cs="Calibri"/>
          <w:strike/>
          <w:sz w:val="22"/>
          <w:szCs w:val="22"/>
        </w:rPr>
      </w:pPr>
      <w:r w:rsidRPr="00D5478D">
        <w:rPr>
          <w:rFonts w:ascii="Calibri" w:hAnsi="Calibri" w:cs="Calibri"/>
          <w:sz w:val="22"/>
          <w:szCs w:val="22"/>
        </w:rPr>
        <w:t>The following uses may be permitted as a Conditional Use in the “C1” Central Commercial District by the Board of Adjustment, subject to such requirements as the Board deems necessary</w:t>
      </w:r>
      <w:r w:rsidR="00AB025D" w:rsidRPr="00D5478D">
        <w:rPr>
          <w:rFonts w:ascii="Calibri" w:hAnsi="Calibri" w:cs="Calibri"/>
          <w:sz w:val="22"/>
          <w:szCs w:val="22"/>
        </w:rPr>
        <w:t>:</w:t>
      </w:r>
    </w:p>
    <w:p w14:paraId="38FF86D0" w14:textId="77777777" w:rsidR="000E22F2" w:rsidRPr="00D5478D" w:rsidRDefault="000E22F2" w:rsidP="000E22F2">
      <w:pPr>
        <w:pStyle w:val="BodyText"/>
        <w:rPr>
          <w:rFonts w:ascii="Calibri" w:hAnsi="Calibri" w:cs="Calibri"/>
          <w:sz w:val="22"/>
          <w:szCs w:val="22"/>
        </w:rPr>
      </w:pPr>
    </w:p>
    <w:p w14:paraId="3DE3ADC8"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Retail sales of lumber and other building materials, farm equipment, motor vehicles.</w:t>
      </w:r>
    </w:p>
    <w:p w14:paraId="628EB1CA" w14:textId="77777777" w:rsidR="000E22F2" w:rsidRPr="00D5478D" w:rsidRDefault="000E22F2" w:rsidP="000E22F2">
      <w:pPr>
        <w:pStyle w:val="BodyText"/>
        <w:ind w:left="360"/>
        <w:rPr>
          <w:rFonts w:ascii="Calibri" w:hAnsi="Calibri" w:cs="Calibri"/>
          <w:sz w:val="22"/>
          <w:szCs w:val="22"/>
        </w:rPr>
      </w:pPr>
    </w:p>
    <w:p w14:paraId="17476DF3"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bookmarkStart w:id="9" w:name="_Hlk141904101"/>
      <w:r w:rsidRPr="00D5478D">
        <w:rPr>
          <w:rFonts w:ascii="Calibri" w:hAnsi="Calibri" w:cs="Calibri"/>
          <w:sz w:val="22"/>
          <w:szCs w:val="22"/>
        </w:rPr>
        <w:t>Telecommunication facilities;</w:t>
      </w:r>
    </w:p>
    <w:bookmarkEnd w:id="9"/>
    <w:p w14:paraId="2A51B568" w14:textId="77777777" w:rsidR="000E22F2" w:rsidRPr="00D5478D" w:rsidRDefault="000E22F2" w:rsidP="000E22F2">
      <w:pPr>
        <w:pStyle w:val="BodyText"/>
        <w:rPr>
          <w:rFonts w:ascii="Calibri" w:hAnsi="Calibri" w:cs="Calibri"/>
          <w:color w:val="FF0000"/>
          <w:sz w:val="22"/>
          <w:szCs w:val="22"/>
        </w:rPr>
      </w:pPr>
    </w:p>
    <w:p w14:paraId="1BA91E1E"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Carwash;</w:t>
      </w:r>
    </w:p>
    <w:p w14:paraId="41F51561" w14:textId="77777777" w:rsidR="000E22F2" w:rsidRPr="00D5478D" w:rsidRDefault="000E22F2" w:rsidP="000E22F2">
      <w:pPr>
        <w:pStyle w:val="BodyText"/>
        <w:rPr>
          <w:rFonts w:ascii="Calibri" w:hAnsi="Calibri" w:cs="Calibri"/>
          <w:color w:val="FF0000"/>
          <w:sz w:val="22"/>
          <w:szCs w:val="22"/>
        </w:rPr>
      </w:pPr>
    </w:p>
    <w:p w14:paraId="7241F1B8"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Bar or tavern</w:t>
      </w:r>
      <w:r w:rsidR="00AB025D" w:rsidRPr="00D5478D">
        <w:rPr>
          <w:rFonts w:ascii="Calibri" w:hAnsi="Calibri" w:cs="Calibri"/>
          <w:sz w:val="22"/>
          <w:szCs w:val="22"/>
        </w:rPr>
        <w:t>;</w:t>
      </w:r>
    </w:p>
    <w:p w14:paraId="66E3049F" w14:textId="77777777" w:rsidR="000E22F2" w:rsidRPr="00D5478D" w:rsidRDefault="000E22F2" w:rsidP="000E22F2">
      <w:pPr>
        <w:pStyle w:val="BodyText"/>
        <w:rPr>
          <w:rFonts w:ascii="Calibri" w:hAnsi="Calibri" w:cs="Calibri"/>
          <w:color w:val="FF0000"/>
          <w:sz w:val="22"/>
          <w:szCs w:val="22"/>
        </w:rPr>
      </w:pPr>
    </w:p>
    <w:p w14:paraId="2E352D71"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Light manufacturing</w:t>
      </w:r>
      <w:r w:rsidR="00AB025D" w:rsidRPr="00D5478D">
        <w:rPr>
          <w:rFonts w:ascii="Calibri" w:hAnsi="Calibri" w:cs="Calibri"/>
          <w:sz w:val="22"/>
          <w:szCs w:val="22"/>
        </w:rPr>
        <w:t>;</w:t>
      </w:r>
    </w:p>
    <w:p w14:paraId="491D0E2F" w14:textId="77777777" w:rsidR="000E22F2" w:rsidRPr="00D5478D" w:rsidRDefault="000E22F2" w:rsidP="000E22F2">
      <w:pPr>
        <w:pStyle w:val="BodyText"/>
        <w:rPr>
          <w:rFonts w:ascii="Calibri" w:hAnsi="Calibri" w:cs="Calibri"/>
          <w:sz w:val="22"/>
          <w:szCs w:val="22"/>
        </w:rPr>
      </w:pPr>
    </w:p>
    <w:p w14:paraId="7AB5FB82"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Wholesale merchandising or storage warehouse</w:t>
      </w:r>
      <w:r w:rsidR="00AB025D" w:rsidRPr="00D5478D">
        <w:rPr>
          <w:rFonts w:ascii="Calibri" w:hAnsi="Calibri" w:cs="Calibri"/>
          <w:sz w:val="22"/>
          <w:szCs w:val="22"/>
        </w:rPr>
        <w:t>;</w:t>
      </w:r>
    </w:p>
    <w:p w14:paraId="327EB3A5" w14:textId="77777777" w:rsidR="000E22F2" w:rsidRPr="00D5478D" w:rsidRDefault="000E22F2" w:rsidP="000E22F2">
      <w:pPr>
        <w:pStyle w:val="BodyText"/>
        <w:rPr>
          <w:rFonts w:ascii="Calibri" w:hAnsi="Calibri" w:cs="Calibri"/>
          <w:color w:val="FF0000"/>
          <w:sz w:val="22"/>
          <w:szCs w:val="22"/>
        </w:rPr>
      </w:pPr>
    </w:p>
    <w:p w14:paraId="41BE9FBA"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Licensed day care center</w:t>
      </w:r>
      <w:r w:rsidR="00AB025D" w:rsidRPr="00D5478D">
        <w:rPr>
          <w:rFonts w:ascii="Calibri" w:hAnsi="Calibri" w:cs="Calibri"/>
          <w:sz w:val="22"/>
          <w:szCs w:val="22"/>
        </w:rPr>
        <w:t>;</w:t>
      </w:r>
    </w:p>
    <w:p w14:paraId="490273CB" w14:textId="77777777" w:rsidR="000E22F2" w:rsidRPr="00D5478D" w:rsidRDefault="000E22F2" w:rsidP="000E22F2">
      <w:pPr>
        <w:pStyle w:val="BodyText"/>
        <w:rPr>
          <w:rFonts w:ascii="Calibri" w:hAnsi="Calibri" w:cs="Calibri"/>
          <w:color w:val="FF0000"/>
          <w:sz w:val="22"/>
          <w:szCs w:val="22"/>
        </w:rPr>
      </w:pPr>
    </w:p>
    <w:p w14:paraId="7E2108AF"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Multiple-family dwelling</w:t>
      </w:r>
      <w:r w:rsidR="00AB025D" w:rsidRPr="00D5478D">
        <w:rPr>
          <w:rFonts w:ascii="Calibri" w:hAnsi="Calibri" w:cs="Calibri"/>
          <w:sz w:val="22"/>
          <w:szCs w:val="22"/>
        </w:rPr>
        <w:t>;</w:t>
      </w:r>
    </w:p>
    <w:p w14:paraId="54572EE3" w14:textId="77777777" w:rsidR="000E22F2" w:rsidRPr="00D5478D" w:rsidRDefault="000E22F2" w:rsidP="000E22F2">
      <w:pPr>
        <w:pStyle w:val="BodyText"/>
        <w:rPr>
          <w:rFonts w:ascii="Calibri" w:hAnsi="Calibri" w:cs="Calibri"/>
          <w:color w:val="FF0000"/>
          <w:sz w:val="22"/>
          <w:szCs w:val="22"/>
        </w:rPr>
      </w:pPr>
    </w:p>
    <w:p w14:paraId="2FAEAA56"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Hotel/motel</w:t>
      </w:r>
      <w:r w:rsidR="00AB025D" w:rsidRPr="00D5478D">
        <w:rPr>
          <w:rFonts w:ascii="Calibri" w:hAnsi="Calibri" w:cs="Calibri"/>
          <w:sz w:val="22"/>
          <w:szCs w:val="22"/>
        </w:rPr>
        <w:t>;</w:t>
      </w:r>
    </w:p>
    <w:p w14:paraId="5AC95FFC" w14:textId="77777777" w:rsidR="000E22F2" w:rsidRPr="00D5478D" w:rsidRDefault="000E22F2" w:rsidP="000E22F2">
      <w:pPr>
        <w:pStyle w:val="ListParagraph"/>
        <w:rPr>
          <w:rFonts w:ascii="Calibri" w:hAnsi="Calibri" w:cs="Calibri"/>
          <w:strike/>
          <w:sz w:val="22"/>
          <w:szCs w:val="22"/>
        </w:rPr>
      </w:pPr>
    </w:p>
    <w:p w14:paraId="7A742FF8"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 xml:space="preserve">Private and Commercial storage </w:t>
      </w:r>
      <w:r w:rsidRPr="00D5478D">
        <w:rPr>
          <w:rFonts w:ascii="Calibri" w:hAnsi="Calibri" w:cs="Calibri"/>
          <w:bCs/>
          <w:sz w:val="22"/>
          <w:szCs w:val="22"/>
        </w:rPr>
        <w:t>buildings used exclusively for storage and not for performance of any other services</w:t>
      </w:r>
      <w:r w:rsidRPr="00D5478D">
        <w:rPr>
          <w:rFonts w:ascii="Calibri" w:hAnsi="Calibri" w:cs="Calibri"/>
          <w:sz w:val="22"/>
          <w:szCs w:val="22"/>
        </w:rPr>
        <w:t>;</w:t>
      </w:r>
    </w:p>
    <w:p w14:paraId="56612CBC" w14:textId="77777777" w:rsidR="000E22F2" w:rsidRPr="00D5478D" w:rsidRDefault="000E22F2" w:rsidP="000E22F2">
      <w:pPr>
        <w:pStyle w:val="BodyText"/>
        <w:rPr>
          <w:rFonts w:ascii="Calibri" w:hAnsi="Calibri" w:cs="Calibri"/>
          <w:sz w:val="22"/>
          <w:szCs w:val="22"/>
        </w:rPr>
      </w:pPr>
    </w:p>
    <w:p w14:paraId="68FE1ADC" w14:textId="77777777" w:rsidR="000E22F2" w:rsidRPr="00D5478D" w:rsidRDefault="000E22F2">
      <w:pPr>
        <w:pStyle w:val="BodyText"/>
        <w:widowControl/>
        <w:numPr>
          <w:ilvl w:val="0"/>
          <w:numId w:val="9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Parking lot and/or garage</w:t>
      </w:r>
      <w:r w:rsidR="00AB025D" w:rsidRPr="00D5478D">
        <w:rPr>
          <w:rFonts w:ascii="Calibri" w:hAnsi="Calibri" w:cs="Calibri"/>
          <w:sz w:val="22"/>
          <w:szCs w:val="22"/>
        </w:rPr>
        <w:t>;</w:t>
      </w:r>
    </w:p>
    <w:p w14:paraId="77595FB5" w14:textId="77777777" w:rsidR="000E22F2" w:rsidRPr="00D5478D" w:rsidRDefault="000E22F2" w:rsidP="000E22F2">
      <w:pPr>
        <w:pStyle w:val="BodyText"/>
        <w:rPr>
          <w:rFonts w:ascii="Calibri" w:hAnsi="Calibri" w:cs="Calibri"/>
          <w:sz w:val="22"/>
          <w:szCs w:val="22"/>
        </w:rPr>
      </w:pPr>
    </w:p>
    <w:p w14:paraId="3AB99146"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On-Off sale Liquor establishment</w:t>
      </w:r>
      <w:r w:rsidR="00AB025D" w:rsidRPr="00D5478D">
        <w:rPr>
          <w:rFonts w:ascii="Calibri" w:hAnsi="Calibri" w:cs="Calibri"/>
          <w:sz w:val="22"/>
          <w:szCs w:val="22"/>
        </w:rPr>
        <w:t>;</w:t>
      </w:r>
    </w:p>
    <w:p w14:paraId="7C070145" w14:textId="77777777" w:rsidR="000E22F2" w:rsidRPr="00D5478D" w:rsidRDefault="000E22F2" w:rsidP="000E22F2">
      <w:pPr>
        <w:pStyle w:val="BodyText"/>
        <w:rPr>
          <w:rFonts w:ascii="Calibri" w:hAnsi="Calibri" w:cs="Calibri"/>
          <w:sz w:val="22"/>
          <w:szCs w:val="22"/>
        </w:rPr>
      </w:pPr>
    </w:p>
    <w:p w14:paraId="33C8A1EA"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Filling station/convenience store</w:t>
      </w:r>
      <w:r w:rsidR="00AB025D" w:rsidRPr="00D5478D">
        <w:rPr>
          <w:rFonts w:ascii="Calibri" w:hAnsi="Calibri" w:cs="Calibri"/>
          <w:sz w:val="22"/>
          <w:szCs w:val="22"/>
        </w:rPr>
        <w:t>;</w:t>
      </w:r>
    </w:p>
    <w:p w14:paraId="32F84C6D" w14:textId="77777777" w:rsidR="000E22F2" w:rsidRPr="00D5478D" w:rsidRDefault="000E22F2" w:rsidP="000E22F2">
      <w:pPr>
        <w:pStyle w:val="ListParagraph"/>
        <w:rPr>
          <w:rFonts w:ascii="Calibri" w:hAnsi="Calibri" w:cs="Calibri"/>
          <w:strike/>
          <w:sz w:val="22"/>
          <w:szCs w:val="22"/>
        </w:rPr>
      </w:pPr>
    </w:p>
    <w:p w14:paraId="7A98B0D5" w14:textId="77777777" w:rsidR="000E22F2" w:rsidRPr="00D5478D" w:rsidRDefault="000E22F2">
      <w:pPr>
        <w:pStyle w:val="BodyText"/>
        <w:widowControl/>
        <w:numPr>
          <w:ilvl w:val="0"/>
          <w:numId w:val="9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Automobile</w:t>
      </w:r>
      <w:r w:rsidR="00AB025D" w:rsidRPr="00D5478D">
        <w:rPr>
          <w:rFonts w:ascii="Calibri" w:hAnsi="Calibri" w:cs="Calibri"/>
          <w:sz w:val="22"/>
          <w:szCs w:val="22"/>
        </w:rPr>
        <w:t xml:space="preserve"> </w:t>
      </w:r>
      <w:r w:rsidRPr="00D5478D">
        <w:rPr>
          <w:rFonts w:ascii="Calibri" w:hAnsi="Calibri" w:cs="Calibri"/>
          <w:sz w:val="22"/>
          <w:szCs w:val="22"/>
        </w:rPr>
        <w:t>repair shops, and automobile service stations</w:t>
      </w:r>
    </w:p>
    <w:p w14:paraId="4EC4E745" w14:textId="77777777" w:rsidR="000E22F2" w:rsidRPr="00D5478D" w:rsidRDefault="000E22F2" w:rsidP="000E22F2">
      <w:pPr>
        <w:pStyle w:val="ListParagraph"/>
        <w:rPr>
          <w:rFonts w:ascii="Calibri" w:hAnsi="Calibri" w:cs="Calibri"/>
          <w:color w:val="FF0000"/>
          <w:sz w:val="22"/>
          <w:szCs w:val="22"/>
        </w:rPr>
      </w:pPr>
    </w:p>
    <w:p w14:paraId="72E920B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2.05.05. Prohibited Uses</w:t>
      </w:r>
      <w:r w:rsidRPr="00D5478D">
        <w:rPr>
          <w:rFonts w:ascii="Calibri" w:hAnsi="Calibri" w:cs="Calibri"/>
          <w:b/>
          <w:bCs/>
          <w:sz w:val="22"/>
          <w:szCs w:val="22"/>
        </w:rPr>
        <w:t>.</w:t>
      </w:r>
    </w:p>
    <w:p w14:paraId="74985CAC" w14:textId="77777777" w:rsidR="000E22F2" w:rsidRPr="00D5478D" w:rsidRDefault="000E22F2" w:rsidP="000E22F2">
      <w:pPr>
        <w:pStyle w:val="BodyText"/>
        <w:rPr>
          <w:rFonts w:ascii="Calibri" w:hAnsi="Calibri" w:cs="Calibri"/>
          <w:sz w:val="22"/>
          <w:szCs w:val="22"/>
        </w:rPr>
      </w:pPr>
    </w:p>
    <w:p w14:paraId="1428370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All uses and structures not specifically listed as either a Permitted Use, Special Permitted Uses, accessory uses, or Conditional Use shall be prohibited in the “C1” Central Commercial District.</w:t>
      </w:r>
    </w:p>
    <w:p w14:paraId="65D4142E" w14:textId="77777777" w:rsidR="000E22F2" w:rsidRPr="00D5478D" w:rsidRDefault="000E22F2" w:rsidP="000E22F2">
      <w:pPr>
        <w:pStyle w:val="BodyText"/>
        <w:rPr>
          <w:rFonts w:ascii="Calibri" w:hAnsi="Calibri" w:cs="Calibri"/>
          <w:color w:val="FF0000"/>
          <w:sz w:val="22"/>
          <w:szCs w:val="22"/>
        </w:rPr>
      </w:pPr>
    </w:p>
    <w:p w14:paraId="14172698"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lastRenderedPageBreak/>
        <w:t>Section 2.05.06. Area Regulations</w:t>
      </w:r>
      <w:r w:rsidRPr="00D5478D">
        <w:rPr>
          <w:rFonts w:ascii="Calibri" w:hAnsi="Calibri" w:cs="Calibri"/>
          <w:b/>
          <w:bCs/>
          <w:sz w:val="22"/>
          <w:szCs w:val="22"/>
        </w:rPr>
        <w:t>.</w:t>
      </w:r>
    </w:p>
    <w:p w14:paraId="57304EB0" w14:textId="77777777" w:rsidR="000E22F2" w:rsidRPr="00D5478D" w:rsidRDefault="000E22F2" w:rsidP="000E22F2">
      <w:pPr>
        <w:pStyle w:val="BodyText"/>
        <w:rPr>
          <w:rFonts w:ascii="Calibri" w:hAnsi="Calibri" w:cs="Calibri"/>
          <w:b/>
          <w:bCs/>
          <w:color w:val="FF0000"/>
          <w:sz w:val="22"/>
          <w:szCs w:val="22"/>
        </w:rPr>
      </w:pPr>
    </w:p>
    <w:p w14:paraId="73479BFD" w14:textId="77777777" w:rsidR="000E22F2" w:rsidRPr="00D5478D" w:rsidRDefault="000E22F2">
      <w:pPr>
        <w:widowControl/>
        <w:numPr>
          <w:ilvl w:val="0"/>
          <w:numId w:val="56"/>
        </w:numPr>
        <w:tabs>
          <w:tab w:val="clear" w:pos="720"/>
          <w:tab w:val="left" w:pos="0"/>
          <w:tab w:val="left" w:pos="360"/>
        </w:tabs>
        <w:spacing w:line="244" w:lineRule="auto"/>
        <w:ind w:left="270" w:hanging="270"/>
        <w:jc w:val="both"/>
        <w:rPr>
          <w:rFonts w:ascii="Calibri" w:hAnsi="Calibri" w:cs="Calibri"/>
          <w:bCs/>
          <w:sz w:val="22"/>
          <w:szCs w:val="22"/>
        </w:rPr>
      </w:pPr>
      <w:r w:rsidRPr="00D5478D">
        <w:rPr>
          <w:rFonts w:ascii="Calibri" w:hAnsi="Calibri" w:cs="Calibri"/>
          <w:bCs/>
          <w:sz w:val="22"/>
          <w:szCs w:val="22"/>
        </w:rPr>
        <w:t>Minimum lot area, maximum building height, maximum lot coverage and minimum yard requirements shall be regulated in accordance with the following tables and figures:</w:t>
      </w:r>
    </w:p>
    <w:p w14:paraId="1D3821E3" w14:textId="77777777" w:rsidR="000E22F2" w:rsidRPr="00D5478D" w:rsidRDefault="000E22F2" w:rsidP="000E22F2">
      <w:pPr>
        <w:pStyle w:val="ListParagraph"/>
        <w:rPr>
          <w:rFonts w:ascii="Calibri" w:hAnsi="Calibri" w:cs="Calibri"/>
          <w:color w:val="FF0000"/>
          <w:sz w:val="22"/>
          <w:szCs w:val="22"/>
        </w:rPr>
      </w:pPr>
    </w:p>
    <w:p w14:paraId="0D78C760" w14:textId="77777777" w:rsidR="000E22F2" w:rsidRPr="00D5478D" w:rsidRDefault="000E22F2" w:rsidP="000E22F2">
      <w:pPr>
        <w:ind w:left="360"/>
        <w:jc w:val="center"/>
        <w:rPr>
          <w:rFonts w:ascii="Calibri" w:hAnsi="Calibri" w:cs="Calibri"/>
          <w:b/>
          <w:bCs/>
          <w:sz w:val="22"/>
          <w:szCs w:val="22"/>
        </w:rPr>
      </w:pPr>
      <w:r w:rsidRPr="00D5478D">
        <w:rPr>
          <w:rFonts w:ascii="Calibri" w:hAnsi="Calibri" w:cs="Calibri"/>
          <w:b/>
          <w:bCs/>
          <w:sz w:val="22"/>
          <w:szCs w:val="22"/>
        </w:rPr>
        <w:t>Table 2.05.06.1</w:t>
      </w:r>
    </w:p>
    <w:p w14:paraId="6D857368" w14:textId="77777777" w:rsidR="000E22F2" w:rsidRPr="00D5478D" w:rsidRDefault="000E22F2" w:rsidP="000E22F2">
      <w:pPr>
        <w:ind w:left="360"/>
        <w:rPr>
          <w:rFonts w:ascii="Calibri" w:hAnsi="Calibri" w:cs="Calibri"/>
          <w:b/>
          <w:sz w:val="20"/>
          <w:u w:val="single"/>
        </w:rPr>
      </w:pPr>
    </w:p>
    <w:tbl>
      <w:tblPr>
        <w:tblW w:w="93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40"/>
        <w:gridCol w:w="2740"/>
        <w:gridCol w:w="1270"/>
        <w:gridCol w:w="1323"/>
        <w:gridCol w:w="1323"/>
      </w:tblGrid>
      <w:tr w:rsidR="000E22F2" w:rsidRPr="00D5478D" w14:paraId="6F9632D7" w14:textId="77777777" w:rsidTr="00182405">
        <w:trPr>
          <w:trHeight w:val="433"/>
          <w:jc w:val="center"/>
        </w:trPr>
        <w:tc>
          <w:tcPr>
            <w:tcW w:w="2740" w:type="dxa"/>
            <w:vMerge w:val="restart"/>
            <w:shd w:val="clear" w:color="000000" w:fill="000000"/>
            <w:noWrap/>
            <w:vAlign w:val="center"/>
            <w:hideMark/>
          </w:tcPr>
          <w:p w14:paraId="33A94C33" w14:textId="77777777" w:rsidR="000E22F2" w:rsidRPr="00D5478D" w:rsidRDefault="000E22F2" w:rsidP="00182405">
            <w:pPr>
              <w:jc w:val="center"/>
              <w:rPr>
                <w:rFonts w:ascii="Calibri" w:hAnsi="Calibri" w:cs="Calibri"/>
                <w:b/>
                <w:sz w:val="20"/>
                <w:u w:val="single"/>
              </w:rPr>
            </w:pPr>
          </w:p>
        </w:tc>
        <w:tc>
          <w:tcPr>
            <w:tcW w:w="2740" w:type="dxa"/>
            <w:vMerge w:val="restart"/>
            <w:shd w:val="clear" w:color="auto" w:fill="auto"/>
            <w:noWrap/>
            <w:vAlign w:val="center"/>
            <w:hideMark/>
          </w:tcPr>
          <w:p w14:paraId="00DD1E44"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Lot Area</w:t>
            </w:r>
          </w:p>
        </w:tc>
        <w:tc>
          <w:tcPr>
            <w:tcW w:w="1270" w:type="dxa"/>
            <w:vMerge w:val="restart"/>
            <w:shd w:val="clear" w:color="auto" w:fill="auto"/>
            <w:vAlign w:val="center"/>
            <w:hideMark/>
          </w:tcPr>
          <w:p w14:paraId="3DDED319"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Minimum Lot </w:t>
            </w:r>
            <w:r w:rsidRPr="00D5478D">
              <w:rPr>
                <w:rFonts w:ascii="Calibri" w:hAnsi="Calibri" w:cs="Calibri"/>
                <w:b/>
                <w:sz w:val="20"/>
              </w:rPr>
              <w:br/>
              <w:t>Width</w:t>
            </w:r>
          </w:p>
        </w:tc>
        <w:tc>
          <w:tcPr>
            <w:tcW w:w="1323" w:type="dxa"/>
            <w:vMerge w:val="restart"/>
            <w:shd w:val="clear" w:color="auto" w:fill="auto"/>
            <w:vAlign w:val="center"/>
            <w:hideMark/>
          </w:tcPr>
          <w:p w14:paraId="285528FF"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w:t>
            </w:r>
            <w:r w:rsidRPr="00D5478D">
              <w:rPr>
                <w:rFonts w:ascii="Calibri" w:hAnsi="Calibri" w:cs="Calibri"/>
                <w:b/>
                <w:sz w:val="20"/>
              </w:rPr>
              <w:br/>
              <w:t>Height</w:t>
            </w:r>
          </w:p>
        </w:tc>
        <w:tc>
          <w:tcPr>
            <w:tcW w:w="1323" w:type="dxa"/>
            <w:vMerge w:val="restart"/>
            <w:shd w:val="clear" w:color="auto" w:fill="auto"/>
            <w:vAlign w:val="center"/>
            <w:hideMark/>
          </w:tcPr>
          <w:p w14:paraId="66128571"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Percent </w:t>
            </w:r>
            <w:r w:rsidRPr="00D5478D">
              <w:rPr>
                <w:rFonts w:ascii="Calibri" w:hAnsi="Calibri" w:cs="Calibri"/>
                <w:b/>
                <w:sz w:val="20"/>
              </w:rPr>
              <w:br/>
              <w:t>Lot Coverage</w:t>
            </w:r>
          </w:p>
        </w:tc>
      </w:tr>
      <w:tr w:rsidR="000E22F2" w:rsidRPr="00D5478D" w14:paraId="3C2A5469" w14:textId="77777777" w:rsidTr="00182405">
        <w:trPr>
          <w:trHeight w:val="765"/>
          <w:jc w:val="center"/>
        </w:trPr>
        <w:tc>
          <w:tcPr>
            <w:tcW w:w="2740" w:type="dxa"/>
            <w:vMerge/>
            <w:vAlign w:val="center"/>
            <w:hideMark/>
          </w:tcPr>
          <w:p w14:paraId="7029466F" w14:textId="77777777" w:rsidR="000E22F2" w:rsidRPr="00D5478D" w:rsidRDefault="000E22F2" w:rsidP="00182405">
            <w:pPr>
              <w:jc w:val="center"/>
              <w:rPr>
                <w:rFonts w:ascii="Calibri" w:hAnsi="Calibri" w:cs="Calibri"/>
                <w:b/>
                <w:sz w:val="20"/>
                <w:u w:val="single"/>
              </w:rPr>
            </w:pPr>
          </w:p>
        </w:tc>
        <w:tc>
          <w:tcPr>
            <w:tcW w:w="2740" w:type="dxa"/>
            <w:vMerge/>
            <w:vAlign w:val="center"/>
            <w:hideMark/>
          </w:tcPr>
          <w:p w14:paraId="7A7FF28D" w14:textId="77777777" w:rsidR="000E22F2" w:rsidRPr="00D5478D" w:rsidRDefault="000E22F2" w:rsidP="00182405">
            <w:pPr>
              <w:jc w:val="center"/>
              <w:rPr>
                <w:rFonts w:ascii="Calibri" w:hAnsi="Calibri" w:cs="Calibri"/>
                <w:b/>
                <w:sz w:val="20"/>
                <w:u w:val="single"/>
              </w:rPr>
            </w:pPr>
          </w:p>
        </w:tc>
        <w:tc>
          <w:tcPr>
            <w:tcW w:w="1270" w:type="dxa"/>
            <w:vMerge/>
            <w:vAlign w:val="center"/>
            <w:hideMark/>
          </w:tcPr>
          <w:p w14:paraId="19891086" w14:textId="77777777" w:rsidR="000E22F2" w:rsidRPr="00D5478D" w:rsidRDefault="000E22F2" w:rsidP="00182405">
            <w:pPr>
              <w:jc w:val="center"/>
              <w:rPr>
                <w:rFonts w:ascii="Calibri" w:hAnsi="Calibri" w:cs="Calibri"/>
                <w:b/>
                <w:sz w:val="20"/>
                <w:u w:val="single"/>
              </w:rPr>
            </w:pPr>
          </w:p>
        </w:tc>
        <w:tc>
          <w:tcPr>
            <w:tcW w:w="1323" w:type="dxa"/>
            <w:vMerge/>
            <w:vAlign w:val="center"/>
            <w:hideMark/>
          </w:tcPr>
          <w:p w14:paraId="3A4B9D8D" w14:textId="77777777" w:rsidR="000E22F2" w:rsidRPr="00D5478D" w:rsidRDefault="000E22F2" w:rsidP="00182405">
            <w:pPr>
              <w:jc w:val="center"/>
              <w:rPr>
                <w:rFonts w:ascii="Calibri" w:hAnsi="Calibri" w:cs="Calibri"/>
                <w:b/>
                <w:sz w:val="20"/>
                <w:u w:val="single"/>
              </w:rPr>
            </w:pPr>
          </w:p>
        </w:tc>
        <w:tc>
          <w:tcPr>
            <w:tcW w:w="1323" w:type="dxa"/>
            <w:vMerge/>
            <w:vAlign w:val="center"/>
            <w:hideMark/>
          </w:tcPr>
          <w:p w14:paraId="01E7FEE5" w14:textId="77777777" w:rsidR="000E22F2" w:rsidRPr="00D5478D" w:rsidRDefault="000E22F2" w:rsidP="00182405">
            <w:pPr>
              <w:jc w:val="center"/>
              <w:rPr>
                <w:rFonts w:ascii="Calibri" w:hAnsi="Calibri" w:cs="Calibri"/>
                <w:b/>
                <w:sz w:val="20"/>
                <w:u w:val="single"/>
              </w:rPr>
            </w:pPr>
          </w:p>
        </w:tc>
      </w:tr>
      <w:tr w:rsidR="000E22F2" w:rsidRPr="00D5478D" w14:paraId="6AE21D4E" w14:textId="77777777" w:rsidTr="00182405">
        <w:trPr>
          <w:trHeight w:val="255"/>
          <w:jc w:val="center"/>
        </w:trPr>
        <w:tc>
          <w:tcPr>
            <w:tcW w:w="2740" w:type="dxa"/>
            <w:shd w:val="clear" w:color="auto" w:fill="auto"/>
            <w:noWrap/>
            <w:vAlign w:val="center"/>
            <w:hideMark/>
          </w:tcPr>
          <w:p w14:paraId="3EF502FC" w14:textId="77777777" w:rsidR="000E22F2" w:rsidRPr="00D5478D" w:rsidRDefault="000E22F2" w:rsidP="00182405">
            <w:pPr>
              <w:jc w:val="center"/>
              <w:rPr>
                <w:rFonts w:ascii="Calibri" w:hAnsi="Calibri" w:cs="Calibri"/>
                <w:b/>
                <w:sz w:val="20"/>
              </w:rPr>
            </w:pPr>
            <w:r w:rsidRPr="00D5478D">
              <w:rPr>
                <w:rFonts w:ascii="Calibri" w:hAnsi="Calibri" w:cs="Calibri"/>
                <w:b/>
                <w:sz w:val="20"/>
              </w:rPr>
              <w:t>Permitted Uses</w:t>
            </w:r>
          </w:p>
        </w:tc>
        <w:tc>
          <w:tcPr>
            <w:tcW w:w="2740" w:type="dxa"/>
            <w:shd w:val="clear" w:color="auto" w:fill="auto"/>
            <w:noWrap/>
            <w:vAlign w:val="center"/>
            <w:hideMark/>
          </w:tcPr>
          <w:p w14:paraId="588048E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3,500 square feet</w:t>
            </w:r>
          </w:p>
        </w:tc>
        <w:tc>
          <w:tcPr>
            <w:tcW w:w="1270" w:type="dxa"/>
            <w:shd w:val="clear" w:color="auto" w:fill="auto"/>
            <w:noWrap/>
            <w:vAlign w:val="center"/>
            <w:hideMark/>
          </w:tcPr>
          <w:p w14:paraId="4C7A7B99"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25'</w:t>
            </w:r>
          </w:p>
        </w:tc>
        <w:tc>
          <w:tcPr>
            <w:tcW w:w="1323" w:type="dxa"/>
            <w:shd w:val="clear" w:color="auto" w:fill="auto"/>
            <w:noWrap/>
            <w:vAlign w:val="center"/>
            <w:hideMark/>
          </w:tcPr>
          <w:p w14:paraId="11E46BB6"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c>
          <w:tcPr>
            <w:tcW w:w="1323" w:type="dxa"/>
            <w:shd w:val="clear" w:color="auto" w:fill="auto"/>
            <w:noWrap/>
            <w:vAlign w:val="center"/>
            <w:hideMark/>
          </w:tcPr>
          <w:p w14:paraId="0304D167"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90%</w:t>
            </w:r>
          </w:p>
        </w:tc>
      </w:tr>
      <w:tr w:rsidR="000E22F2" w:rsidRPr="00D5478D" w14:paraId="308FFFBE" w14:textId="77777777" w:rsidTr="00182405">
        <w:trPr>
          <w:trHeight w:val="270"/>
          <w:jc w:val="center"/>
        </w:trPr>
        <w:tc>
          <w:tcPr>
            <w:tcW w:w="2740" w:type="dxa"/>
            <w:shd w:val="clear" w:color="auto" w:fill="auto"/>
            <w:noWrap/>
            <w:vAlign w:val="center"/>
            <w:hideMark/>
          </w:tcPr>
          <w:p w14:paraId="7F8B1EB6" w14:textId="77777777" w:rsidR="000E22F2" w:rsidRPr="00D5478D" w:rsidRDefault="000E22F2" w:rsidP="00182405">
            <w:pPr>
              <w:jc w:val="center"/>
              <w:rPr>
                <w:rFonts w:ascii="Calibri" w:hAnsi="Calibri" w:cs="Calibri"/>
                <w:b/>
                <w:sz w:val="20"/>
              </w:rPr>
            </w:pPr>
            <w:r w:rsidRPr="00D5478D">
              <w:rPr>
                <w:rFonts w:ascii="Calibri" w:hAnsi="Calibri" w:cs="Calibri"/>
                <w:b/>
                <w:sz w:val="20"/>
              </w:rPr>
              <w:t>Conditional Uses</w:t>
            </w:r>
          </w:p>
        </w:tc>
        <w:tc>
          <w:tcPr>
            <w:tcW w:w="6656" w:type="dxa"/>
            <w:gridSpan w:val="4"/>
            <w:shd w:val="clear" w:color="auto" w:fill="auto"/>
            <w:noWrap/>
            <w:vAlign w:val="center"/>
            <w:hideMark/>
          </w:tcPr>
          <w:p w14:paraId="17263A1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1F52DF03" w14:textId="77777777" w:rsidR="000E22F2" w:rsidRPr="00D5478D" w:rsidRDefault="000E22F2" w:rsidP="000E22F2">
      <w:pPr>
        <w:ind w:left="360"/>
        <w:rPr>
          <w:rFonts w:ascii="Calibri" w:hAnsi="Calibri" w:cs="Calibri"/>
          <w:b/>
          <w:color w:val="FF0000"/>
          <w:sz w:val="20"/>
          <w:u w:val="single"/>
        </w:rPr>
      </w:pPr>
    </w:p>
    <w:p w14:paraId="49423867" w14:textId="77777777" w:rsidR="000E22F2" w:rsidRPr="00D5478D" w:rsidRDefault="000E22F2" w:rsidP="000E22F2">
      <w:pPr>
        <w:ind w:left="360"/>
        <w:rPr>
          <w:rFonts w:ascii="Calibri" w:hAnsi="Calibri" w:cs="Calibri"/>
          <w:b/>
          <w:color w:val="FF0000"/>
          <w:sz w:val="20"/>
          <w:u w:val="single"/>
        </w:rPr>
      </w:pPr>
    </w:p>
    <w:p w14:paraId="0C7A97BF" w14:textId="77777777" w:rsidR="000E22F2" w:rsidRPr="00D5478D" w:rsidRDefault="000E22F2" w:rsidP="000E22F2">
      <w:pPr>
        <w:ind w:left="360"/>
        <w:jc w:val="center"/>
        <w:rPr>
          <w:rFonts w:ascii="Calibri" w:hAnsi="Calibri" w:cs="Calibri"/>
          <w:b/>
          <w:bCs/>
          <w:sz w:val="22"/>
          <w:szCs w:val="22"/>
        </w:rPr>
      </w:pPr>
      <w:r w:rsidRPr="00D5478D">
        <w:rPr>
          <w:rFonts w:ascii="Calibri" w:hAnsi="Calibri" w:cs="Calibri"/>
          <w:b/>
          <w:bCs/>
          <w:sz w:val="22"/>
          <w:szCs w:val="22"/>
        </w:rPr>
        <w:t>Table 2.05.06.2</w:t>
      </w:r>
    </w:p>
    <w:p w14:paraId="561C2312" w14:textId="77777777" w:rsidR="000E22F2" w:rsidRPr="00D5478D" w:rsidRDefault="000E22F2" w:rsidP="000E22F2">
      <w:pPr>
        <w:ind w:left="360"/>
        <w:jc w:val="center"/>
        <w:rPr>
          <w:rFonts w:ascii="Calibri" w:hAnsi="Calibri" w:cs="Calibri"/>
          <w:b/>
          <w:bCs/>
          <w:sz w:val="20"/>
        </w:rPr>
      </w:pPr>
    </w:p>
    <w:tbl>
      <w:tblPr>
        <w:tblW w:w="10230" w:type="dxa"/>
        <w:jc w:val="center"/>
        <w:tblLook w:val="04A0" w:firstRow="1" w:lastRow="0" w:firstColumn="1" w:lastColumn="0" w:noHBand="0" w:noVBand="1"/>
      </w:tblPr>
      <w:tblGrid>
        <w:gridCol w:w="2445"/>
        <w:gridCol w:w="1174"/>
        <w:gridCol w:w="34"/>
        <w:gridCol w:w="1140"/>
        <w:gridCol w:w="1567"/>
        <w:gridCol w:w="118"/>
        <w:gridCol w:w="1404"/>
        <w:gridCol w:w="1174"/>
        <w:gridCol w:w="34"/>
        <w:gridCol w:w="1140"/>
      </w:tblGrid>
      <w:tr w:rsidR="000E22F2" w:rsidRPr="00D5478D" w14:paraId="56D11413" w14:textId="77777777" w:rsidTr="00182405">
        <w:trPr>
          <w:trHeight w:val="255"/>
          <w:jc w:val="center"/>
        </w:trPr>
        <w:tc>
          <w:tcPr>
            <w:tcW w:w="2445"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107A5B95" w14:textId="77777777" w:rsidR="000E22F2" w:rsidRPr="00D5478D" w:rsidRDefault="000E22F2" w:rsidP="00182405">
            <w:pPr>
              <w:jc w:val="center"/>
              <w:rPr>
                <w:rFonts w:ascii="Calibri" w:hAnsi="Calibri" w:cs="Calibri"/>
                <w:b/>
                <w:sz w:val="20"/>
                <w:u w:val="single"/>
              </w:rPr>
            </w:pPr>
          </w:p>
        </w:tc>
        <w:tc>
          <w:tcPr>
            <w:tcW w:w="2348" w:type="dxa"/>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41182823"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Front Yard*$</w:t>
            </w:r>
          </w:p>
        </w:tc>
        <w:tc>
          <w:tcPr>
            <w:tcW w:w="3089" w:type="dxa"/>
            <w:gridSpan w:val="3"/>
            <w:tcBorders>
              <w:top w:val="single" w:sz="8" w:space="0" w:color="auto"/>
              <w:left w:val="nil"/>
              <w:bottom w:val="single" w:sz="4" w:space="0" w:color="auto"/>
              <w:right w:val="single" w:sz="8" w:space="0" w:color="000000"/>
            </w:tcBorders>
            <w:shd w:val="clear" w:color="auto" w:fill="auto"/>
            <w:vAlign w:val="center"/>
            <w:hideMark/>
          </w:tcPr>
          <w:p w14:paraId="56C8ABB8"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Rear Yard*</w:t>
            </w:r>
          </w:p>
        </w:tc>
        <w:tc>
          <w:tcPr>
            <w:tcW w:w="2348" w:type="dxa"/>
            <w:gridSpan w:val="3"/>
            <w:tcBorders>
              <w:top w:val="single" w:sz="8" w:space="0" w:color="auto"/>
              <w:left w:val="nil"/>
              <w:right w:val="single" w:sz="8" w:space="0" w:color="000000"/>
            </w:tcBorders>
            <w:shd w:val="clear" w:color="auto" w:fill="auto"/>
            <w:vAlign w:val="center"/>
            <w:hideMark/>
          </w:tcPr>
          <w:p w14:paraId="6B7085FC"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Side Yard*$</w:t>
            </w:r>
          </w:p>
        </w:tc>
      </w:tr>
      <w:tr w:rsidR="000E22F2" w:rsidRPr="00D5478D" w14:paraId="0C86BD12" w14:textId="77777777" w:rsidTr="00182405">
        <w:trPr>
          <w:trHeight w:val="765"/>
          <w:jc w:val="center"/>
        </w:trPr>
        <w:tc>
          <w:tcPr>
            <w:tcW w:w="2445" w:type="dxa"/>
            <w:vMerge/>
            <w:tcBorders>
              <w:top w:val="single" w:sz="8" w:space="0" w:color="auto"/>
              <w:left w:val="single" w:sz="8" w:space="0" w:color="auto"/>
              <w:bottom w:val="single" w:sz="8" w:space="0" w:color="000000"/>
              <w:right w:val="single" w:sz="8" w:space="0" w:color="auto"/>
            </w:tcBorders>
            <w:vAlign w:val="center"/>
            <w:hideMark/>
          </w:tcPr>
          <w:p w14:paraId="2DFBFC96" w14:textId="77777777" w:rsidR="000E22F2" w:rsidRPr="00D5478D" w:rsidRDefault="000E22F2" w:rsidP="00182405">
            <w:pPr>
              <w:jc w:val="center"/>
              <w:rPr>
                <w:rFonts w:ascii="Calibri" w:hAnsi="Calibri" w:cs="Calibri"/>
                <w:b/>
                <w:sz w:val="20"/>
                <w:u w:val="single"/>
              </w:rPr>
            </w:pPr>
          </w:p>
        </w:tc>
        <w:tc>
          <w:tcPr>
            <w:tcW w:w="1208"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715DE9C" w14:textId="77777777" w:rsidR="000E22F2" w:rsidRPr="00D5478D" w:rsidRDefault="000E22F2" w:rsidP="00182405">
            <w:pPr>
              <w:jc w:val="center"/>
              <w:rPr>
                <w:rFonts w:ascii="Calibri" w:hAnsi="Calibri" w:cs="Calibri"/>
                <w:b/>
                <w:sz w:val="20"/>
                <w:u w:val="single"/>
              </w:rPr>
            </w:pPr>
            <w:r w:rsidRPr="00D5478D">
              <w:rPr>
                <w:rFonts w:ascii="Calibri" w:hAnsi="Calibri" w:cs="Calibri"/>
                <w:b/>
                <w:sz w:val="20"/>
              </w:rPr>
              <w:t>Adjacent to Industrial, Ag, Commercial Districts; or Alleys</w:t>
            </w:r>
          </w:p>
        </w:tc>
        <w:tc>
          <w:tcPr>
            <w:tcW w:w="1140" w:type="dxa"/>
            <w:tcBorders>
              <w:top w:val="single" w:sz="8" w:space="0" w:color="auto"/>
              <w:left w:val="single" w:sz="8" w:space="0" w:color="auto"/>
              <w:bottom w:val="single" w:sz="8" w:space="0" w:color="000000"/>
              <w:right w:val="single" w:sz="8" w:space="0" w:color="auto"/>
            </w:tcBorders>
            <w:shd w:val="clear" w:color="auto" w:fill="auto"/>
            <w:vAlign w:val="center"/>
          </w:tcPr>
          <w:p w14:paraId="5D09D186" w14:textId="77777777" w:rsidR="000E22F2" w:rsidRPr="00D5478D" w:rsidRDefault="000E22F2" w:rsidP="00182405">
            <w:pPr>
              <w:jc w:val="center"/>
              <w:rPr>
                <w:rFonts w:ascii="Calibri" w:hAnsi="Calibri" w:cs="Calibri"/>
                <w:b/>
                <w:sz w:val="20"/>
                <w:u w:val="single"/>
              </w:rPr>
            </w:pPr>
            <w:r w:rsidRPr="00D5478D">
              <w:rPr>
                <w:rFonts w:ascii="Calibri" w:hAnsi="Calibri" w:cs="Calibri"/>
                <w:b/>
                <w:sz w:val="20"/>
              </w:rPr>
              <w:t>Adjacent to and Shared with Residential Districts</w:t>
            </w:r>
          </w:p>
        </w:tc>
        <w:tc>
          <w:tcPr>
            <w:tcW w:w="1567" w:type="dxa"/>
            <w:tcBorders>
              <w:top w:val="nil"/>
              <w:left w:val="nil"/>
              <w:bottom w:val="single" w:sz="8" w:space="0" w:color="auto"/>
              <w:right w:val="single" w:sz="4" w:space="0" w:color="auto"/>
            </w:tcBorders>
            <w:shd w:val="clear" w:color="auto" w:fill="auto"/>
            <w:vAlign w:val="center"/>
            <w:hideMark/>
          </w:tcPr>
          <w:p w14:paraId="5CB7ED20" w14:textId="77777777" w:rsidR="000E22F2" w:rsidRPr="00D5478D" w:rsidRDefault="000E22F2" w:rsidP="00182405">
            <w:pPr>
              <w:jc w:val="center"/>
              <w:rPr>
                <w:rFonts w:ascii="Calibri" w:hAnsi="Calibri" w:cs="Calibri"/>
                <w:b/>
                <w:sz w:val="20"/>
              </w:rPr>
            </w:pPr>
            <w:r w:rsidRPr="00D5478D">
              <w:rPr>
                <w:rFonts w:ascii="Calibri" w:hAnsi="Calibri" w:cs="Calibri"/>
                <w:b/>
                <w:sz w:val="20"/>
              </w:rPr>
              <w:t>Adjacent to Industrial, Ag, Commercial Districts; or Alleys</w:t>
            </w:r>
          </w:p>
        </w:tc>
        <w:tc>
          <w:tcPr>
            <w:tcW w:w="1522" w:type="dxa"/>
            <w:gridSpan w:val="2"/>
            <w:tcBorders>
              <w:top w:val="nil"/>
              <w:left w:val="nil"/>
              <w:bottom w:val="single" w:sz="8" w:space="0" w:color="auto"/>
              <w:right w:val="single" w:sz="8" w:space="0" w:color="auto"/>
            </w:tcBorders>
            <w:shd w:val="clear" w:color="auto" w:fill="auto"/>
            <w:vAlign w:val="center"/>
            <w:hideMark/>
          </w:tcPr>
          <w:p w14:paraId="1710D099" w14:textId="77777777" w:rsidR="000E22F2" w:rsidRPr="00D5478D" w:rsidRDefault="000E22F2" w:rsidP="00182405">
            <w:pPr>
              <w:jc w:val="center"/>
              <w:rPr>
                <w:rFonts w:ascii="Calibri" w:hAnsi="Calibri" w:cs="Calibri"/>
                <w:b/>
                <w:sz w:val="20"/>
              </w:rPr>
            </w:pPr>
            <w:r w:rsidRPr="00D5478D">
              <w:rPr>
                <w:rFonts w:ascii="Calibri" w:hAnsi="Calibri" w:cs="Calibri"/>
                <w:b/>
                <w:sz w:val="20"/>
              </w:rPr>
              <w:t>Adjacent to and Shared with Residential Districts</w:t>
            </w:r>
          </w:p>
        </w:tc>
        <w:tc>
          <w:tcPr>
            <w:tcW w:w="1208" w:type="dxa"/>
            <w:gridSpan w:val="2"/>
            <w:tcBorders>
              <w:left w:val="nil"/>
              <w:bottom w:val="single" w:sz="8" w:space="0" w:color="auto"/>
              <w:right w:val="single" w:sz="8" w:space="0" w:color="000000"/>
            </w:tcBorders>
            <w:shd w:val="clear" w:color="auto" w:fill="auto"/>
            <w:vAlign w:val="center"/>
            <w:hideMark/>
          </w:tcPr>
          <w:p w14:paraId="7B1F4D9A" w14:textId="77777777" w:rsidR="000E22F2" w:rsidRPr="00D5478D" w:rsidRDefault="000E22F2" w:rsidP="00182405">
            <w:pPr>
              <w:jc w:val="center"/>
              <w:rPr>
                <w:rFonts w:ascii="Calibri" w:hAnsi="Calibri" w:cs="Calibri"/>
                <w:b/>
                <w:sz w:val="20"/>
                <w:u w:val="single"/>
              </w:rPr>
            </w:pPr>
            <w:r w:rsidRPr="00D5478D">
              <w:rPr>
                <w:rFonts w:ascii="Calibri" w:hAnsi="Calibri" w:cs="Calibri"/>
                <w:b/>
                <w:sz w:val="20"/>
              </w:rPr>
              <w:t>Adjacent to Industrial, Ag, Commercial Districts; or Alleys</w:t>
            </w:r>
          </w:p>
        </w:tc>
        <w:tc>
          <w:tcPr>
            <w:tcW w:w="1140" w:type="dxa"/>
            <w:tcBorders>
              <w:left w:val="nil"/>
              <w:bottom w:val="single" w:sz="8" w:space="0" w:color="auto"/>
              <w:right w:val="single" w:sz="8" w:space="0" w:color="000000"/>
            </w:tcBorders>
            <w:shd w:val="clear" w:color="auto" w:fill="auto"/>
            <w:vAlign w:val="center"/>
          </w:tcPr>
          <w:p w14:paraId="7AF10CD8" w14:textId="77777777" w:rsidR="000E22F2" w:rsidRPr="00D5478D" w:rsidRDefault="000E22F2" w:rsidP="00182405">
            <w:pPr>
              <w:jc w:val="center"/>
              <w:rPr>
                <w:rFonts w:ascii="Calibri" w:hAnsi="Calibri" w:cs="Calibri"/>
                <w:b/>
                <w:sz w:val="20"/>
                <w:u w:val="single"/>
              </w:rPr>
            </w:pPr>
            <w:r w:rsidRPr="00D5478D">
              <w:rPr>
                <w:rFonts w:ascii="Calibri" w:hAnsi="Calibri" w:cs="Calibri"/>
                <w:b/>
                <w:sz w:val="20"/>
              </w:rPr>
              <w:t>Adjacent to and Shared with Residential Districts</w:t>
            </w:r>
          </w:p>
        </w:tc>
      </w:tr>
      <w:tr w:rsidR="000E22F2" w:rsidRPr="00D5478D" w14:paraId="077E4A9E" w14:textId="77777777" w:rsidTr="00182405">
        <w:trPr>
          <w:trHeight w:val="270"/>
          <w:jc w:val="center"/>
        </w:trPr>
        <w:tc>
          <w:tcPr>
            <w:tcW w:w="2445" w:type="dxa"/>
            <w:tcBorders>
              <w:top w:val="nil"/>
              <w:left w:val="single" w:sz="8" w:space="0" w:color="auto"/>
              <w:bottom w:val="single" w:sz="4" w:space="0" w:color="auto"/>
              <w:right w:val="single" w:sz="8" w:space="0" w:color="auto"/>
            </w:tcBorders>
            <w:shd w:val="clear" w:color="auto" w:fill="auto"/>
            <w:noWrap/>
            <w:vAlign w:val="center"/>
            <w:hideMark/>
          </w:tcPr>
          <w:p w14:paraId="28102618" w14:textId="77777777" w:rsidR="000E22F2" w:rsidRPr="00D5478D" w:rsidRDefault="000E22F2" w:rsidP="00182405">
            <w:pPr>
              <w:jc w:val="center"/>
              <w:rPr>
                <w:rFonts w:ascii="Calibri" w:hAnsi="Calibri" w:cs="Calibri"/>
                <w:b/>
                <w:sz w:val="20"/>
              </w:rPr>
            </w:pPr>
            <w:r w:rsidRPr="00D5478D">
              <w:rPr>
                <w:rFonts w:ascii="Calibri" w:hAnsi="Calibri" w:cs="Calibri"/>
                <w:b/>
                <w:sz w:val="20"/>
              </w:rPr>
              <w:t>Symbol</w:t>
            </w:r>
          </w:p>
        </w:tc>
        <w:tc>
          <w:tcPr>
            <w:tcW w:w="2348" w:type="dxa"/>
            <w:gridSpan w:val="3"/>
            <w:tcBorders>
              <w:top w:val="nil"/>
              <w:left w:val="nil"/>
              <w:bottom w:val="single" w:sz="4" w:space="0" w:color="auto"/>
              <w:right w:val="single" w:sz="8" w:space="0" w:color="auto"/>
            </w:tcBorders>
            <w:shd w:val="clear" w:color="auto" w:fill="auto"/>
            <w:noWrap/>
            <w:vAlign w:val="center"/>
            <w:hideMark/>
          </w:tcPr>
          <w:p w14:paraId="0E92364C" w14:textId="77777777" w:rsidR="000E22F2" w:rsidRPr="00D5478D" w:rsidRDefault="00A556AD" w:rsidP="00182405">
            <w:pPr>
              <w:jc w:val="center"/>
              <w:rPr>
                <w:rFonts w:ascii="Calibri" w:hAnsi="Calibri" w:cs="Calibri"/>
                <w:b/>
                <w:sz w:val="20"/>
              </w:rPr>
            </w:pPr>
            <w:r w:rsidRPr="00D5478D">
              <w:rPr>
                <w:rFonts w:ascii="Calibri" w:hAnsi="Calibri" w:cs="Calibri"/>
                <w:b/>
                <w:noProof/>
                <w:sz w:val="20"/>
              </w:rPr>
              <w:drawing>
                <wp:inline distT="0" distB="0" distL="0" distR="0" wp14:anchorId="7BD1A5EA" wp14:editId="34D70E59">
                  <wp:extent cx="317500" cy="165100"/>
                  <wp:effectExtent l="0" t="0" r="0" b="0"/>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p>
        </w:tc>
        <w:tc>
          <w:tcPr>
            <w:tcW w:w="3089" w:type="dxa"/>
            <w:gridSpan w:val="3"/>
            <w:tcBorders>
              <w:top w:val="nil"/>
              <w:left w:val="nil"/>
              <w:bottom w:val="single" w:sz="4" w:space="0" w:color="auto"/>
              <w:right w:val="single" w:sz="8" w:space="0" w:color="auto"/>
            </w:tcBorders>
            <w:shd w:val="clear" w:color="auto" w:fill="auto"/>
            <w:noWrap/>
            <w:vAlign w:val="center"/>
            <w:hideMark/>
          </w:tcPr>
          <w:p w14:paraId="1A39B157" w14:textId="77777777" w:rsidR="000E22F2" w:rsidRPr="00D5478D" w:rsidRDefault="00A556AD" w:rsidP="00182405">
            <w:pPr>
              <w:jc w:val="center"/>
              <w:rPr>
                <w:rFonts w:ascii="Calibri" w:hAnsi="Calibri" w:cs="Calibri"/>
                <w:b/>
                <w:sz w:val="20"/>
              </w:rPr>
            </w:pPr>
            <w:r w:rsidRPr="00D5478D">
              <w:rPr>
                <w:rFonts w:ascii="Calibri" w:hAnsi="Calibri" w:cs="Calibri"/>
                <w:b/>
                <w:noProof/>
                <w:sz w:val="20"/>
              </w:rPr>
              <w:drawing>
                <wp:inline distT="0" distB="0" distL="0" distR="0" wp14:anchorId="394E4E6A" wp14:editId="0C23096F">
                  <wp:extent cx="279400" cy="139700"/>
                  <wp:effectExtent l="0" t="0" r="0" b="0"/>
                  <wp:docPr id="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p>
        </w:tc>
        <w:tc>
          <w:tcPr>
            <w:tcW w:w="2348" w:type="dxa"/>
            <w:gridSpan w:val="3"/>
            <w:tcBorders>
              <w:top w:val="nil"/>
              <w:left w:val="nil"/>
              <w:bottom w:val="single" w:sz="4" w:space="0" w:color="auto"/>
              <w:right w:val="single" w:sz="8" w:space="0" w:color="auto"/>
            </w:tcBorders>
            <w:shd w:val="clear" w:color="auto" w:fill="auto"/>
            <w:noWrap/>
            <w:vAlign w:val="center"/>
            <w:hideMark/>
          </w:tcPr>
          <w:p w14:paraId="32552522" w14:textId="77777777" w:rsidR="000E22F2" w:rsidRPr="00D5478D" w:rsidRDefault="00A556AD" w:rsidP="00182405">
            <w:pPr>
              <w:jc w:val="center"/>
              <w:rPr>
                <w:rFonts w:ascii="Calibri" w:hAnsi="Calibri" w:cs="Calibri"/>
                <w:b/>
                <w:sz w:val="20"/>
              </w:rPr>
            </w:pPr>
            <w:r w:rsidRPr="00D5478D">
              <w:rPr>
                <w:rFonts w:ascii="Calibri" w:hAnsi="Calibri" w:cs="Calibri"/>
                <w:b/>
                <w:noProof/>
                <w:sz w:val="20"/>
              </w:rPr>
              <w:drawing>
                <wp:inline distT="0" distB="0" distL="0" distR="0" wp14:anchorId="372DA165" wp14:editId="6C9570C3">
                  <wp:extent cx="279400" cy="139700"/>
                  <wp:effectExtent l="0" t="0" r="0" b="0"/>
                  <wp:docPr id="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p>
        </w:tc>
      </w:tr>
      <w:tr w:rsidR="000E22F2" w:rsidRPr="00D5478D" w14:paraId="7C3B108D" w14:textId="77777777" w:rsidTr="00182405">
        <w:trPr>
          <w:trHeight w:val="270"/>
          <w:jc w:val="center"/>
        </w:trPr>
        <w:tc>
          <w:tcPr>
            <w:tcW w:w="244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3014AE5" w14:textId="77777777" w:rsidR="000E22F2" w:rsidRPr="00D5478D" w:rsidRDefault="000E22F2" w:rsidP="00182405">
            <w:pPr>
              <w:jc w:val="center"/>
              <w:rPr>
                <w:rFonts w:ascii="Calibri" w:hAnsi="Calibri" w:cs="Calibri"/>
                <w:b/>
                <w:sz w:val="20"/>
              </w:rPr>
            </w:pPr>
            <w:r w:rsidRPr="00D5478D">
              <w:rPr>
                <w:rFonts w:ascii="Calibri" w:hAnsi="Calibri" w:cs="Calibri"/>
                <w:b/>
                <w:sz w:val="20"/>
              </w:rPr>
              <w:t>Permitted Uses</w:t>
            </w:r>
          </w:p>
        </w:tc>
        <w:tc>
          <w:tcPr>
            <w:tcW w:w="1174" w:type="dxa"/>
            <w:tcBorders>
              <w:top w:val="single" w:sz="4" w:space="0" w:color="auto"/>
              <w:left w:val="nil"/>
              <w:bottom w:val="nil"/>
              <w:right w:val="single" w:sz="8" w:space="0" w:color="auto"/>
            </w:tcBorders>
            <w:shd w:val="clear" w:color="auto" w:fill="auto"/>
            <w:noWrap/>
            <w:vAlign w:val="center"/>
            <w:hideMark/>
          </w:tcPr>
          <w:p w14:paraId="33A2EF36"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0'</w:t>
            </w:r>
          </w:p>
        </w:tc>
        <w:tc>
          <w:tcPr>
            <w:tcW w:w="1174" w:type="dxa"/>
            <w:gridSpan w:val="2"/>
            <w:tcBorders>
              <w:top w:val="single" w:sz="4" w:space="0" w:color="auto"/>
              <w:left w:val="nil"/>
              <w:bottom w:val="nil"/>
              <w:right w:val="single" w:sz="8" w:space="0" w:color="auto"/>
            </w:tcBorders>
            <w:shd w:val="clear" w:color="auto" w:fill="auto"/>
            <w:vAlign w:val="center"/>
          </w:tcPr>
          <w:p w14:paraId="0CBFB10E"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25’</w:t>
            </w:r>
          </w:p>
        </w:tc>
        <w:tc>
          <w:tcPr>
            <w:tcW w:w="1685" w:type="dxa"/>
            <w:gridSpan w:val="2"/>
            <w:tcBorders>
              <w:top w:val="single" w:sz="4" w:space="0" w:color="auto"/>
              <w:left w:val="nil"/>
              <w:bottom w:val="nil"/>
              <w:right w:val="single" w:sz="4" w:space="0" w:color="auto"/>
            </w:tcBorders>
            <w:shd w:val="clear" w:color="auto" w:fill="auto"/>
            <w:noWrap/>
            <w:vAlign w:val="center"/>
            <w:hideMark/>
          </w:tcPr>
          <w:p w14:paraId="30F80FA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0'</w:t>
            </w:r>
          </w:p>
        </w:tc>
        <w:tc>
          <w:tcPr>
            <w:tcW w:w="1404" w:type="dxa"/>
            <w:tcBorders>
              <w:top w:val="single" w:sz="4" w:space="0" w:color="auto"/>
              <w:left w:val="nil"/>
              <w:bottom w:val="nil"/>
              <w:right w:val="single" w:sz="8" w:space="0" w:color="auto"/>
            </w:tcBorders>
            <w:shd w:val="clear" w:color="auto" w:fill="auto"/>
            <w:noWrap/>
            <w:vAlign w:val="center"/>
            <w:hideMark/>
          </w:tcPr>
          <w:p w14:paraId="377E0C0E"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20'</w:t>
            </w:r>
          </w:p>
        </w:tc>
        <w:tc>
          <w:tcPr>
            <w:tcW w:w="1174" w:type="dxa"/>
            <w:tcBorders>
              <w:top w:val="single" w:sz="4" w:space="0" w:color="auto"/>
              <w:left w:val="nil"/>
              <w:bottom w:val="nil"/>
              <w:right w:val="single" w:sz="4" w:space="0" w:color="auto"/>
            </w:tcBorders>
            <w:shd w:val="clear" w:color="auto" w:fill="auto"/>
            <w:noWrap/>
            <w:vAlign w:val="center"/>
            <w:hideMark/>
          </w:tcPr>
          <w:p w14:paraId="79A1555E"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0'</w:t>
            </w:r>
          </w:p>
        </w:tc>
        <w:tc>
          <w:tcPr>
            <w:tcW w:w="1174" w:type="dxa"/>
            <w:gridSpan w:val="2"/>
            <w:tcBorders>
              <w:top w:val="single" w:sz="4" w:space="0" w:color="auto"/>
              <w:left w:val="nil"/>
              <w:bottom w:val="nil"/>
              <w:right w:val="single" w:sz="4" w:space="0" w:color="auto"/>
            </w:tcBorders>
            <w:shd w:val="clear" w:color="auto" w:fill="auto"/>
            <w:vAlign w:val="center"/>
          </w:tcPr>
          <w:p w14:paraId="3D54E0A6"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7’</w:t>
            </w:r>
          </w:p>
        </w:tc>
      </w:tr>
      <w:tr w:rsidR="000E22F2" w:rsidRPr="00D5478D" w14:paraId="12188C5F" w14:textId="77777777" w:rsidTr="00182405">
        <w:trPr>
          <w:trHeight w:val="270"/>
          <w:jc w:val="center"/>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0F6DFAC" w14:textId="77777777" w:rsidR="000E22F2" w:rsidRPr="00D5478D" w:rsidRDefault="000E22F2" w:rsidP="00182405">
            <w:pPr>
              <w:jc w:val="center"/>
              <w:rPr>
                <w:rFonts w:ascii="Calibri" w:hAnsi="Calibri" w:cs="Calibri"/>
                <w:b/>
                <w:sz w:val="20"/>
              </w:rPr>
            </w:pPr>
            <w:r w:rsidRPr="00D5478D">
              <w:rPr>
                <w:rFonts w:ascii="Calibri" w:hAnsi="Calibri" w:cs="Calibri"/>
                <w:b/>
                <w:sz w:val="20"/>
              </w:rPr>
              <w:t>Conditional Uses</w:t>
            </w:r>
          </w:p>
        </w:tc>
        <w:tc>
          <w:tcPr>
            <w:tcW w:w="7785"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19EF72E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52CDE62D" w14:textId="77777777" w:rsidR="000E22F2" w:rsidRPr="00D5478D" w:rsidRDefault="000E22F2" w:rsidP="00AB025D">
      <w:pPr>
        <w:pStyle w:val="ListParagraph"/>
        <w:autoSpaceDE w:val="0"/>
        <w:autoSpaceDN w:val="0"/>
        <w:ind w:hanging="810"/>
        <w:jc w:val="both"/>
        <w:rPr>
          <w:rFonts w:ascii="Calibri" w:hAnsi="Calibri" w:cs="Calibri"/>
          <w:sz w:val="18"/>
          <w:szCs w:val="18"/>
        </w:rPr>
      </w:pPr>
      <w:r w:rsidRPr="00D5478D">
        <w:rPr>
          <w:rFonts w:ascii="Calibri" w:hAnsi="Calibri" w:cs="Calibri"/>
          <w:b/>
          <w:sz w:val="22"/>
          <w:szCs w:val="22"/>
        </w:rPr>
        <w:t xml:space="preserve">         </w:t>
      </w:r>
      <w:r w:rsidRPr="00D5478D">
        <w:rPr>
          <w:rFonts w:ascii="Calibri" w:hAnsi="Calibri" w:cs="Calibri"/>
          <w:b/>
          <w:sz w:val="18"/>
          <w:szCs w:val="18"/>
        </w:rPr>
        <w:t>*</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6672" behindDoc="0" locked="0" layoutInCell="1" allowOverlap="1" wp14:anchorId="3C13D736" wp14:editId="6033FB85">
                <wp:simplePos x="0" y="0"/>
                <wp:positionH relativeFrom="page">
                  <wp:posOffset>7731125</wp:posOffset>
                </wp:positionH>
                <wp:positionV relativeFrom="page">
                  <wp:posOffset>9953625</wp:posOffset>
                </wp:positionV>
                <wp:extent cx="0" cy="0"/>
                <wp:effectExtent l="0" t="0" r="0" b="0"/>
                <wp:wrapNone/>
                <wp:docPr id="23051671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D93A3" id="Line 21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 xml:space="preserve">. </w:t>
      </w:r>
      <w:r w:rsidRPr="00D5478D">
        <w:rPr>
          <w:rFonts w:ascii="Calibri" w:hAnsi="Calibri" w:cs="Calibri"/>
          <w:sz w:val="18"/>
          <w:szCs w:val="18"/>
        </w:rPr>
        <w:t xml:space="preserve">The setback requirements on all required yards to include an allowable overhang  of 24 inches or less. </w:t>
      </w:r>
    </w:p>
    <w:p w14:paraId="40041D62" w14:textId="77777777" w:rsidR="000E22F2" w:rsidRPr="00D5478D" w:rsidRDefault="000E22F2" w:rsidP="000E22F2">
      <w:pPr>
        <w:pStyle w:val="ListParagraph"/>
        <w:tabs>
          <w:tab w:val="left" w:pos="630"/>
        </w:tabs>
        <w:autoSpaceDE w:val="0"/>
        <w:autoSpaceDN w:val="0"/>
        <w:ind w:left="630" w:hanging="270"/>
        <w:jc w:val="both"/>
        <w:rPr>
          <w:rFonts w:ascii="Calibri" w:hAnsi="Calibri" w:cs="Calibri"/>
          <w:sz w:val="18"/>
          <w:szCs w:val="18"/>
        </w:rPr>
      </w:pPr>
      <w:bookmarkStart w:id="10" w:name="_Hlk166694330"/>
      <w:r w:rsidRPr="00D5478D">
        <w:rPr>
          <w:rFonts w:ascii="Calibri" w:hAnsi="Calibri" w:cs="Calibri"/>
          <w:bCs/>
          <w:spacing w:val="74"/>
          <w:sz w:val="18"/>
          <w:szCs w:val="18"/>
        </w:rPr>
        <w:t xml:space="preserve">$ </w:t>
      </w:r>
      <w:r w:rsidRPr="00D5478D">
        <w:rPr>
          <w:rFonts w:ascii="Calibri" w:hAnsi="Calibri" w:cs="Calibri"/>
          <w:sz w:val="18"/>
          <w:szCs w:val="18"/>
        </w:rPr>
        <w:t xml:space="preserve">No side or front yard requirements for buildings on either side of Maple Street between </w:t>
      </w:r>
      <w:r w:rsidRPr="00D5478D">
        <w:rPr>
          <w:rFonts w:ascii="Calibri" w:hAnsi="Calibri" w:cs="Calibri"/>
          <w:sz w:val="18"/>
          <w:szCs w:val="18"/>
        </w:rPr>
        <w:tab/>
        <w:t xml:space="preserve">Grant Avenue and Sheridan; and east side of Maple Street between Sheridan Avenue and Wood Ward Avenue; and on Lots 11-16 on east side of Maple Street  between Grant Avenue and Jackson Avenue; and on the east side of Beech Street between Grant Avenue and Sheridan Avenue </w:t>
      </w:r>
    </w:p>
    <w:bookmarkEnd w:id="10"/>
    <w:p w14:paraId="78E81057" w14:textId="77777777" w:rsidR="000E22F2" w:rsidRPr="00D5478D" w:rsidRDefault="000E22F2" w:rsidP="000E22F2">
      <w:pPr>
        <w:ind w:left="360"/>
        <w:rPr>
          <w:rFonts w:ascii="Calibri" w:hAnsi="Calibri" w:cs="Calibri"/>
          <w:b/>
          <w:color w:val="FF0000"/>
          <w:sz w:val="22"/>
          <w:szCs w:val="22"/>
          <w:u w:val="single"/>
        </w:rPr>
      </w:pPr>
    </w:p>
    <w:p w14:paraId="79C7CE57" w14:textId="77777777" w:rsidR="000E22F2" w:rsidRPr="00D5478D" w:rsidRDefault="000E22F2">
      <w:pPr>
        <w:pStyle w:val="BodyText"/>
        <w:widowControl/>
        <w:numPr>
          <w:ilvl w:val="0"/>
          <w:numId w:val="138"/>
        </w:numPr>
        <w:tabs>
          <w:tab w:val="clear" w:pos="720"/>
          <w:tab w:val="clear" w:pos="1440"/>
          <w:tab w:val="clear" w:pos="2160"/>
          <w:tab w:val="left" w:pos="360"/>
        </w:tabs>
        <w:rPr>
          <w:rFonts w:ascii="Calibri" w:hAnsi="Calibri" w:cs="Calibri"/>
          <w:sz w:val="22"/>
          <w:szCs w:val="22"/>
        </w:rPr>
      </w:pPr>
      <w:r w:rsidRPr="00D5478D">
        <w:rPr>
          <w:rFonts w:ascii="Calibri" w:hAnsi="Calibri" w:cs="Calibri"/>
          <w:b/>
          <w:sz w:val="22"/>
          <w:szCs w:val="22"/>
          <w:u w:val="single"/>
        </w:rPr>
        <w:t>Screening</w:t>
      </w:r>
      <w:r w:rsidRPr="00D5478D">
        <w:rPr>
          <w:rFonts w:ascii="Calibri" w:hAnsi="Calibri" w:cs="Calibri"/>
          <w:bCs/>
          <w:sz w:val="22"/>
          <w:szCs w:val="22"/>
        </w:rPr>
        <w:t xml:space="preserve"> - Where any use in the “C-1” Central Commercial District is adjacent to any Residential Zone, that use (building, parking or storage) shall be appropriately screened from the Residential Use District by plantings or fencing, except where plantings and/or fencing may be in conflict with Chapter 4.01.</w:t>
      </w:r>
    </w:p>
    <w:p w14:paraId="0143DFA9" w14:textId="77777777" w:rsidR="000E22F2" w:rsidRPr="00D5478D" w:rsidRDefault="000E22F2" w:rsidP="000E22F2">
      <w:pPr>
        <w:tabs>
          <w:tab w:val="left" w:pos="0"/>
          <w:tab w:val="left" w:pos="1296"/>
        </w:tabs>
        <w:ind w:left="360"/>
        <w:jc w:val="center"/>
        <w:rPr>
          <w:rFonts w:ascii="Calibri" w:hAnsi="Calibri" w:cs="Calibri"/>
          <w:b/>
          <w:bCs/>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rPr>
        <w:lastRenderedPageBreak/>
        <w:t>Figure 2.05.06.1</w:t>
      </w:r>
    </w:p>
    <w:p w14:paraId="23E81A35" w14:textId="77777777" w:rsidR="000E22F2" w:rsidRPr="00D5478D" w:rsidRDefault="000E22F2" w:rsidP="000E22F2">
      <w:pPr>
        <w:tabs>
          <w:tab w:val="left" w:pos="0"/>
          <w:tab w:val="left" w:pos="1296"/>
        </w:tabs>
        <w:ind w:left="360"/>
        <w:rPr>
          <w:rFonts w:ascii="Calibri" w:hAnsi="Calibri" w:cs="Calibri"/>
          <w:b/>
          <w:color w:val="FF0000"/>
          <w:sz w:val="22"/>
          <w:szCs w:val="22"/>
          <w:u w:val="single"/>
        </w:rPr>
      </w:pPr>
    </w:p>
    <w:p w14:paraId="1A42257F" w14:textId="77777777" w:rsidR="000E22F2" w:rsidRPr="00D5478D" w:rsidRDefault="000E22F2" w:rsidP="000E22F2">
      <w:pPr>
        <w:tabs>
          <w:tab w:val="left" w:pos="0"/>
          <w:tab w:val="left" w:pos="1296"/>
        </w:tabs>
        <w:ind w:left="360"/>
        <w:rPr>
          <w:rFonts w:ascii="Calibri" w:hAnsi="Calibri" w:cs="Calibri"/>
          <w:b/>
          <w:color w:val="FF0000"/>
          <w:sz w:val="22"/>
          <w:szCs w:val="22"/>
          <w:u w:val="single"/>
        </w:rPr>
      </w:pPr>
    </w:p>
    <w:p w14:paraId="76A527A0" w14:textId="77777777" w:rsidR="000E22F2" w:rsidRPr="00D5478D" w:rsidRDefault="00A556AD">
      <w:pPr>
        <w:widowControl/>
        <w:numPr>
          <w:ilvl w:val="0"/>
          <w:numId w:val="98"/>
        </w:numPr>
        <w:tabs>
          <w:tab w:val="left" w:pos="0"/>
          <w:tab w:val="left" w:pos="1296"/>
        </w:tabs>
        <w:jc w:val="center"/>
        <w:rPr>
          <w:rFonts w:ascii="Calibri" w:hAnsi="Calibri" w:cs="Calibri"/>
          <w:b/>
          <w:color w:val="FF0000"/>
          <w:sz w:val="22"/>
          <w:szCs w:val="22"/>
          <w:u w:val="single"/>
        </w:rPr>
      </w:pPr>
      <w:r w:rsidRPr="00D5478D">
        <w:rPr>
          <w:rFonts w:ascii="Calibri" w:hAnsi="Calibri" w:cs="Calibri"/>
          <w:noProof/>
          <w:sz w:val="22"/>
          <w:szCs w:val="22"/>
        </w:rPr>
        <mc:AlternateContent>
          <mc:Choice Requires="wpg">
            <w:drawing>
              <wp:anchor distT="0" distB="0" distL="114300" distR="114300" simplePos="0" relativeHeight="251666432" behindDoc="0" locked="0" layoutInCell="1" allowOverlap="1" wp14:anchorId="45451367" wp14:editId="06063A73">
                <wp:simplePos x="0" y="0"/>
                <wp:positionH relativeFrom="column">
                  <wp:posOffset>59690</wp:posOffset>
                </wp:positionH>
                <wp:positionV relativeFrom="paragraph">
                  <wp:posOffset>8890</wp:posOffset>
                </wp:positionV>
                <wp:extent cx="6123940" cy="5381625"/>
                <wp:effectExtent l="0" t="0" r="0" b="0"/>
                <wp:wrapNone/>
                <wp:docPr id="2298012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940" cy="5381625"/>
                          <a:chOff x="0" y="180474"/>
                          <a:chExt cx="6124074" cy="5382126"/>
                        </a:xfrm>
                      </wpg:grpSpPr>
                      <pic:pic xmlns:pic="http://schemas.openxmlformats.org/drawingml/2006/picture">
                        <pic:nvPicPr>
                          <pic:cNvPr id="580837863" name="Picture 58" descr="A blueprint of a building&#10;&#10;Description automatically generated"/>
                          <pic:cNvPicPr>
                            <a:picLocks/>
                          </pic:cNvPicPr>
                        </pic:nvPicPr>
                        <pic:blipFill>
                          <a:blip r:embed="rId23"/>
                          <a:srcRect/>
                          <a:stretch>
                            <a:fillRect/>
                          </a:stretch>
                        </pic:blipFill>
                        <pic:spPr bwMode="auto">
                          <a:xfrm>
                            <a:off x="180474" y="180474"/>
                            <a:ext cx="5943600" cy="4584065"/>
                          </a:xfrm>
                          <a:prstGeom prst="rect">
                            <a:avLst/>
                          </a:prstGeom>
                          <a:noFill/>
                          <a:ln>
                            <a:noFill/>
                          </a:ln>
                        </pic:spPr>
                      </pic:pic>
                      <pic:pic xmlns:pic="http://schemas.openxmlformats.org/drawingml/2006/picture">
                        <pic:nvPicPr>
                          <pic:cNvPr id="996074752" name="Picture 57" descr="A diagram of a symbol&#10;&#10;Description automatically generated"/>
                          <pic:cNvPicPr>
                            <a:picLocks/>
                          </pic:cNvPicPr>
                        </pic:nvPicPr>
                        <pic:blipFill>
                          <a:blip r:embed="rId24"/>
                          <a:srcRect/>
                          <a:stretch>
                            <a:fillRect/>
                          </a:stretch>
                        </pic:blipFill>
                        <pic:spPr bwMode="auto">
                          <a:xfrm>
                            <a:off x="0" y="4800600"/>
                            <a:ext cx="1322705" cy="762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4A95FE2" id="Group 20" o:spid="_x0000_s1026" style="position:absolute;margin-left:4.7pt;margin-top:.7pt;width:482.2pt;height:423.75pt;z-index:251666432;mso-width-relative:margin;mso-height-relative:margin" coordorigin=",1804" coordsize="61240,538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">
                <v:shape id="Picture 58" o:spid="_x0000_s1027" type="#_x0000_t75" alt="A blueprint of a building&#10;&#10;Description automatically generated" style="position:absolute;left:1804;top:1804;width:59436;height:45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">
                  <v:imagedata r:id="rId25" o:title="A blueprint of a building&#10;&#10;Description automatically generated"/>
                  <o:lock v:ext="edit" aspectratio="f"/>
                </v:shape>
                <v:shape id="Picture 57" o:spid="_x0000_s1028" type="#_x0000_t75" alt="A diagram of a symbol&#10;&#10;Description automatically generated" style="position:absolute;top:48006;width:13227;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">
                  <v:imagedata r:id="rId26" o:title="A diagram of a symbol&#10;&#10;Description automatically generated"/>
                  <o:lock v:ext="edit" aspectratio="f"/>
                </v:shape>
              </v:group>
            </w:pict>
          </mc:Fallback>
        </mc:AlternateContent>
      </w:r>
    </w:p>
    <w:p w14:paraId="38EE2D4F" w14:textId="77777777" w:rsidR="000E22F2" w:rsidRPr="00D5478D" w:rsidRDefault="000E22F2">
      <w:pPr>
        <w:widowControl/>
        <w:numPr>
          <w:ilvl w:val="0"/>
          <w:numId w:val="98"/>
        </w:numPr>
        <w:tabs>
          <w:tab w:val="left" w:pos="0"/>
          <w:tab w:val="left" w:pos="1296"/>
        </w:tabs>
        <w:jc w:val="center"/>
        <w:rPr>
          <w:rFonts w:ascii="Calibri" w:hAnsi="Calibri" w:cs="Calibri"/>
          <w:b/>
          <w:color w:val="FF0000"/>
          <w:sz w:val="22"/>
          <w:szCs w:val="22"/>
          <w:u w:val="single"/>
        </w:rPr>
      </w:pPr>
    </w:p>
    <w:p w14:paraId="244CFB74" w14:textId="77777777" w:rsidR="000E22F2" w:rsidRPr="00D5478D" w:rsidRDefault="000E22F2" w:rsidP="000E22F2">
      <w:pPr>
        <w:tabs>
          <w:tab w:val="left" w:pos="0"/>
          <w:tab w:val="left" w:pos="1296"/>
        </w:tabs>
        <w:ind w:left="360"/>
        <w:rPr>
          <w:rFonts w:ascii="Calibri" w:hAnsi="Calibri" w:cs="Calibri"/>
          <w:b/>
          <w:color w:val="FF0000"/>
          <w:sz w:val="22"/>
          <w:szCs w:val="22"/>
          <w:u w:val="single"/>
        </w:rPr>
      </w:pPr>
    </w:p>
    <w:p w14:paraId="38575D1E" w14:textId="77777777" w:rsidR="000E22F2" w:rsidRPr="00D5478D" w:rsidRDefault="000E22F2" w:rsidP="000E22F2">
      <w:pPr>
        <w:tabs>
          <w:tab w:val="left" w:pos="0"/>
          <w:tab w:val="left" w:pos="1296"/>
        </w:tabs>
        <w:ind w:left="360"/>
        <w:rPr>
          <w:rFonts w:ascii="Calibri" w:hAnsi="Calibri" w:cs="Calibri"/>
          <w:b/>
          <w:color w:val="FF0000"/>
          <w:sz w:val="22"/>
          <w:szCs w:val="22"/>
          <w:u w:val="single"/>
        </w:rPr>
      </w:pPr>
    </w:p>
    <w:p w14:paraId="0A9C28C9" w14:textId="77777777" w:rsidR="000E22F2" w:rsidRPr="00D5478D" w:rsidRDefault="000E22F2" w:rsidP="000E22F2">
      <w:pPr>
        <w:pStyle w:val="BodyText"/>
        <w:rPr>
          <w:rFonts w:ascii="Calibri" w:hAnsi="Calibri" w:cs="Calibri"/>
          <w:color w:val="FF0000"/>
          <w:sz w:val="22"/>
          <w:szCs w:val="22"/>
        </w:rPr>
      </w:pPr>
    </w:p>
    <w:p w14:paraId="23D5552D" w14:textId="77777777" w:rsidR="000E22F2" w:rsidRPr="00D5478D" w:rsidRDefault="000E22F2" w:rsidP="000E22F2">
      <w:pPr>
        <w:pStyle w:val="BodyText"/>
        <w:rPr>
          <w:rFonts w:ascii="Calibri" w:hAnsi="Calibri" w:cs="Calibri"/>
          <w:color w:val="FF0000"/>
          <w:sz w:val="22"/>
          <w:szCs w:val="22"/>
        </w:rPr>
      </w:pPr>
    </w:p>
    <w:p w14:paraId="4A3174FE" w14:textId="77777777" w:rsidR="000E22F2" w:rsidRPr="00D5478D" w:rsidRDefault="000E22F2" w:rsidP="000E22F2">
      <w:pPr>
        <w:pStyle w:val="BodyText"/>
        <w:rPr>
          <w:rFonts w:ascii="Calibri" w:hAnsi="Calibri" w:cs="Calibri"/>
          <w:color w:val="FF0000"/>
          <w:sz w:val="22"/>
          <w:szCs w:val="22"/>
          <w:u w:val="single"/>
        </w:rPr>
      </w:pPr>
    </w:p>
    <w:p w14:paraId="6661FF59" w14:textId="77777777" w:rsidR="000E22F2" w:rsidRPr="00D5478D" w:rsidRDefault="000E22F2" w:rsidP="000E22F2">
      <w:pPr>
        <w:pStyle w:val="BodyText"/>
        <w:rPr>
          <w:rFonts w:ascii="Calibri" w:hAnsi="Calibri" w:cs="Calibri"/>
          <w:color w:val="FF0000"/>
          <w:sz w:val="22"/>
          <w:szCs w:val="22"/>
          <w:u w:val="single"/>
        </w:rPr>
      </w:pPr>
    </w:p>
    <w:p w14:paraId="588DF9AF" w14:textId="77777777" w:rsidR="000E22F2" w:rsidRPr="00D5478D" w:rsidRDefault="000E22F2" w:rsidP="000E22F2">
      <w:pPr>
        <w:pStyle w:val="BodyText"/>
        <w:rPr>
          <w:rFonts w:ascii="Calibri" w:hAnsi="Calibri" w:cs="Calibri"/>
          <w:color w:val="FF0000"/>
          <w:sz w:val="22"/>
          <w:szCs w:val="22"/>
          <w:u w:val="single"/>
        </w:rPr>
      </w:pPr>
    </w:p>
    <w:p w14:paraId="59B08E2E" w14:textId="77777777" w:rsidR="000E22F2" w:rsidRPr="00D5478D" w:rsidRDefault="000E22F2" w:rsidP="000E22F2">
      <w:pPr>
        <w:pStyle w:val="BodyText"/>
        <w:rPr>
          <w:rFonts w:ascii="Calibri" w:hAnsi="Calibri" w:cs="Calibri"/>
          <w:color w:val="FF0000"/>
          <w:sz w:val="22"/>
          <w:szCs w:val="22"/>
          <w:u w:val="single"/>
        </w:rPr>
      </w:pPr>
    </w:p>
    <w:p w14:paraId="654B7238" w14:textId="77777777" w:rsidR="000E22F2" w:rsidRPr="00D5478D" w:rsidRDefault="000E22F2" w:rsidP="000E22F2">
      <w:pPr>
        <w:pStyle w:val="BodyText"/>
        <w:rPr>
          <w:rFonts w:ascii="Calibri" w:hAnsi="Calibri" w:cs="Calibri"/>
          <w:color w:val="FF0000"/>
          <w:sz w:val="22"/>
          <w:szCs w:val="22"/>
          <w:u w:val="single"/>
        </w:rPr>
      </w:pPr>
    </w:p>
    <w:p w14:paraId="1A69C3AF" w14:textId="77777777" w:rsidR="000E22F2" w:rsidRPr="00D5478D" w:rsidRDefault="000E22F2" w:rsidP="000E22F2">
      <w:pPr>
        <w:pStyle w:val="BodyText"/>
        <w:rPr>
          <w:rFonts w:ascii="Calibri" w:hAnsi="Calibri" w:cs="Calibri"/>
          <w:color w:val="FF0000"/>
          <w:sz w:val="22"/>
          <w:szCs w:val="22"/>
          <w:u w:val="single"/>
        </w:rPr>
      </w:pPr>
    </w:p>
    <w:p w14:paraId="6684D548" w14:textId="77777777" w:rsidR="000E22F2" w:rsidRPr="00D5478D" w:rsidRDefault="000E22F2" w:rsidP="000E22F2">
      <w:pPr>
        <w:pStyle w:val="BodyText"/>
        <w:rPr>
          <w:rFonts w:ascii="Calibri" w:hAnsi="Calibri" w:cs="Calibri"/>
          <w:color w:val="FF0000"/>
          <w:sz w:val="22"/>
          <w:szCs w:val="22"/>
          <w:u w:val="single"/>
        </w:rPr>
      </w:pPr>
    </w:p>
    <w:p w14:paraId="10F71AA7" w14:textId="77777777" w:rsidR="000E22F2" w:rsidRPr="00D5478D" w:rsidRDefault="000E22F2" w:rsidP="000E22F2">
      <w:pPr>
        <w:pStyle w:val="BodyText"/>
        <w:rPr>
          <w:rFonts w:ascii="Calibri" w:hAnsi="Calibri" w:cs="Calibri"/>
          <w:color w:val="FF0000"/>
          <w:sz w:val="22"/>
          <w:szCs w:val="22"/>
          <w:u w:val="single"/>
        </w:rPr>
      </w:pPr>
    </w:p>
    <w:p w14:paraId="72C636EE" w14:textId="77777777" w:rsidR="000E22F2" w:rsidRPr="00D5478D" w:rsidRDefault="000E22F2" w:rsidP="000E22F2">
      <w:pPr>
        <w:pStyle w:val="BodyText"/>
        <w:rPr>
          <w:rFonts w:ascii="Calibri" w:hAnsi="Calibri" w:cs="Calibri"/>
          <w:color w:val="FF0000"/>
          <w:sz w:val="22"/>
          <w:szCs w:val="22"/>
          <w:u w:val="single"/>
        </w:rPr>
      </w:pPr>
    </w:p>
    <w:p w14:paraId="3936467E" w14:textId="77777777" w:rsidR="000E22F2" w:rsidRPr="00D5478D" w:rsidRDefault="000E22F2" w:rsidP="000E22F2">
      <w:pPr>
        <w:pStyle w:val="BodyText"/>
        <w:rPr>
          <w:rFonts w:ascii="Calibri" w:hAnsi="Calibri" w:cs="Calibri"/>
          <w:color w:val="FF0000"/>
          <w:sz w:val="22"/>
          <w:szCs w:val="22"/>
          <w:u w:val="single"/>
        </w:rPr>
      </w:pPr>
    </w:p>
    <w:p w14:paraId="723B172D" w14:textId="77777777" w:rsidR="000E22F2" w:rsidRPr="00D5478D" w:rsidRDefault="000E22F2" w:rsidP="000E22F2">
      <w:pPr>
        <w:pStyle w:val="BodyText"/>
        <w:rPr>
          <w:rFonts w:ascii="Calibri" w:hAnsi="Calibri" w:cs="Calibri"/>
          <w:color w:val="FF0000"/>
          <w:sz w:val="22"/>
          <w:szCs w:val="22"/>
          <w:u w:val="single"/>
        </w:rPr>
      </w:pPr>
    </w:p>
    <w:p w14:paraId="5FF51D85" w14:textId="77777777" w:rsidR="000E22F2" w:rsidRPr="00D5478D" w:rsidRDefault="000E22F2" w:rsidP="000E22F2">
      <w:pPr>
        <w:pStyle w:val="BodyText"/>
        <w:rPr>
          <w:rFonts w:ascii="Calibri" w:hAnsi="Calibri" w:cs="Calibri"/>
          <w:color w:val="FF0000"/>
          <w:sz w:val="22"/>
          <w:szCs w:val="22"/>
          <w:u w:val="single"/>
        </w:rPr>
      </w:pPr>
    </w:p>
    <w:p w14:paraId="597A610A" w14:textId="77777777" w:rsidR="000E22F2" w:rsidRPr="00D5478D" w:rsidRDefault="000E22F2" w:rsidP="000E22F2">
      <w:pPr>
        <w:pStyle w:val="BodyText"/>
        <w:rPr>
          <w:rFonts w:ascii="Calibri" w:hAnsi="Calibri" w:cs="Calibri"/>
          <w:color w:val="FF0000"/>
          <w:sz w:val="22"/>
          <w:szCs w:val="22"/>
          <w:u w:val="single"/>
        </w:rPr>
      </w:pPr>
    </w:p>
    <w:p w14:paraId="46E9A1C9" w14:textId="77777777" w:rsidR="000E22F2" w:rsidRPr="00D5478D" w:rsidRDefault="000E22F2" w:rsidP="000E22F2">
      <w:pPr>
        <w:pStyle w:val="BodyText"/>
        <w:rPr>
          <w:rFonts w:ascii="Calibri" w:hAnsi="Calibri" w:cs="Calibri"/>
          <w:color w:val="FF0000"/>
          <w:sz w:val="22"/>
          <w:szCs w:val="22"/>
          <w:u w:val="single"/>
        </w:rPr>
      </w:pPr>
    </w:p>
    <w:p w14:paraId="0BF07E1B" w14:textId="77777777" w:rsidR="000E22F2" w:rsidRPr="00D5478D" w:rsidRDefault="000E22F2" w:rsidP="000E22F2">
      <w:pPr>
        <w:pStyle w:val="BodyText"/>
        <w:rPr>
          <w:rFonts w:ascii="Calibri" w:hAnsi="Calibri" w:cs="Calibri"/>
          <w:color w:val="FF0000"/>
          <w:sz w:val="22"/>
          <w:szCs w:val="22"/>
          <w:u w:val="single"/>
        </w:rPr>
      </w:pPr>
    </w:p>
    <w:p w14:paraId="24227C5F" w14:textId="77777777" w:rsidR="000E22F2" w:rsidRPr="00D5478D" w:rsidRDefault="000E22F2" w:rsidP="000E22F2">
      <w:pPr>
        <w:pStyle w:val="BodyText"/>
        <w:rPr>
          <w:rFonts w:ascii="Calibri" w:hAnsi="Calibri" w:cs="Calibri"/>
          <w:color w:val="FF0000"/>
          <w:sz w:val="22"/>
          <w:szCs w:val="22"/>
          <w:u w:val="single"/>
        </w:rPr>
      </w:pPr>
    </w:p>
    <w:p w14:paraId="5A0A0294" w14:textId="77777777" w:rsidR="000E22F2" w:rsidRPr="00D5478D" w:rsidRDefault="000E22F2" w:rsidP="000E22F2">
      <w:pPr>
        <w:pStyle w:val="BodyText"/>
        <w:rPr>
          <w:rFonts w:ascii="Calibri" w:hAnsi="Calibri" w:cs="Calibri"/>
          <w:color w:val="FF0000"/>
          <w:sz w:val="22"/>
          <w:szCs w:val="22"/>
          <w:u w:val="single"/>
        </w:rPr>
      </w:pPr>
    </w:p>
    <w:p w14:paraId="4D11DF33" w14:textId="77777777" w:rsidR="000E22F2" w:rsidRPr="00D5478D" w:rsidRDefault="000E22F2" w:rsidP="000E22F2">
      <w:pPr>
        <w:pStyle w:val="BodyText"/>
        <w:rPr>
          <w:rFonts w:ascii="Calibri" w:hAnsi="Calibri" w:cs="Calibri"/>
          <w:color w:val="FF0000"/>
          <w:sz w:val="22"/>
          <w:szCs w:val="22"/>
          <w:u w:val="single"/>
        </w:rPr>
      </w:pPr>
    </w:p>
    <w:p w14:paraId="41AC95E6" w14:textId="77777777" w:rsidR="000E22F2" w:rsidRPr="00D5478D" w:rsidRDefault="000E22F2" w:rsidP="000E22F2">
      <w:pPr>
        <w:pStyle w:val="BodyText"/>
        <w:rPr>
          <w:rFonts w:ascii="Calibri" w:hAnsi="Calibri" w:cs="Calibri"/>
          <w:color w:val="FF0000"/>
          <w:sz w:val="22"/>
          <w:szCs w:val="22"/>
          <w:u w:val="single"/>
        </w:rPr>
      </w:pPr>
    </w:p>
    <w:p w14:paraId="14FF6163" w14:textId="77777777" w:rsidR="000E22F2" w:rsidRPr="00D5478D" w:rsidRDefault="000E22F2" w:rsidP="000E22F2">
      <w:pPr>
        <w:pStyle w:val="BodyText"/>
        <w:rPr>
          <w:rFonts w:ascii="Calibri" w:hAnsi="Calibri" w:cs="Calibri"/>
          <w:color w:val="FF0000"/>
          <w:sz w:val="22"/>
          <w:szCs w:val="22"/>
          <w:u w:val="single"/>
        </w:rPr>
      </w:pPr>
    </w:p>
    <w:p w14:paraId="2447DBB9" w14:textId="77777777" w:rsidR="000E22F2" w:rsidRPr="00D5478D" w:rsidRDefault="000E22F2" w:rsidP="000E22F2">
      <w:pPr>
        <w:pStyle w:val="BodyText"/>
        <w:rPr>
          <w:rFonts w:ascii="Calibri" w:hAnsi="Calibri" w:cs="Calibri"/>
          <w:color w:val="FF0000"/>
          <w:sz w:val="22"/>
          <w:szCs w:val="22"/>
          <w:u w:val="single"/>
        </w:rPr>
      </w:pPr>
    </w:p>
    <w:p w14:paraId="73C509FE" w14:textId="77777777" w:rsidR="000E22F2" w:rsidRPr="00D5478D" w:rsidRDefault="000E22F2" w:rsidP="000E22F2">
      <w:pPr>
        <w:pStyle w:val="BodyText"/>
        <w:rPr>
          <w:rFonts w:ascii="Calibri" w:hAnsi="Calibri" w:cs="Calibri"/>
          <w:color w:val="FF0000"/>
          <w:sz w:val="22"/>
          <w:szCs w:val="22"/>
          <w:u w:val="single"/>
        </w:rPr>
      </w:pPr>
    </w:p>
    <w:p w14:paraId="691D418B" w14:textId="77777777" w:rsidR="000E22F2" w:rsidRPr="00D5478D" w:rsidRDefault="000E22F2" w:rsidP="000E22F2">
      <w:pPr>
        <w:pStyle w:val="BodyText"/>
        <w:rPr>
          <w:rFonts w:ascii="Calibri" w:hAnsi="Calibri" w:cs="Calibri"/>
          <w:color w:val="FF0000"/>
          <w:sz w:val="22"/>
          <w:szCs w:val="22"/>
          <w:u w:val="single"/>
        </w:rPr>
      </w:pPr>
    </w:p>
    <w:p w14:paraId="22685D78" w14:textId="77777777" w:rsidR="000E22F2" w:rsidRPr="00D5478D" w:rsidRDefault="000E22F2" w:rsidP="000E22F2">
      <w:pPr>
        <w:pStyle w:val="BodyText"/>
        <w:rPr>
          <w:rFonts w:ascii="Calibri" w:hAnsi="Calibri" w:cs="Calibri"/>
          <w:color w:val="FF0000"/>
          <w:sz w:val="22"/>
          <w:szCs w:val="22"/>
          <w:u w:val="single"/>
        </w:rPr>
      </w:pPr>
    </w:p>
    <w:p w14:paraId="18D6949F" w14:textId="77777777" w:rsidR="000E22F2" w:rsidRPr="00D5478D" w:rsidRDefault="000E22F2" w:rsidP="000E22F2">
      <w:pPr>
        <w:pStyle w:val="BodyText"/>
        <w:rPr>
          <w:rFonts w:ascii="Calibri" w:hAnsi="Calibri" w:cs="Calibri"/>
          <w:color w:val="FF0000"/>
          <w:sz w:val="22"/>
          <w:szCs w:val="22"/>
          <w:u w:val="single"/>
        </w:rPr>
      </w:pPr>
    </w:p>
    <w:p w14:paraId="7B104AEF" w14:textId="77777777" w:rsidR="000E22F2" w:rsidRPr="00D5478D" w:rsidRDefault="000E22F2" w:rsidP="000E22F2">
      <w:pPr>
        <w:pStyle w:val="BodyText"/>
        <w:rPr>
          <w:rFonts w:ascii="Calibri" w:hAnsi="Calibri" w:cs="Calibri"/>
          <w:color w:val="FF0000"/>
          <w:sz w:val="22"/>
          <w:szCs w:val="22"/>
          <w:u w:val="single"/>
        </w:rPr>
      </w:pPr>
    </w:p>
    <w:p w14:paraId="3B17B55A" w14:textId="77777777" w:rsidR="000E22F2" w:rsidRPr="00D5478D" w:rsidRDefault="000E22F2" w:rsidP="000E22F2">
      <w:pPr>
        <w:pStyle w:val="BodyText"/>
        <w:rPr>
          <w:rFonts w:ascii="Calibri" w:hAnsi="Calibri" w:cs="Calibri"/>
          <w:color w:val="FF0000"/>
          <w:sz w:val="22"/>
          <w:szCs w:val="22"/>
          <w:u w:val="single"/>
        </w:rPr>
      </w:pPr>
    </w:p>
    <w:p w14:paraId="17950135" w14:textId="77777777" w:rsidR="000E22F2" w:rsidRPr="00D5478D" w:rsidRDefault="000E22F2" w:rsidP="000E22F2">
      <w:pPr>
        <w:pStyle w:val="BodyText"/>
        <w:rPr>
          <w:rFonts w:ascii="Calibri" w:hAnsi="Calibri" w:cs="Calibri"/>
          <w:sz w:val="22"/>
          <w:szCs w:val="22"/>
          <w:u w:val="single"/>
        </w:rPr>
      </w:pPr>
    </w:p>
    <w:p w14:paraId="4A5C1AFB" w14:textId="77777777" w:rsidR="000E22F2" w:rsidRPr="00D5478D" w:rsidRDefault="000E22F2" w:rsidP="000E22F2">
      <w:pPr>
        <w:pStyle w:val="BodyText"/>
        <w:rPr>
          <w:rFonts w:ascii="Calibri" w:hAnsi="Calibri" w:cs="Calibri"/>
          <w:sz w:val="22"/>
          <w:szCs w:val="22"/>
          <w:u w:val="single"/>
        </w:rPr>
      </w:pPr>
    </w:p>
    <w:p w14:paraId="4A83E906" w14:textId="77777777" w:rsidR="000E22F2" w:rsidRPr="00D5478D" w:rsidRDefault="000E22F2" w:rsidP="000E22F2">
      <w:pPr>
        <w:pStyle w:val="BodyText"/>
        <w:rPr>
          <w:rFonts w:ascii="Calibri" w:hAnsi="Calibri" w:cs="Calibri"/>
          <w:color w:val="FF0000"/>
          <w:sz w:val="22"/>
          <w:szCs w:val="22"/>
          <w:u w:val="single"/>
        </w:rPr>
      </w:pPr>
    </w:p>
    <w:p w14:paraId="418F5CD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rPr>
        <w:lastRenderedPageBreak/>
        <w:t>CHAPTER 2.06. “HC” HIGHWAY COMMERCIAL DISTRICT</w:t>
      </w:r>
    </w:p>
    <w:p w14:paraId="33E9F096" w14:textId="77777777" w:rsidR="000E22F2" w:rsidRPr="00D5478D" w:rsidRDefault="000E22F2" w:rsidP="000E22F2">
      <w:pPr>
        <w:pStyle w:val="BodyText"/>
        <w:rPr>
          <w:rFonts w:ascii="Calibri" w:hAnsi="Calibri" w:cs="Calibri"/>
          <w:sz w:val="22"/>
          <w:szCs w:val="22"/>
        </w:rPr>
      </w:pPr>
    </w:p>
    <w:p w14:paraId="30BF78B8" w14:textId="77777777" w:rsidR="000E22F2" w:rsidRPr="00D5478D" w:rsidRDefault="000E22F2" w:rsidP="000E22F2">
      <w:pPr>
        <w:pStyle w:val="BodyText"/>
        <w:rPr>
          <w:rFonts w:ascii="Calibri" w:hAnsi="Calibri" w:cs="Calibri"/>
          <w:sz w:val="22"/>
          <w:szCs w:val="22"/>
        </w:rPr>
      </w:pPr>
      <w:bookmarkStart w:id="11" w:name="_Hlk166695221"/>
      <w:r w:rsidRPr="00D5478D">
        <w:rPr>
          <w:rFonts w:ascii="Calibri" w:hAnsi="Calibri" w:cs="Calibri"/>
          <w:b/>
          <w:bCs/>
          <w:sz w:val="22"/>
          <w:szCs w:val="22"/>
          <w:u w:val="single"/>
        </w:rPr>
        <w:t>Section 2.06.01. Intent</w:t>
      </w:r>
      <w:r w:rsidRPr="00D5478D">
        <w:rPr>
          <w:rFonts w:ascii="Calibri" w:hAnsi="Calibri" w:cs="Calibri"/>
          <w:b/>
          <w:bCs/>
          <w:sz w:val="22"/>
          <w:szCs w:val="22"/>
        </w:rPr>
        <w:t>.</w:t>
      </w:r>
    </w:p>
    <w:p w14:paraId="3C86F699" w14:textId="77777777" w:rsidR="000E22F2" w:rsidRPr="00D5478D" w:rsidRDefault="000E22F2" w:rsidP="000E22F2">
      <w:pPr>
        <w:pStyle w:val="BodyText"/>
        <w:rPr>
          <w:rFonts w:ascii="Calibri" w:hAnsi="Calibri" w:cs="Calibri"/>
          <w:sz w:val="22"/>
          <w:szCs w:val="22"/>
        </w:rPr>
      </w:pPr>
    </w:p>
    <w:p w14:paraId="20AF1790"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intent of this district is to accommodate those commercial and certain industrial uses able to meet performance standards and commercial uses not compatible with the Central Commercial District.</w:t>
      </w:r>
    </w:p>
    <w:bookmarkEnd w:id="11"/>
    <w:p w14:paraId="7827A9D4" w14:textId="77777777" w:rsidR="000E22F2" w:rsidRPr="00D5478D" w:rsidRDefault="000E22F2" w:rsidP="000E22F2">
      <w:pPr>
        <w:pStyle w:val="BodyText"/>
        <w:rPr>
          <w:rFonts w:ascii="Calibri" w:hAnsi="Calibri" w:cs="Calibri"/>
          <w:sz w:val="22"/>
          <w:szCs w:val="22"/>
        </w:rPr>
      </w:pPr>
    </w:p>
    <w:p w14:paraId="24AB24E6"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2.06.02. Permitted Uses</w:t>
      </w:r>
      <w:r w:rsidRPr="00D5478D">
        <w:rPr>
          <w:rFonts w:ascii="Calibri" w:hAnsi="Calibri" w:cs="Calibri"/>
          <w:b/>
          <w:bCs/>
          <w:sz w:val="22"/>
          <w:szCs w:val="22"/>
        </w:rPr>
        <w:t>.</w:t>
      </w:r>
    </w:p>
    <w:p w14:paraId="54B36132" w14:textId="77777777" w:rsidR="000E22F2" w:rsidRPr="00D5478D" w:rsidRDefault="000E22F2" w:rsidP="000E22F2">
      <w:pPr>
        <w:pStyle w:val="BodyText"/>
        <w:rPr>
          <w:rFonts w:ascii="Calibri" w:hAnsi="Calibri" w:cs="Calibri"/>
          <w:sz w:val="22"/>
          <w:szCs w:val="22"/>
        </w:rPr>
      </w:pPr>
    </w:p>
    <w:p w14:paraId="00A4AC9C"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 in the “HC” Highway Commercial District:</w:t>
      </w:r>
    </w:p>
    <w:p w14:paraId="487E904C" w14:textId="77777777" w:rsidR="000E22F2" w:rsidRPr="00D5478D" w:rsidRDefault="000E22F2" w:rsidP="000E22F2">
      <w:pPr>
        <w:pStyle w:val="BodyText"/>
        <w:rPr>
          <w:rFonts w:ascii="Calibri" w:hAnsi="Calibri" w:cs="Calibri"/>
          <w:sz w:val="22"/>
          <w:szCs w:val="22"/>
        </w:rPr>
      </w:pPr>
    </w:p>
    <w:p w14:paraId="3A729338"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Horticulture and the raising of field crops;</w:t>
      </w:r>
    </w:p>
    <w:p w14:paraId="5886A7F4" w14:textId="77777777" w:rsidR="000E22F2" w:rsidRPr="00D5478D" w:rsidRDefault="000E22F2" w:rsidP="000E22F2">
      <w:pPr>
        <w:pStyle w:val="BodyText"/>
        <w:rPr>
          <w:rFonts w:ascii="Calibri" w:hAnsi="Calibri" w:cs="Calibri"/>
          <w:sz w:val="22"/>
          <w:szCs w:val="22"/>
        </w:rPr>
      </w:pPr>
    </w:p>
    <w:p w14:paraId="40E628F6"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Automobile sales Filling stations and convenience stores;</w:t>
      </w:r>
    </w:p>
    <w:p w14:paraId="58BE3FBB" w14:textId="77777777" w:rsidR="000E22F2" w:rsidRPr="00D5478D" w:rsidRDefault="000E22F2" w:rsidP="000E22F2">
      <w:pPr>
        <w:pStyle w:val="BodyText"/>
        <w:rPr>
          <w:rFonts w:ascii="Calibri" w:hAnsi="Calibri" w:cs="Calibri"/>
          <w:sz w:val="22"/>
          <w:szCs w:val="22"/>
        </w:rPr>
      </w:pPr>
    </w:p>
    <w:p w14:paraId="159FC506"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t xml:space="preserve">Private and commercial storage </w:t>
      </w:r>
      <w:r w:rsidRPr="00D5478D">
        <w:rPr>
          <w:rFonts w:ascii="Calibri" w:hAnsi="Calibri" w:cs="Calibri"/>
          <w:bCs/>
          <w:sz w:val="22"/>
          <w:szCs w:val="22"/>
        </w:rPr>
        <w:t>buildings used exclusively for storage and not for performance of any other services</w:t>
      </w:r>
      <w:r w:rsidRPr="00D5478D">
        <w:rPr>
          <w:rFonts w:ascii="Calibri" w:hAnsi="Calibri" w:cs="Calibri"/>
          <w:sz w:val="22"/>
          <w:szCs w:val="22"/>
        </w:rPr>
        <w:t>;</w:t>
      </w:r>
    </w:p>
    <w:p w14:paraId="2D5633B9" w14:textId="77777777" w:rsidR="000E22F2" w:rsidRPr="00D5478D" w:rsidRDefault="000E22F2" w:rsidP="000E22F2">
      <w:pPr>
        <w:pStyle w:val="BodyText"/>
        <w:rPr>
          <w:rFonts w:ascii="Calibri" w:hAnsi="Calibri" w:cs="Calibri"/>
          <w:sz w:val="22"/>
          <w:szCs w:val="22"/>
        </w:rPr>
      </w:pPr>
    </w:p>
    <w:p w14:paraId="5F0B110E"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Utility substations;</w:t>
      </w:r>
    </w:p>
    <w:p w14:paraId="469A1F8D" w14:textId="77777777" w:rsidR="000E22F2" w:rsidRPr="00D5478D" w:rsidRDefault="000E22F2" w:rsidP="000E22F2">
      <w:pPr>
        <w:pStyle w:val="BodyText"/>
        <w:rPr>
          <w:rFonts w:ascii="Calibri" w:hAnsi="Calibri" w:cs="Calibri"/>
          <w:sz w:val="22"/>
          <w:szCs w:val="22"/>
        </w:rPr>
      </w:pPr>
    </w:p>
    <w:p w14:paraId="21B9396B"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Wholesale or retail sales of: lumber and other building materials, farm equipment, motor vehicles, marine crafts, mobile homes, trailers, farm and garden supplies, fuel and ice; motor vehicles and automobile equipment; drugs, chemicals, all allied products; dry goods and apparel; groceries and related products; electrical goods, hardware, plumbing and heating equipment and supplies; machinery, equipment and supplies; beer, wine, and distilled alcoholic beverages; paper and paper products; furniture and home furnishings; lumber and construction materials;</w:t>
      </w:r>
    </w:p>
    <w:p w14:paraId="59DC8580" w14:textId="77777777" w:rsidR="000E22F2" w:rsidRPr="00D5478D" w:rsidRDefault="000E22F2" w:rsidP="000E22F2">
      <w:pPr>
        <w:pStyle w:val="BodyText"/>
        <w:rPr>
          <w:rFonts w:ascii="Calibri" w:hAnsi="Calibri" w:cs="Calibri"/>
          <w:sz w:val="22"/>
          <w:szCs w:val="22"/>
        </w:rPr>
      </w:pPr>
    </w:p>
    <w:p w14:paraId="7BFA7236"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Sale of general farm products, and farm services, household goods</w:t>
      </w:r>
      <w:r w:rsidR="00AB025D" w:rsidRPr="00D5478D">
        <w:rPr>
          <w:rFonts w:ascii="Calibri" w:hAnsi="Calibri" w:cs="Calibri"/>
          <w:sz w:val="22"/>
          <w:szCs w:val="22"/>
        </w:rPr>
        <w:t>,</w:t>
      </w:r>
      <w:r w:rsidRPr="00D5478D">
        <w:rPr>
          <w:rFonts w:ascii="Calibri" w:hAnsi="Calibri" w:cs="Calibri"/>
          <w:sz w:val="22"/>
          <w:szCs w:val="22"/>
        </w:rPr>
        <w:t xml:space="preserve">  implement and farm equipment repair or maintenance;</w:t>
      </w:r>
    </w:p>
    <w:p w14:paraId="51FC8557" w14:textId="77777777" w:rsidR="000E22F2" w:rsidRPr="00D5478D" w:rsidRDefault="000E22F2" w:rsidP="000E22F2">
      <w:pPr>
        <w:pStyle w:val="BodyText"/>
        <w:rPr>
          <w:rFonts w:ascii="Calibri" w:hAnsi="Calibri" w:cs="Calibri"/>
          <w:sz w:val="22"/>
          <w:szCs w:val="22"/>
        </w:rPr>
      </w:pPr>
    </w:p>
    <w:p w14:paraId="5F9440E2"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Motor freight terminals, garaging and equipment maintenance;</w:t>
      </w:r>
    </w:p>
    <w:p w14:paraId="5589F59E" w14:textId="77777777" w:rsidR="000E22F2" w:rsidRPr="00D5478D" w:rsidRDefault="000E22F2" w:rsidP="000E22F2">
      <w:pPr>
        <w:pStyle w:val="BodyText"/>
        <w:rPr>
          <w:rFonts w:ascii="Calibri" w:hAnsi="Calibri" w:cs="Calibri"/>
          <w:sz w:val="22"/>
          <w:szCs w:val="22"/>
        </w:rPr>
      </w:pPr>
    </w:p>
    <w:p w14:paraId="28A08E3C"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Hotel/motel;</w:t>
      </w:r>
    </w:p>
    <w:p w14:paraId="327D537D" w14:textId="77777777" w:rsidR="000E22F2" w:rsidRPr="00D5478D" w:rsidRDefault="000E22F2" w:rsidP="000E22F2">
      <w:pPr>
        <w:pStyle w:val="BodyText"/>
        <w:rPr>
          <w:rFonts w:ascii="Calibri" w:hAnsi="Calibri" w:cs="Calibri"/>
          <w:sz w:val="22"/>
          <w:szCs w:val="22"/>
        </w:rPr>
      </w:pPr>
    </w:p>
    <w:p w14:paraId="0CF8A506"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Public buildings or facilities erected or established and operated by any governmental agency</w:t>
      </w:r>
      <w:r w:rsidR="00AB025D" w:rsidRPr="00D5478D">
        <w:rPr>
          <w:rFonts w:ascii="Calibri" w:hAnsi="Calibri" w:cs="Calibri"/>
          <w:sz w:val="22"/>
          <w:szCs w:val="22"/>
        </w:rPr>
        <w:t>;</w:t>
      </w:r>
    </w:p>
    <w:p w14:paraId="39DF9D03" w14:textId="77777777" w:rsidR="000E22F2" w:rsidRPr="00D5478D" w:rsidRDefault="000E22F2" w:rsidP="000E22F2">
      <w:pPr>
        <w:pStyle w:val="ListParagraph"/>
        <w:rPr>
          <w:rFonts w:ascii="Calibri" w:hAnsi="Calibri" w:cs="Calibri"/>
          <w:sz w:val="22"/>
          <w:szCs w:val="22"/>
        </w:rPr>
      </w:pPr>
    </w:p>
    <w:p w14:paraId="52976104" w14:textId="77777777" w:rsidR="000E22F2" w:rsidRPr="00D5478D" w:rsidRDefault="000E22F2">
      <w:pPr>
        <w:widowControl/>
        <w:numPr>
          <w:ilvl w:val="0"/>
          <w:numId w:val="99"/>
        </w:numPr>
        <w:tabs>
          <w:tab w:val="left" w:pos="360"/>
        </w:tabs>
        <w:jc w:val="both"/>
        <w:rPr>
          <w:rFonts w:ascii="Calibri" w:hAnsi="Calibri" w:cs="Calibri"/>
          <w:sz w:val="22"/>
          <w:szCs w:val="22"/>
        </w:rPr>
      </w:pPr>
      <w:r w:rsidRPr="00D5478D">
        <w:rPr>
          <w:rFonts w:ascii="Calibri" w:hAnsi="Calibri" w:cs="Calibri"/>
          <w:sz w:val="22"/>
          <w:szCs w:val="22"/>
        </w:rPr>
        <w:t>Funeral home;</w:t>
      </w:r>
    </w:p>
    <w:p w14:paraId="1471C9FF" w14:textId="77777777" w:rsidR="000E22F2" w:rsidRPr="00D5478D" w:rsidRDefault="000E22F2" w:rsidP="000E22F2">
      <w:pPr>
        <w:pStyle w:val="ListParagraph"/>
        <w:rPr>
          <w:rFonts w:ascii="Calibri" w:hAnsi="Calibri" w:cs="Calibri"/>
          <w:sz w:val="22"/>
          <w:szCs w:val="22"/>
        </w:rPr>
      </w:pPr>
    </w:p>
    <w:p w14:paraId="6C5EF28F"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t>Professional, governmental and education services;</w:t>
      </w:r>
    </w:p>
    <w:p w14:paraId="118C3743" w14:textId="77777777" w:rsidR="000E22F2" w:rsidRPr="00D5478D" w:rsidRDefault="000E22F2" w:rsidP="000E22F2">
      <w:pPr>
        <w:pStyle w:val="ListParagraph"/>
        <w:rPr>
          <w:rFonts w:ascii="Calibri" w:hAnsi="Calibri" w:cs="Calibri"/>
          <w:sz w:val="22"/>
          <w:szCs w:val="22"/>
        </w:rPr>
      </w:pPr>
    </w:p>
    <w:p w14:paraId="4B30BA9D"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t>Wholesale merchandising or storage warehouse;</w:t>
      </w:r>
    </w:p>
    <w:p w14:paraId="2773F87F" w14:textId="77777777" w:rsidR="000E22F2" w:rsidRPr="00D5478D" w:rsidRDefault="000E22F2" w:rsidP="000E22F2">
      <w:pPr>
        <w:pStyle w:val="ListParagraph"/>
        <w:rPr>
          <w:rFonts w:ascii="Calibri" w:hAnsi="Calibri" w:cs="Calibri"/>
          <w:sz w:val="22"/>
          <w:szCs w:val="22"/>
        </w:rPr>
      </w:pPr>
    </w:p>
    <w:p w14:paraId="2710E359"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t>Carwash, provided that their operative machinery is within an enclosed structure and adequate drainage is provided;</w:t>
      </w:r>
    </w:p>
    <w:p w14:paraId="4DEEA48C" w14:textId="77777777" w:rsidR="000E22F2" w:rsidRPr="00D5478D" w:rsidRDefault="000E22F2" w:rsidP="000E22F2">
      <w:pPr>
        <w:pStyle w:val="ListParagraph"/>
        <w:rPr>
          <w:rFonts w:ascii="Calibri" w:hAnsi="Calibri" w:cs="Calibri"/>
          <w:sz w:val="22"/>
          <w:szCs w:val="22"/>
        </w:rPr>
      </w:pPr>
    </w:p>
    <w:p w14:paraId="572B792E" w14:textId="77777777" w:rsidR="000E22F2" w:rsidRPr="00D5478D" w:rsidRDefault="000E22F2">
      <w:pPr>
        <w:widowControl/>
        <w:numPr>
          <w:ilvl w:val="0"/>
          <w:numId w:val="99"/>
        </w:numPr>
        <w:jc w:val="both"/>
        <w:rPr>
          <w:rFonts w:ascii="Calibri" w:hAnsi="Calibri" w:cs="Calibri"/>
          <w:bCs/>
          <w:sz w:val="22"/>
          <w:szCs w:val="22"/>
        </w:rPr>
      </w:pPr>
      <w:r w:rsidRPr="00D5478D">
        <w:rPr>
          <w:rFonts w:ascii="Calibri" w:hAnsi="Calibri" w:cs="Calibri"/>
          <w:bCs/>
          <w:sz w:val="22"/>
          <w:szCs w:val="22"/>
        </w:rPr>
        <w:t>General service and repair of household appliances</w:t>
      </w:r>
      <w:r w:rsidR="00AB025D" w:rsidRPr="00D5478D">
        <w:rPr>
          <w:rFonts w:ascii="Calibri" w:hAnsi="Calibri" w:cs="Calibri"/>
          <w:bCs/>
          <w:sz w:val="22"/>
          <w:szCs w:val="22"/>
        </w:rPr>
        <w:t>;</w:t>
      </w:r>
    </w:p>
    <w:p w14:paraId="39D4D040" w14:textId="77777777" w:rsidR="000E22F2" w:rsidRPr="00D5478D" w:rsidRDefault="000E22F2" w:rsidP="000E22F2">
      <w:pPr>
        <w:ind w:left="360"/>
        <w:jc w:val="both"/>
        <w:rPr>
          <w:rFonts w:ascii="Calibri" w:hAnsi="Calibri" w:cs="Calibri"/>
          <w:bCs/>
          <w:sz w:val="22"/>
          <w:szCs w:val="22"/>
        </w:rPr>
      </w:pPr>
    </w:p>
    <w:p w14:paraId="3445E85D" w14:textId="77777777" w:rsidR="000E22F2" w:rsidRPr="00D5478D" w:rsidRDefault="000E22F2">
      <w:pPr>
        <w:widowControl/>
        <w:numPr>
          <w:ilvl w:val="0"/>
          <w:numId w:val="99"/>
        </w:numPr>
        <w:jc w:val="both"/>
        <w:rPr>
          <w:rFonts w:ascii="Calibri" w:hAnsi="Calibri" w:cs="Calibri"/>
          <w:bCs/>
          <w:sz w:val="22"/>
          <w:szCs w:val="22"/>
        </w:rPr>
      </w:pPr>
      <w:r w:rsidRPr="00D5478D">
        <w:rPr>
          <w:rFonts w:ascii="Calibri" w:hAnsi="Calibri" w:cs="Calibri"/>
          <w:bCs/>
          <w:sz w:val="22"/>
          <w:szCs w:val="22"/>
        </w:rPr>
        <w:t>Personal services;</w:t>
      </w:r>
    </w:p>
    <w:p w14:paraId="78F00BB4"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lastRenderedPageBreak/>
        <w:t>Essential public utilities and services;</w:t>
      </w:r>
    </w:p>
    <w:p w14:paraId="2BFDE304" w14:textId="77777777" w:rsidR="000E22F2" w:rsidRPr="00D5478D" w:rsidRDefault="000E22F2" w:rsidP="000E22F2">
      <w:pPr>
        <w:pStyle w:val="ListParagraph"/>
        <w:rPr>
          <w:rFonts w:ascii="Calibri" w:hAnsi="Calibri" w:cs="Calibri"/>
          <w:sz w:val="22"/>
          <w:szCs w:val="22"/>
        </w:rPr>
      </w:pPr>
    </w:p>
    <w:p w14:paraId="45FAD636" w14:textId="77777777" w:rsidR="000E22F2" w:rsidRPr="00D5478D" w:rsidRDefault="000E22F2">
      <w:pPr>
        <w:widowControl/>
        <w:numPr>
          <w:ilvl w:val="0"/>
          <w:numId w:val="99"/>
        </w:numPr>
        <w:jc w:val="both"/>
        <w:rPr>
          <w:rFonts w:ascii="Calibri" w:hAnsi="Calibri" w:cs="Calibri"/>
          <w:sz w:val="22"/>
          <w:szCs w:val="22"/>
        </w:rPr>
      </w:pPr>
      <w:r w:rsidRPr="00D5478D">
        <w:rPr>
          <w:rFonts w:ascii="Calibri" w:hAnsi="Calibri" w:cs="Calibri"/>
          <w:sz w:val="22"/>
          <w:szCs w:val="22"/>
        </w:rPr>
        <w:t xml:space="preserve"> Bar/tavern and/or on-sale/off-sale liquor sales establishment;</w:t>
      </w:r>
    </w:p>
    <w:p w14:paraId="42F8B394" w14:textId="77777777" w:rsidR="000E22F2" w:rsidRPr="00D5478D" w:rsidRDefault="000E22F2" w:rsidP="000E22F2">
      <w:pPr>
        <w:ind w:left="360" w:hanging="360"/>
        <w:jc w:val="both"/>
        <w:rPr>
          <w:rFonts w:ascii="Calibri" w:hAnsi="Calibri" w:cs="Calibri"/>
          <w:sz w:val="22"/>
          <w:szCs w:val="22"/>
        </w:rPr>
      </w:pPr>
    </w:p>
    <w:p w14:paraId="5A0E0610" w14:textId="77777777" w:rsidR="000E22F2" w:rsidRPr="00D5478D" w:rsidRDefault="000E22F2">
      <w:pPr>
        <w:widowControl/>
        <w:numPr>
          <w:ilvl w:val="0"/>
          <w:numId w:val="99"/>
        </w:numPr>
        <w:tabs>
          <w:tab w:val="left" w:pos="360"/>
        </w:tabs>
        <w:jc w:val="both"/>
        <w:rPr>
          <w:rFonts w:ascii="Calibri" w:hAnsi="Calibri" w:cs="Calibri"/>
          <w:bCs/>
          <w:sz w:val="22"/>
          <w:szCs w:val="22"/>
        </w:rPr>
      </w:pPr>
      <w:r w:rsidRPr="00D5478D">
        <w:rPr>
          <w:rFonts w:ascii="Calibri" w:hAnsi="Calibri" w:cs="Calibri"/>
          <w:sz w:val="22"/>
          <w:szCs w:val="22"/>
        </w:rPr>
        <w:t>Financial institutions, offices, clinics;</w:t>
      </w:r>
      <w:r w:rsidRPr="00D5478D">
        <w:rPr>
          <w:rFonts w:ascii="Calibri" w:hAnsi="Calibri" w:cs="Calibri"/>
          <w:bCs/>
          <w:sz w:val="22"/>
          <w:szCs w:val="22"/>
        </w:rPr>
        <w:t xml:space="preserve"> </w:t>
      </w:r>
    </w:p>
    <w:p w14:paraId="670B70B9" w14:textId="77777777" w:rsidR="000E22F2" w:rsidRPr="00D5478D" w:rsidRDefault="000E22F2" w:rsidP="000E22F2">
      <w:pPr>
        <w:pStyle w:val="ListParagraph"/>
        <w:rPr>
          <w:rFonts w:ascii="Calibri" w:hAnsi="Calibri" w:cs="Calibri"/>
          <w:bCs/>
          <w:sz w:val="22"/>
          <w:szCs w:val="22"/>
        </w:rPr>
      </w:pPr>
    </w:p>
    <w:p w14:paraId="3CF04C0A" w14:textId="77777777" w:rsidR="000E22F2" w:rsidRPr="00D5478D" w:rsidRDefault="000E22F2">
      <w:pPr>
        <w:pStyle w:val="BodyText"/>
        <w:widowControl/>
        <w:numPr>
          <w:ilvl w:val="0"/>
          <w:numId w:val="99"/>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Automobile repair shops, and automobile service stations;</w:t>
      </w:r>
    </w:p>
    <w:p w14:paraId="69A1E583" w14:textId="77777777" w:rsidR="000E22F2" w:rsidRPr="00D5478D" w:rsidRDefault="000E22F2" w:rsidP="000E22F2">
      <w:pPr>
        <w:pStyle w:val="BodyText"/>
        <w:rPr>
          <w:rFonts w:ascii="Calibri" w:hAnsi="Calibri" w:cs="Calibri"/>
          <w:sz w:val="22"/>
          <w:szCs w:val="22"/>
        </w:rPr>
      </w:pPr>
    </w:p>
    <w:p w14:paraId="02EEB02E"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2.06.03. Permitted Accessory Uses</w:t>
      </w:r>
      <w:r w:rsidRPr="00D5478D">
        <w:rPr>
          <w:rFonts w:ascii="Calibri" w:hAnsi="Calibri" w:cs="Calibri"/>
          <w:b/>
          <w:bCs/>
          <w:sz w:val="22"/>
          <w:szCs w:val="22"/>
        </w:rPr>
        <w:t>.</w:t>
      </w:r>
    </w:p>
    <w:p w14:paraId="19E9832B" w14:textId="77777777" w:rsidR="000E22F2" w:rsidRPr="00D5478D" w:rsidRDefault="000E22F2" w:rsidP="000E22F2">
      <w:pPr>
        <w:pStyle w:val="BodyText"/>
        <w:rPr>
          <w:rFonts w:ascii="Calibri" w:hAnsi="Calibri" w:cs="Calibri"/>
          <w:sz w:val="22"/>
          <w:szCs w:val="22"/>
        </w:rPr>
      </w:pPr>
    </w:p>
    <w:p w14:paraId="2E59D3C7"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accessory uses and structures shall be permitted in the “HC” Highway Commercial District:</w:t>
      </w:r>
    </w:p>
    <w:p w14:paraId="471E4AE4" w14:textId="77777777" w:rsidR="000E22F2" w:rsidRPr="00D5478D" w:rsidRDefault="000E22F2" w:rsidP="000E22F2">
      <w:pPr>
        <w:pStyle w:val="BodyText"/>
        <w:rPr>
          <w:rFonts w:ascii="Calibri" w:hAnsi="Calibri" w:cs="Calibri"/>
          <w:sz w:val="22"/>
          <w:szCs w:val="22"/>
        </w:rPr>
      </w:pPr>
    </w:p>
    <w:p w14:paraId="702BDF3F" w14:textId="77777777" w:rsidR="000E22F2" w:rsidRPr="00D5478D" w:rsidRDefault="000E22F2">
      <w:pPr>
        <w:widowControl/>
        <w:numPr>
          <w:ilvl w:val="0"/>
          <w:numId w:val="57"/>
        </w:numPr>
        <w:tabs>
          <w:tab w:val="clear" w:pos="720"/>
          <w:tab w:val="left" w:pos="360"/>
        </w:tabs>
        <w:ind w:left="360" w:hanging="360"/>
        <w:jc w:val="both"/>
        <w:rPr>
          <w:rFonts w:ascii="Calibri" w:hAnsi="Calibri" w:cs="Calibri"/>
          <w:bCs/>
          <w:sz w:val="22"/>
          <w:szCs w:val="22"/>
        </w:rPr>
      </w:pPr>
      <w:r w:rsidRPr="00D5478D">
        <w:rPr>
          <w:rFonts w:ascii="Calibri" w:hAnsi="Calibri" w:cs="Calibri"/>
          <w:sz w:val="22"/>
          <w:szCs w:val="22"/>
        </w:rPr>
        <w:t>Accessory buildings and uses customarily incidental to permitted uses, special permitted uses or conditional uses;</w:t>
      </w:r>
    </w:p>
    <w:p w14:paraId="5E206C98" w14:textId="77777777" w:rsidR="000E22F2" w:rsidRPr="00D5478D" w:rsidRDefault="000E22F2" w:rsidP="000E22F2">
      <w:pPr>
        <w:tabs>
          <w:tab w:val="left" w:pos="360"/>
        </w:tabs>
        <w:ind w:left="360"/>
        <w:jc w:val="both"/>
        <w:rPr>
          <w:rFonts w:ascii="Calibri" w:hAnsi="Calibri" w:cs="Calibri"/>
          <w:bCs/>
          <w:sz w:val="22"/>
          <w:szCs w:val="22"/>
        </w:rPr>
      </w:pPr>
    </w:p>
    <w:p w14:paraId="1CF2F50A" w14:textId="77777777" w:rsidR="000E22F2" w:rsidRPr="00D5478D" w:rsidRDefault="000E22F2">
      <w:pPr>
        <w:widowControl/>
        <w:numPr>
          <w:ilvl w:val="0"/>
          <w:numId w:val="57"/>
        </w:numPr>
        <w:tabs>
          <w:tab w:val="clear" w:pos="720"/>
          <w:tab w:val="left" w:pos="360"/>
        </w:tabs>
        <w:ind w:left="360" w:hanging="360"/>
        <w:jc w:val="both"/>
        <w:rPr>
          <w:rFonts w:ascii="Calibri" w:hAnsi="Calibri" w:cs="Calibri"/>
          <w:bCs/>
          <w:sz w:val="22"/>
          <w:szCs w:val="22"/>
        </w:rPr>
      </w:pPr>
      <w:r w:rsidRPr="00D5478D">
        <w:rPr>
          <w:rFonts w:ascii="Calibri" w:hAnsi="Calibri" w:cs="Calibri"/>
          <w:sz w:val="22"/>
          <w:szCs w:val="22"/>
        </w:rPr>
        <w:t>Signs conforming to Chapter 4.04.</w:t>
      </w:r>
    </w:p>
    <w:p w14:paraId="2FAF30BD" w14:textId="77777777" w:rsidR="000E22F2" w:rsidRPr="00D5478D" w:rsidRDefault="000E22F2" w:rsidP="000E22F2">
      <w:pPr>
        <w:pStyle w:val="ListParagraph"/>
        <w:rPr>
          <w:rFonts w:ascii="Calibri" w:hAnsi="Calibri" w:cs="Calibri"/>
          <w:sz w:val="22"/>
          <w:szCs w:val="22"/>
        </w:rPr>
      </w:pPr>
    </w:p>
    <w:p w14:paraId="6EED8DA9" w14:textId="77777777" w:rsidR="000E22F2" w:rsidRPr="00D5478D" w:rsidRDefault="000E22F2" w:rsidP="000E22F2">
      <w:pPr>
        <w:jc w:val="both"/>
        <w:rPr>
          <w:rFonts w:ascii="Calibri" w:hAnsi="Calibri" w:cs="Calibri"/>
          <w:b/>
          <w:sz w:val="22"/>
          <w:szCs w:val="22"/>
        </w:rPr>
      </w:pPr>
      <w:r w:rsidRPr="00D5478D">
        <w:rPr>
          <w:rFonts w:ascii="Calibri" w:hAnsi="Calibri" w:cs="Calibri"/>
          <w:b/>
          <w:sz w:val="22"/>
          <w:szCs w:val="22"/>
          <w:u w:val="single"/>
        </w:rPr>
        <w:t>Section 2.06.04 Special Permitted Uses:</w:t>
      </w:r>
      <w:r w:rsidRPr="00D5478D">
        <w:rPr>
          <w:rFonts w:ascii="Calibri" w:hAnsi="Calibri" w:cs="Calibri"/>
          <w:b/>
          <w:sz w:val="22"/>
          <w:szCs w:val="22"/>
        </w:rPr>
        <w:t xml:space="preserve"> </w:t>
      </w:r>
    </w:p>
    <w:p w14:paraId="2A6085C8" w14:textId="77777777" w:rsidR="000E22F2" w:rsidRPr="00D5478D" w:rsidRDefault="000E22F2" w:rsidP="000E22F2">
      <w:pPr>
        <w:jc w:val="both"/>
        <w:rPr>
          <w:rFonts w:ascii="Calibri" w:hAnsi="Calibri" w:cs="Calibri"/>
          <w:b/>
          <w:sz w:val="22"/>
          <w:szCs w:val="22"/>
        </w:rPr>
      </w:pPr>
    </w:p>
    <w:p w14:paraId="53F90706"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The following uses and structures shall be permitted Special Permitted Use in the “HC” Commercial Industrial District.</w:t>
      </w:r>
    </w:p>
    <w:p w14:paraId="138F41F5" w14:textId="77777777" w:rsidR="000E22F2" w:rsidRPr="00D5478D" w:rsidRDefault="000E22F2" w:rsidP="000E22F2">
      <w:pPr>
        <w:jc w:val="both"/>
        <w:rPr>
          <w:rFonts w:ascii="Calibri" w:hAnsi="Calibri" w:cs="Calibri"/>
          <w:bCs/>
          <w:sz w:val="22"/>
          <w:szCs w:val="22"/>
        </w:rPr>
      </w:pPr>
    </w:p>
    <w:p w14:paraId="79E20022" w14:textId="77777777" w:rsidR="000E22F2" w:rsidRPr="00D5478D" w:rsidRDefault="000E22F2">
      <w:pPr>
        <w:widowControl/>
        <w:numPr>
          <w:ilvl w:val="0"/>
          <w:numId w:val="137"/>
        </w:numPr>
        <w:tabs>
          <w:tab w:val="left" w:pos="360"/>
        </w:tabs>
        <w:ind w:left="360"/>
        <w:jc w:val="both"/>
        <w:rPr>
          <w:rFonts w:ascii="Calibri" w:hAnsi="Calibri" w:cs="Calibri"/>
          <w:bCs/>
          <w:sz w:val="22"/>
          <w:szCs w:val="22"/>
        </w:rPr>
      </w:pPr>
      <w:r w:rsidRPr="00D5478D">
        <w:rPr>
          <w:rFonts w:ascii="Calibri" w:hAnsi="Calibri" w:cs="Calibri"/>
          <w:bCs/>
          <w:sz w:val="22"/>
          <w:szCs w:val="22"/>
        </w:rPr>
        <w:t>Reserved.</w:t>
      </w:r>
    </w:p>
    <w:p w14:paraId="6E2C1807" w14:textId="77777777" w:rsidR="000E22F2" w:rsidRPr="00D5478D" w:rsidRDefault="000E22F2" w:rsidP="000E22F2">
      <w:pPr>
        <w:pStyle w:val="ListParagraph"/>
        <w:rPr>
          <w:rFonts w:ascii="Calibri" w:hAnsi="Calibri" w:cs="Calibri"/>
          <w:sz w:val="22"/>
          <w:szCs w:val="22"/>
        </w:rPr>
      </w:pPr>
    </w:p>
    <w:p w14:paraId="2CA2B22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2.06.05. Conditional Uses</w:t>
      </w:r>
      <w:r w:rsidRPr="00D5478D">
        <w:rPr>
          <w:rFonts w:ascii="Calibri" w:hAnsi="Calibri" w:cs="Calibri"/>
          <w:b/>
          <w:bCs/>
          <w:sz w:val="22"/>
          <w:szCs w:val="22"/>
        </w:rPr>
        <w:t>.</w:t>
      </w:r>
    </w:p>
    <w:p w14:paraId="7899C534" w14:textId="77777777" w:rsidR="000E22F2" w:rsidRPr="00D5478D" w:rsidRDefault="000E22F2" w:rsidP="000E22F2">
      <w:pPr>
        <w:pStyle w:val="BodyText"/>
        <w:rPr>
          <w:rFonts w:ascii="Calibri" w:hAnsi="Calibri" w:cs="Calibri"/>
          <w:sz w:val="22"/>
          <w:szCs w:val="22"/>
        </w:rPr>
      </w:pPr>
    </w:p>
    <w:p w14:paraId="3E2F54D3"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may be permitted as Conditional Uses in the “HC” Highway Commercial District by the Board of Adjustment subject to such requirements as the Board deems necessary to protect and promote the health, safety and general welfare.</w:t>
      </w:r>
    </w:p>
    <w:p w14:paraId="38D602F0" w14:textId="77777777" w:rsidR="000E22F2" w:rsidRPr="00D5478D" w:rsidRDefault="000E22F2" w:rsidP="000E22F2">
      <w:pPr>
        <w:pStyle w:val="BodyText"/>
        <w:rPr>
          <w:rFonts w:ascii="Calibri" w:hAnsi="Calibri" w:cs="Calibri"/>
          <w:sz w:val="22"/>
          <w:szCs w:val="22"/>
        </w:rPr>
      </w:pPr>
    </w:p>
    <w:p w14:paraId="053B7454" w14:textId="77777777" w:rsidR="000E22F2" w:rsidRPr="00D5478D" w:rsidRDefault="000E22F2">
      <w:pPr>
        <w:widowControl/>
        <w:numPr>
          <w:ilvl w:val="0"/>
          <w:numId w:val="11"/>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Caretaker’s residence in accordance with Chapter 4.21;</w:t>
      </w:r>
    </w:p>
    <w:p w14:paraId="54EA6466" w14:textId="77777777" w:rsidR="000E22F2" w:rsidRPr="00D5478D" w:rsidRDefault="000E22F2" w:rsidP="00AB025D">
      <w:pPr>
        <w:pStyle w:val="BodyText"/>
        <w:tabs>
          <w:tab w:val="left" w:pos="360"/>
        </w:tabs>
        <w:rPr>
          <w:rFonts w:ascii="Calibri" w:hAnsi="Calibri" w:cs="Calibri"/>
          <w:sz w:val="22"/>
          <w:szCs w:val="22"/>
        </w:rPr>
      </w:pPr>
    </w:p>
    <w:p w14:paraId="3F1A8B80" w14:textId="77777777" w:rsidR="000E22F2" w:rsidRPr="00D5478D" w:rsidRDefault="000E22F2">
      <w:pPr>
        <w:widowControl/>
        <w:numPr>
          <w:ilvl w:val="0"/>
          <w:numId w:val="11"/>
        </w:numPr>
        <w:tabs>
          <w:tab w:val="clear" w:pos="720"/>
          <w:tab w:val="left" w:pos="360"/>
        </w:tabs>
        <w:ind w:left="360" w:hanging="360"/>
        <w:jc w:val="both"/>
        <w:rPr>
          <w:rFonts w:ascii="Calibri" w:hAnsi="Calibri" w:cs="Calibri"/>
          <w:bCs/>
          <w:sz w:val="22"/>
          <w:szCs w:val="22"/>
        </w:rPr>
      </w:pPr>
      <w:r w:rsidRPr="00D5478D">
        <w:rPr>
          <w:rFonts w:ascii="Calibri" w:hAnsi="Calibri" w:cs="Calibri"/>
          <w:sz w:val="22"/>
          <w:szCs w:val="22"/>
        </w:rPr>
        <w:t>Cannabis Dispensary (Subject to Chapter 4.20);</w:t>
      </w:r>
    </w:p>
    <w:p w14:paraId="78667D4C" w14:textId="77777777" w:rsidR="000E22F2" w:rsidRPr="00D5478D" w:rsidRDefault="000E22F2" w:rsidP="00AB025D">
      <w:pPr>
        <w:pStyle w:val="ListParagraph"/>
        <w:tabs>
          <w:tab w:val="left" w:pos="360"/>
        </w:tabs>
        <w:rPr>
          <w:rFonts w:ascii="Calibri" w:hAnsi="Calibri" w:cs="Calibri"/>
          <w:bCs/>
          <w:sz w:val="22"/>
          <w:szCs w:val="22"/>
        </w:rPr>
      </w:pPr>
    </w:p>
    <w:p w14:paraId="0EE1B79C" w14:textId="77777777" w:rsidR="000E22F2" w:rsidRPr="00D5478D" w:rsidRDefault="000E22F2">
      <w:pPr>
        <w:widowControl/>
        <w:numPr>
          <w:ilvl w:val="0"/>
          <w:numId w:val="11"/>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Bulk fuel or storage of petroleum products for wholesale</w:t>
      </w:r>
      <w:r w:rsidR="00AB025D" w:rsidRPr="00D5478D">
        <w:rPr>
          <w:rFonts w:ascii="Calibri" w:hAnsi="Calibri" w:cs="Calibri"/>
          <w:bCs/>
          <w:sz w:val="22"/>
          <w:szCs w:val="22"/>
        </w:rPr>
        <w:t>;</w:t>
      </w:r>
    </w:p>
    <w:p w14:paraId="044D9DD6" w14:textId="77777777" w:rsidR="000E22F2" w:rsidRPr="00D5478D" w:rsidRDefault="000E22F2" w:rsidP="00AB025D">
      <w:pPr>
        <w:pStyle w:val="ListParagraph"/>
        <w:tabs>
          <w:tab w:val="left" w:pos="360"/>
        </w:tabs>
        <w:rPr>
          <w:rFonts w:ascii="Calibri" w:hAnsi="Calibri" w:cs="Calibri"/>
          <w:bCs/>
          <w:sz w:val="22"/>
          <w:szCs w:val="22"/>
        </w:rPr>
      </w:pPr>
    </w:p>
    <w:p w14:paraId="30ACDD21" w14:textId="77777777" w:rsidR="000E22F2" w:rsidRPr="00D5478D" w:rsidRDefault="000E22F2">
      <w:pPr>
        <w:widowControl/>
        <w:numPr>
          <w:ilvl w:val="0"/>
          <w:numId w:val="11"/>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Adult Uses Subject to Chapter 4.07;</w:t>
      </w:r>
    </w:p>
    <w:p w14:paraId="72AC1247" w14:textId="77777777" w:rsidR="000E22F2" w:rsidRPr="00D5478D" w:rsidRDefault="000E22F2" w:rsidP="00AB025D">
      <w:pPr>
        <w:pStyle w:val="ListParagraph"/>
        <w:tabs>
          <w:tab w:val="left" w:pos="360"/>
        </w:tabs>
        <w:rPr>
          <w:rFonts w:ascii="Calibri" w:hAnsi="Calibri" w:cs="Calibri"/>
          <w:bCs/>
          <w:sz w:val="22"/>
          <w:szCs w:val="22"/>
        </w:rPr>
      </w:pPr>
    </w:p>
    <w:p w14:paraId="4E461F16" w14:textId="77777777" w:rsidR="000E22F2" w:rsidRPr="00D5478D" w:rsidRDefault="000E22F2">
      <w:pPr>
        <w:widowControl/>
        <w:numPr>
          <w:ilvl w:val="0"/>
          <w:numId w:val="11"/>
        </w:numPr>
        <w:tabs>
          <w:tab w:val="left" w:pos="360"/>
        </w:tabs>
        <w:jc w:val="both"/>
        <w:rPr>
          <w:rFonts w:ascii="Calibri" w:hAnsi="Calibri" w:cs="Calibri"/>
          <w:sz w:val="22"/>
          <w:szCs w:val="22"/>
        </w:rPr>
      </w:pPr>
      <w:r w:rsidRPr="00D5478D">
        <w:rPr>
          <w:rFonts w:ascii="Calibri" w:hAnsi="Calibri" w:cs="Calibri"/>
          <w:sz w:val="22"/>
          <w:szCs w:val="22"/>
        </w:rPr>
        <w:t>Telecommunication facilities</w:t>
      </w:r>
    </w:p>
    <w:p w14:paraId="73235B0B"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 </w:t>
      </w:r>
    </w:p>
    <w:p w14:paraId="2E689CD9"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2.06.06. Prohibited Uses</w:t>
      </w:r>
      <w:r w:rsidRPr="00D5478D">
        <w:rPr>
          <w:rFonts w:ascii="Calibri" w:hAnsi="Calibri" w:cs="Calibri"/>
          <w:b/>
          <w:bCs/>
          <w:sz w:val="22"/>
          <w:szCs w:val="22"/>
        </w:rPr>
        <w:t>.</w:t>
      </w:r>
    </w:p>
    <w:p w14:paraId="7E56013A" w14:textId="77777777" w:rsidR="000E22F2" w:rsidRPr="00D5478D" w:rsidRDefault="000E22F2" w:rsidP="000E22F2">
      <w:pPr>
        <w:pStyle w:val="BodyText"/>
        <w:rPr>
          <w:rFonts w:ascii="Calibri" w:hAnsi="Calibri" w:cs="Calibri"/>
          <w:sz w:val="22"/>
          <w:szCs w:val="22"/>
        </w:rPr>
      </w:pPr>
    </w:p>
    <w:p w14:paraId="447A0A74"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All uses and structures not specifically listed as either a Permitted Use, Special Permitted Uses, accessory uses, or Conditional Use shall be prohibited in the “HC” Highway Commercial District.</w:t>
      </w:r>
    </w:p>
    <w:p w14:paraId="18EFCBB3" w14:textId="77777777" w:rsidR="000E22F2" w:rsidRPr="00D5478D" w:rsidRDefault="00AB025D"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2.09.07. Area Regulations</w:t>
      </w:r>
      <w:r w:rsidR="000E22F2" w:rsidRPr="00D5478D">
        <w:rPr>
          <w:rFonts w:ascii="Calibri" w:hAnsi="Calibri" w:cs="Calibri"/>
          <w:b/>
          <w:bCs/>
          <w:sz w:val="22"/>
          <w:szCs w:val="22"/>
        </w:rPr>
        <w:t>.</w:t>
      </w:r>
    </w:p>
    <w:p w14:paraId="42665769" w14:textId="77777777" w:rsidR="000E22F2" w:rsidRPr="00D5478D" w:rsidRDefault="000E22F2" w:rsidP="000E22F2">
      <w:pPr>
        <w:pStyle w:val="BodyText"/>
        <w:rPr>
          <w:rFonts w:ascii="Calibri" w:hAnsi="Calibri" w:cs="Calibri"/>
          <w:sz w:val="22"/>
          <w:szCs w:val="22"/>
        </w:rPr>
      </w:pPr>
    </w:p>
    <w:p w14:paraId="6B3438A0" w14:textId="77777777" w:rsidR="000E22F2" w:rsidRPr="00D5478D" w:rsidRDefault="000E22F2">
      <w:pPr>
        <w:widowControl/>
        <w:numPr>
          <w:ilvl w:val="0"/>
          <w:numId w:val="12"/>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 xml:space="preserve">Minimum lot area, maximum building height, maximum lot coverage and minimum yard requirements shall be regulated in accordance with the following tables and figures: </w:t>
      </w:r>
    </w:p>
    <w:p w14:paraId="4D6D3807" w14:textId="77777777" w:rsidR="000E22F2" w:rsidRPr="00D5478D" w:rsidRDefault="000E22F2" w:rsidP="00AB025D">
      <w:pPr>
        <w:tabs>
          <w:tab w:val="left" w:pos="360"/>
        </w:tabs>
        <w:jc w:val="both"/>
        <w:rPr>
          <w:rFonts w:ascii="Calibri" w:hAnsi="Calibri" w:cs="Calibri"/>
          <w:b/>
          <w:sz w:val="22"/>
          <w:szCs w:val="22"/>
        </w:rPr>
      </w:pPr>
    </w:p>
    <w:p w14:paraId="720B3F94" w14:textId="77777777" w:rsidR="000E22F2" w:rsidRPr="00D5478D" w:rsidRDefault="000E22F2">
      <w:pPr>
        <w:widowControl/>
        <w:numPr>
          <w:ilvl w:val="0"/>
          <w:numId w:val="12"/>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 xml:space="preserve">Screening - Where any use in the “HC” Highway Commercial District is adjacent to any Residential Zone, that use (building, parking or storage) shall be appropriately screened from the Residential Use District by plantings or fencing, except where plantings and/or fencing may be in conflict with Chapter 4.01 </w:t>
      </w:r>
    </w:p>
    <w:p w14:paraId="34930535" w14:textId="77777777" w:rsidR="00AB025D" w:rsidRPr="00D5478D" w:rsidRDefault="00AB025D" w:rsidP="000E22F2">
      <w:pPr>
        <w:jc w:val="center"/>
        <w:rPr>
          <w:rFonts w:ascii="Calibri" w:hAnsi="Calibri" w:cs="Calibri"/>
          <w:b/>
          <w:bCs/>
          <w:sz w:val="22"/>
          <w:szCs w:val="22"/>
        </w:rPr>
      </w:pPr>
    </w:p>
    <w:p w14:paraId="073B8013"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rPr>
        <w:t>Table 2.09.06.1</w:t>
      </w:r>
    </w:p>
    <w:p w14:paraId="10AD06C3" w14:textId="77777777" w:rsidR="000E22F2" w:rsidRPr="00D5478D" w:rsidRDefault="000E22F2" w:rsidP="000E22F2">
      <w:pPr>
        <w:jc w:val="center"/>
        <w:rPr>
          <w:rFonts w:ascii="Calibri" w:hAnsi="Calibri" w:cs="Calibri"/>
          <w:b/>
          <w:sz w:val="20"/>
          <w:u w:val="single"/>
        </w:rPr>
      </w:pPr>
    </w:p>
    <w:tbl>
      <w:tblPr>
        <w:tblW w:w="9396" w:type="dxa"/>
        <w:jc w:val="center"/>
        <w:tblLook w:val="04A0" w:firstRow="1" w:lastRow="0" w:firstColumn="1" w:lastColumn="0" w:noHBand="0" w:noVBand="1"/>
      </w:tblPr>
      <w:tblGrid>
        <w:gridCol w:w="2740"/>
        <w:gridCol w:w="2740"/>
        <w:gridCol w:w="1270"/>
        <w:gridCol w:w="1323"/>
        <w:gridCol w:w="1323"/>
      </w:tblGrid>
      <w:tr w:rsidR="000E22F2" w:rsidRPr="00D5478D" w14:paraId="158B3A6F" w14:textId="77777777" w:rsidTr="00182405">
        <w:trPr>
          <w:trHeight w:val="458"/>
          <w:jc w:val="center"/>
        </w:trPr>
        <w:tc>
          <w:tcPr>
            <w:tcW w:w="274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58E9209C" w14:textId="77777777" w:rsidR="000E22F2" w:rsidRPr="00D5478D" w:rsidRDefault="000E22F2" w:rsidP="00182405">
            <w:pPr>
              <w:jc w:val="center"/>
              <w:rPr>
                <w:rFonts w:ascii="Calibri" w:hAnsi="Calibri" w:cs="Calibri"/>
                <w:b/>
                <w:sz w:val="20"/>
              </w:rPr>
            </w:pPr>
          </w:p>
        </w:tc>
        <w:tc>
          <w:tcPr>
            <w:tcW w:w="2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294DC3D"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Lot Area</w:t>
            </w:r>
          </w:p>
        </w:tc>
        <w:tc>
          <w:tcPr>
            <w:tcW w:w="12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D1C24A"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Minimum Lot </w:t>
            </w:r>
            <w:r w:rsidRPr="00D5478D">
              <w:rPr>
                <w:rFonts w:ascii="Calibri" w:hAnsi="Calibri" w:cs="Calibri"/>
                <w:b/>
                <w:sz w:val="20"/>
              </w:rPr>
              <w:br/>
              <w:t>Width</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175838"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w:t>
            </w:r>
            <w:r w:rsidRPr="00D5478D">
              <w:rPr>
                <w:rFonts w:ascii="Calibri" w:hAnsi="Calibri" w:cs="Calibri"/>
                <w:b/>
                <w:sz w:val="20"/>
              </w:rPr>
              <w:br/>
              <w:t>Height</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A023D4"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Percent </w:t>
            </w:r>
            <w:r w:rsidRPr="00D5478D">
              <w:rPr>
                <w:rFonts w:ascii="Calibri" w:hAnsi="Calibri" w:cs="Calibri"/>
                <w:b/>
                <w:sz w:val="20"/>
              </w:rPr>
              <w:br/>
              <w:t>Lot Coverage</w:t>
            </w:r>
          </w:p>
        </w:tc>
      </w:tr>
      <w:tr w:rsidR="000E22F2" w:rsidRPr="00D5478D" w14:paraId="234F820C" w14:textId="77777777" w:rsidTr="00182405">
        <w:trPr>
          <w:trHeight w:val="765"/>
          <w:jc w:val="center"/>
        </w:trPr>
        <w:tc>
          <w:tcPr>
            <w:tcW w:w="2740" w:type="dxa"/>
            <w:vMerge/>
            <w:tcBorders>
              <w:top w:val="single" w:sz="8" w:space="0" w:color="auto"/>
              <w:left w:val="single" w:sz="8" w:space="0" w:color="auto"/>
              <w:bottom w:val="single" w:sz="8" w:space="0" w:color="000000"/>
              <w:right w:val="single" w:sz="8" w:space="0" w:color="auto"/>
            </w:tcBorders>
            <w:vAlign w:val="center"/>
            <w:hideMark/>
          </w:tcPr>
          <w:p w14:paraId="194D7391" w14:textId="77777777" w:rsidR="000E22F2" w:rsidRPr="00D5478D" w:rsidRDefault="000E22F2" w:rsidP="00182405">
            <w:pPr>
              <w:jc w:val="center"/>
              <w:rPr>
                <w:rFonts w:ascii="Calibri" w:hAnsi="Calibri" w:cs="Calibri"/>
                <w:b/>
                <w:sz w:val="20"/>
              </w:rPr>
            </w:pPr>
          </w:p>
        </w:tc>
        <w:tc>
          <w:tcPr>
            <w:tcW w:w="2740" w:type="dxa"/>
            <w:vMerge/>
            <w:tcBorders>
              <w:top w:val="single" w:sz="8" w:space="0" w:color="auto"/>
              <w:left w:val="single" w:sz="8" w:space="0" w:color="auto"/>
              <w:bottom w:val="single" w:sz="8" w:space="0" w:color="000000"/>
              <w:right w:val="single" w:sz="8" w:space="0" w:color="auto"/>
            </w:tcBorders>
            <w:vAlign w:val="center"/>
            <w:hideMark/>
          </w:tcPr>
          <w:p w14:paraId="4B5740D7" w14:textId="77777777" w:rsidR="000E22F2" w:rsidRPr="00D5478D" w:rsidRDefault="000E22F2" w:rsidP="00182405">
            <w:pPr>
              <w:jc w:val="center"/>
              <w:rPr>
                <w:rFonts w:ascii="Calibri" w:hAnsi="Calibri" w:cs="Calibri"/>
                <w:b/>
                <w:sz w:val="20"/>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6D5F56AA" w14:textId="77777777" w:rsidR="000E22F2" w:rsidRPr="00D5478D" w:rsidRDefault="000E22F2" w:rsidP="00182405">
            <w:pPr>
              <w:jc w:val="center"/>
              <w:rPr>
                <w:rFonts w:ascii="Calibri" w:hAnsi="Calibri" w:cs="Calibri"/>
                <w:bCs/>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7D8C9A6F" w14:textId="77777777" w:rsidR="000E22F2" w:rsidRPr="00D5478D" w:rsidRDefault="000E22F2" w:rsidP="00182405">
            <w:pPr>
              <w:jc w:val="center"/>
              <w:rPr>
                <w:rFonts w:ascii="Calibri" w:hAnsi="Calibri" w:cs="Calibri"/>
                <w:bCs/>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160D9D12" w14:textId="77777777" w:rsidR="000E22F2" w:rsidRPr="00D5478D" w:rsidRDefault="000E22F2" w:rsidP="00182405">
            <w:pPr>
              <w:jc w:val="center"/>
              <w:rPr>
                <w:rFonts w:ascii="Calibri" w:hAnsi="Calibri" w:cs="Calibri"/>
                <w:bCs/>
                <w:sz w:val="20"/>
                <w:u w:val="single"/>
              </w:rPr>
            </w:pPr>
          </w:p>
        </w:tc>
      </w:tr>
      <w:tr w:rsidR="000E22F2" w:rsidRPr="00D5478D" w14:paraId="2472C6DF" w14:textId="77777777" w:rsidTr="00182405">
        <w:trPr>
          <w:trHeight w:val="255"/>
          <w:jc w:val="center"/>
        </w:trPr>
        <w:tc>
          <w:tcPr>
            <w:tcW w:w="2740" w:type="dxa"/>
            <w:tcBorders>
              <w:top w:val="nil"/>
              <w:left w:val="single" w:sz="8" w:space="0" w:color="auto"/>
              <w:bottom w:val="single" w:sz="4" w:space="0" w:color="auto"/>
              <w:right w:val="single" w:sz="8" w:space="0" w:color="auto"/>
            </w:tcBorders>
            <w:shd w:val="clear" w:color="auto" w:fill="auto"/>
            <w:noWrap/>
            <w:vAlign w:val="center"/>
            <w:hideMark/>
          </w:tcPr>
          <w:p w14:paraId="3C3CDD47" w14:textId="77777777" w:rsidR="000E22F2" w:rsidRPr="00D5478D" w:rsidRDefault="000E22F2" w:rsidP="00182405">
            <w:pPr>
              <w:jc w:val="center"/>
              <w:rPr>
                <w:rFonts w:ascii="Calibri" w:hAnsi="Calibri" w:cs="Calibri"/>
                <w:b/>
                <w:sz w:val="20"/>
              </w:rPr>
            </w:pPr>
            <w:r w:rsidRPr="00D5478D">
              <w:rPr>
                <w:rFonts w:ascii="Calibri" w:hAnsi="Calibri" w:cs="Calibri"/>
                <w:b/>
                <w:sz w:val="20"/>
              </w:rPr>
              <w:t>Permitted Uses</w:t>
            </w:r>
          </w:p>
        </w:tc>
        <w:tc>
          <w:tcPr>
            <w:tcW w:w="2740" w:type="dxa"/>
            <w:tcBorders>
              <w:top w:val="nil"/>
              <w:left w:val="nil"/>
              <w:bottom w:val="single" w:sz="4" w:space="0" w:color="auto"/>
              <w:right w:val="single" w:sz="8" w:space="0" w:color="auto"/>
            </w:tcBorders>
            <w:shd w:val="clear" w:color="auto" w:fill="auto"/>
            <w:noWrap/>
            <w:vAlign w:val="center"/>
            <w:hideMark/>
          </w:tcPr>
          <w:p w14:paraId="0601BB3F"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20,000 square feet</w:t>
            </w:r>
          </w:p>
        </w:tc>
        <w:tc>
          <w:tcPr>
            <w:tcW w:w="1270" w:type="dxa"/>
            <w:tcBorders>
              <w:top w:val="nil"/>
              <w:left w:val="nil"/>
              <w:bottom w:val="single" w:sz="4" w:space="0" w:color="auto"/>
              <w:right w:val="single" w:sz="8" w:space="0" w:color="auto"/>
            </w:tcBorders>
            <w:shd w:val="clear" w:color="auto" w:fill="auto"/>
            <w:noWrap/>
            <w:vAlign w:val="center"/>
            <w:hideMark/>
          </w:tcPr>
          <w:p w14:paraId="0B791A2F"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100'</w:t>
            </w:r>
          </w:p>
        </w:tc>
        <w:tc>
          <w:tcPr>
            <w:tcW w:w="1323" w:type="dxa"/>
            <w:tcBorders>
              <w:top w:val="nil"/>
              <w:left w:val="nil"/>
              <w:bottom w:val="single" w:sz="4" w:space="0" w:color="auto"/>
              <w:right w:val="single" w:sz="8" w:space="0" w:color="auto"/>
            </w:tcBorders>
            <w:shd w:val="clear" w:color="auto" w:fill="auto"/>
            <w:noWrap/>
            <w:vAlign w:val="center"/>
            <w:hideMark/>
          </w:tcPr>
          <w:p w14:paraId="3FEE3CB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45'</w:t>
            </w:r>
          </w:p>
        </w:tc>
        <w:tc>
          <w:tcPr>
            <w:tcW w:w="1323" w:type="dxa"/>
            <w:tcBorders>
              <w:top w:val="nil"/>
              <w:left w:val="nil"/>
              <w:bottom w:val="single" w:sz="4" w:space="0" w:color="auto"/>
              <w:right w:val="single" w:sz="8" w:space="0" w:color="auto"/>
            </w:tcBorders>
            <w:shd w:val="clear" w:color="auto" w:fill="auto"/>
            <w:noWrap/>
            <w:vAlign w:val="center"/>
            <w:hideMark/>
          </w:tcPr>
          <w:p w14:paraId="319B0DF2"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75%</w:t>
            </w:r>
          </w:p>
        </w:tc>
      </w:tr>
      <w:tr w:rsidR="000E22F2" w:rsidRPr="00D5478D" w14:paraId="1612CA63" w14:textId="77777777" w:rsidTr="00182405">
        <w:trPr>
          <w:trHeight w:val="270"/>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2441733" w14:textId="77777777" w:rsidR="000E22F2" w:rsidRPr="00D5478D" w:rsidRDefault="000E22F2" w:rsidP="00182405">
            <w:pPr>
              <w:jc w:val="center"/>
              <w:rPr>
                <w:rFonts w:ascii="Calibri" w:hAnsi="Calibri" w:cs="Calibri"/>
                <w:b/>
                <w:sz w:val="20"/>
              </w:rPr>
            </w:pPr>
            <w:r w:rsidRPr="00D5478D">
              <w:rPr>
                <w:rFonts w:ascii="Calibri" w:hAnsi="Calibri" w:cs="Calibri"/>
                <w:b/>
                <w:sz w:val="20"/>
              </w:rPr>
              <w:t>Conditional Uses</w:t>
            </w:r>
          </w:p>
        </w:tc>
        <w:tc>
          <w:tcPr>
            <w:tcW w:w="6656"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693AF696"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69EAEF09" w14:textId="77777777" w:rsidR="000E22F2" w:rsidRPr="00D5478D" w:rsidRDefault="000E22F2" w:rsidP="000E22F2">
      <w:pPr>
        <w:rPr>
          <w:rFonts w:ascii="Calibri" w:hAnsi="Calibri" w:cs="Calibri"/>
          <w:b/>
          <w:bCs/>
          <w:color w:val="FF0000"/>
          <w:sz w:val="20"/>
          <w:u w:val="single"/>
        </w:rPr>
      </w:pPr>
    </w:p>
    <w:p w14:paraId="74E11983"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rPr>
        <w:t>Table 2.09.06.2</w:t>
      </w:r>
    </w:p>
    <w:p w14:paraId="7A9CB058" w14:textId="77777777" w:rsidR="000E22F2" w:rsidRPr="00D5478D" w:rsidRDefault="000E22F2" w:rsidP="000E22F2">
      <w:pPr>
        <w:rPr>
          <w:rFonts w:ascii="Calibri" w:hAnsi="Calibri" w:cs="Calibri"/>
          <w:b/>
          <w:color w:val="FF0000"/>
          <w:sz w:val="20"/>
          <w:u w:val="single"/>
        </w:rPr>
      </w:pPr>
    </w:p>
    <w:tbl>
      <w:tblPr>
        <w:tblW w:w="11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5"/>
        <w:gridCol w:w="19"/>
        <w:gridCol w:w="1544"/>
        <w:gridCol w:w="65"/>
        <w:gridCol w:w="1404"/>
        <w:gridCol w:w="1382"/>
        <w:gridCol w:w="1330"/>
        <w:gridCol w:w="1600"/>
        <w:gridCol w:w="1521"/>
        <w:gridCol w:w="45"/>
      </w:tblGrid>
      <w:tr w:rsidR="000E22F2" w:rsidRPr="00D5478D" w14:paraId="773AF08E" w14:textId="77777777" w:rsidTr="00182405">
        <w:trPr>
          <w:gridAfter w:val="1"/>
          <w:wAfter w:w="45" w:type="dxa"/>
          <w:trHeight w:val="255"/>
          <w:jc w:val="center"/>
        </w:trPr>
        <w:tc>
          <w:tcPr>
            <w:tcW w:w="2274" w:type="dxa"/>
            <w:gridSpan w:val="2"/>
            <w:vMerge w:val="restart"/>
            <w:shd w:val="clear" w:color="auto" w:fill="000000"/>
            <w:noWrap/>
            <w:vAlign w:val="bottom"/>
            <w:hideMark/>
          </w:tcPr>
          <w:p w14:paraId="6826269D" w14:textId="77777777" w:rsidR="000E22F2" w:rsidRPr="00D5478D" w:rsidRDefault="000E22F2" w:rsidP="00182405">
            <w:pPr>
              <w:jc w:val="center"/>
              <w:rPr>
                <w:rFonts w:ascii="Calibri" w:hAnsi="Calibri" w:cs="Calibri"/>
                <w:b/>
                <w:bCs/>
                <w:sz w:val="20"/>
              </w:rPr>
            </w:pPr>
            <w:bookmarkStart w:id="12" w:name="_Hlk166696418"/>
            <w:r w:rsidRPr="00D5478D">
              <w:rPr>
                <w:rFonts w:ascii="Calibri" w:hAnsi="Calibri" w:cs="Calibri"/>
                <w:b/>
                <w:bCs/>
                <w:sz w:val="20"/>
              </w:rPr>
              <w:t> </w:t>
            </w:r>
          </w:p>
        </w:tc>
        <w:tc>
          <w:tcPr>
            <w:tcW w:w="3013" w:type="dxa"/>
            <w:gridSpan w:val="3"/>
            <w:vAlign w:val="center"/>
            <w:hideMark/>
          </w:tcPr>
          <w:p w14:paraId="1AA43E9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Front Yard *</w:t>
            </w:r>
          </w:p>
        </w:tc>
        <w:tc>
          <w:tcPr>
            <w:tcW w:w="2712" w:type="dxa"/>
            <w:gridSpan w:val="2"/>
          </w:tcPr>
          <w:p w14:paraId="2A02BDE4"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Rear Yard*</w:t>
            </w:r>
          </w:p>
        </w:tc>
        <w:tc>
          <w:tcPr>
            <w:tcW w:w="3121" w:type="dxa"/>
            <w:gridSpan w:val="2"/>
            <w:vAlign w:val="center"/>
            <w:hideMark/>
          </w:tcPr>
          <w:p w14:paraId="463B97CA"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Side Yard*</w:t>
            </w:r>
          </w:p>
        </w:tc>
      </w:tr>
      <w:tr w:rsidR="000E22F2" w:rsidRPr="00D5478D" w14:paraId="49A47EB6" w14:textId="77777777" w:rsidTr="00182405">
        <w:trPr>
          <w:gridAfter w:val="1"/>
          <w:wAfter w:w="45" w:type="dxa"/>
          <w:trHeight w:val="765"/>
          <w:jc w:val="center"/>
        </w:trPr>
        <w:tc>
          <w:tcPr>
            <w:tcW w:w="2274" w:type="dxa"/>
            <w:gridSpan w:val="2"/>
            <w:vMerge/>
            <w:vAlign w:val="center"/>
            <w:hideMark/>
          </w:tcPr>
          <w:p w14:paraId="2B2B5F10" w14:textId="77777777" w:rsidR="000E22F2" w:rsidRPr="00D5478D" w:rsidRDefault="000E22F2" w:rsidP="00182405">
            <w:pPr>
              <w:rPr>
                <w:rFonts w:ascii="Calibri" w:hAnsi="Calibri" w:cs="Calibri"/>
                <w:b/>
                <w:bCs/>
                <w:sz w:val="20"/>
              </w:rPr>
            </w:pPr>
          </w:p>
        </w:tc>
        <w:tc>
          <w:tcPr>
            <w:tcW w:w="1544" w:type="dxa"/>
            <w:vAlign w:val="center"/>
            <w:hideMark/>
          </w:tcPr>
          <w:p w14:paraId="39EABCCF"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Industrial, Ag, or Commercial Districts</w:t>
            </w:r>
          </w:p>
        </w:tc>
        <w:tc>
          <w:tcPr>
            <w:tcW w:w="1469" w:type="dxa"/>
            <w:gridSpan w:val="2"/>
            <w:vAlign w:val="center"/>
            <w:hideMark/>
          </w:tcPr>
          <w:p w14:paraId="7D5A1C6C"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(shared with) Residential Districts</w:t>
            </w:r>
          </w:p>
        </w:tc>
        <w:tc>
          <w:tcPr>
            <w:tcW w:w="1382" w:type="dxa"/>
            <w:vAlign w:val="center"/>
          </w:tcPr>
          <w:p w14:paraId="05016987"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Industrial, Ag, or Commercial Districts</w:t>
            </w:r>
          </w:p>
        </w:tc>
        <w:tc>
          <w:tcPr>
            <w:tcW w:w="1330" w:type="dxa"/>
            <w:vAlign w:val="center"/>
          </w:tcPr>
          <w:p w14:paraId="223A112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(shared with) Residential Districts</w:t>
            </w:r>
          </w:p>
        </w:tc>
        <w:tc>
          <w:tcPr>
            <w:tcW w:w="1600" w:type="dxa"/>
            <w:vAlign w:val="center"/>
            <w:hideMark/>
          </w:tcPr>
          <w:p w14:paraId="28AFAB21"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Industrial, Ag, or Commercial Districts</w:t>
            </w:r>
          </w:p>
        </w:tc>
        <w:tc>
          <w:tcPr>
            <w:tcW w:w="1521" w:type="dxa"/>
            <w:vAlign w:val="center"/>
            <w:hideMark/>
          </w:tcPr>
          <w:p w14:paraId="7644D4CC"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(shared with) Residential Districts</w:t>
            </w:r>
          </w:p>
        </w:tc>
      </w:tr>
      <w:tr w:rsidR="000E22F2" w:rsidRPr="00D5478D" w14:paraId="4DA9898A" w14:textId="77777777" w:rsidTr="00182405">
        <w:trPr>
          <w:gridAfter w:val="1"/>
          <w:wAfter w:w="45" w:type="dxa"/>
          <w:trHeight w:val="270"/>
          <w:jc w:val="center"/>
        </w:trPr>
        <w:tc>
          <w:tcPr>
            <w:tcW w:w="2274" w:type="dxa"/>
            <w:gridSpan w:val="2"/>
            <w:noWrap/>
            <w:vAlign w:val="center"/>
            <w:hideMark/>
          </w:tcPr>
          <w:p w14:paraId="469DD579"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Symbol</w:t>
            </w:r>
          </w:p>
        </w:tc>
        <w:tc>
          <w:tcPr>
            <w:tcW w:w="3013" w:type="dxa"/>
            <w:gridSpan w:val="3"/>
            <w:noWrap/>
            <w:vAlign w:val="center"/>
            <w:hideMark/>
          </w:tcPr>
          <w:p w14:paraId="30135621" w14:textId="77777777" w:rsidR="000E22F2" w:rsidRPr="00D5478D" w:rsidRDefault="00A556AD" w:rsidP="00182405">
            <w:pPr>
              <w:jc w:val="center"/>
              <w:rPr>
                <w:rFonts w:ascii="Calibri" w:hAnsi="Calibri" w:cs="Calibri"/>
                <w:sz w:val="20"/>
              </w:rPr>
            </w:pPr>
            <w:r w:rsidRPr="00D5478D">
              <w:rPr>
                <w:rFonts w:ascii="Calibri" w:hAnsi="Calibri" w:cs="Calibri"/>
                <w:noProof/>
                <w:sz w:val="20"/>
              </w:rPr>
              <w:drawing>
                <wp:inline distT="0" distB="0" distL="0" distR="0" wp14:anchorId="37FD1410" wp14:editId="02F76BD4">
                  <wp:extent cx="317500" cy="165100"/>
                  <wp:effectExtent l="0" t="0" r="0" b="0"/>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p>
        </w:tc>
        <w:tc>
          <w:tcPr>
            <w:tcW w:w="2712" w:type="dxa"/>
            <w:gridSpan w:val="2"/>
          </w:tcPr>
          <w:p w14:paraId="70DBFB4A" w14:textId="77777777" w:rsidR="000E22F2" w:rsidRPr="00D5478D" w:rsidRDefault="00A556AD" w:rsidP="00182405">
            <w:pPr>
              <w:jc w:val="center"/>
              <w:rPr>
                <w:rFonts w:ascii="Calibri" w:hAnsi="Calibri" w:cs="Calibri"/>
                <w:b/>
                <w:bCs/>
                <w:sz w:val="20"/>
              </w:rPr>
            </w:pPr>
            <w:r w:rsidRPr="00D5478D">
              <w:rPr>
                <w:rFonts w:ascii="Calibri" w:hAnsi="Calibri" w:cs="Calibri"/>
                <w:noProof/>
                <w:sz w:val="20"/>
              </w:rPr>
              <w:drawing>
                <wp:inline distT="0" distB="0" distL="0" distR="0" wp14:anchorId="68F05877" wp14:editId="677EACC4">
                  <wp:extent cx="292100" cy="139700"/>
                  <wp:effectExtent l="0" t="0" r="0" b="0"/>
                  <wp:docPr id="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p>
        </w:tc>
        <w:tc>
          <w:tcPr>
            <w:tcW w:w="3121" w:type="dxa"/>
            <w:gridSpan w:val="2"/>
            <w:noWrap/>
            <w:vAlign w:val="center"/>
            <w:hideMark/>
          </w:tcPr>
          <w:p w14:paraId="424434C7" w14:textId="77777777" w:rsidR="000E22F2" w:rsidRPr="00D5478D" w:rsidRDefault="00A556AD" w:rsidP="00182405">
            <w:pPr>
              <w:jc w:val="center"/>
              <w:rPr>
                <w:rFonts w:ascii="Calibri" w:hAnsi="Calibri" w:cs="Calibri"/>
                <w:b/>
                <w:bCs/>
                <w:sz w:val="20"/>
              </w:rPr>
            </w:pPr>
            <w:r w:rsidRPr="00D5478D">
              <w:rPr>
                <w:rFonts w:ascii="Calibri" w:hAnsi="Calibri" w:cs="Calibri"/>
                <w:b/>
                <w:noProof/>
                <w:sz w:val="20"/>
              </w:rPr>
              <w:drawing>
                <wp:inline distT="0" distB="0" distL="0" distR="0" wp14:anchorId="01B6BC64" wp14:editId="5A65EBFE">
                  <wp:extent cx="292100" cy="139700"/>
                  <wp:effectExtent l="0" t="0" r="0" b="0"/>
                  <wp:docPr id="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p>
        </w:tc>
      </w:tr>
      <w:tr w:rsidR="000E22F2" w:rsidRPr="00D5478D" w14:paraId="79945E80" w14:textId="77777777" w:rsidTr="00182405">
        <w:trPr>
          <w:gridAfter w:val="1"/>
          <w:wAfter w:w="45" w:type="dxa"/>
          <w:trHeight w:val="270"/>
          <w:jc w:val="center"/>
        </w:trPr>
        <w:tc>
          <w:tcPr>
            <w:tcW w:w="2274" w:type="dxa"/>
            <w:gridSpan w:val="2"/>
            <w:noWrap/>
            <w:vAlign w:val="center"/>
            <w:hideMark/>
          </w:tcPr>
          <w:p w14:paraId="7C0E4567"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Permitted Uses</w:t>
            </w:r>
          </w:p>
        </w:tc>
        <w:tc>
          <w:tcPr>
            <w:tcW w:w="1609" w:type="dxa"/>
            <w:gridSpan w:val="2"/>
            <w:noWrap/>
            <w:vAlign w:val="center"/>
          </w:tcPr>
          <w:p w14:paraId="4A896B31"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404" w:type="dxa"/>
            <w:noWrap/>
            <w:vAlign w:val="center"/>
          </w:tcPr>
          <w:p w14:paraId="14E20A80" w14:textId="77777777" w:rsidR="000E22F2" w:rsidRPr="00D5478D" w:rsidRDefault="000E22F2" w:rsidP="00182405">
            <w:pPr>
              <w:jc w:val="center"/>
              <w:rPr>
                <w:rFonts w:ascii="Calibri" w:hAnsi="Calibri" w:cs="Calibri"/>
                <w:sz w:val="20"/>
              </w:rPr>
            </w:pPr>
            <w:r w:rsidRPr="00D5478D">
              <w:rPr>
                <w:rFonts w:ascii="Calibri" w:hAnsi="Calibri" w:cs="Calibri"/>
                <w:sz w:val="20"/>
              </w:rPr>
              <w:t>35’</w:t>
            </w:r>
          </w:p>
        </w:tc>
        <w:tc>
          <w:tcPr>
            <w:tcW w:w="1382" w:type="dxa"/>
            <w:vAlign w:val="center"/>
          </w:tcPr>
          <w:p w14:paraId="3EB97FDB" w14:textId="77777777" w:rsidR="000E22F2" w:rsidRPr="00D5478D" w:rsidRDefault="000E22F2" w:rsidP="00182405">
            <w:pPr>
              <w:jc w:val="center"/>
              <w:rPr>
                <w:rFonts w:ascii="Calibri" w:hAnsi="Calibri" w:cs="Calibri"/>
                <w:sz w:val="20"/>
              </w:rPr>
            </w:pPr>
            <w:r w:rsidRPr="00D5478D">
              <w:rPr>
                <w:rFonts w:ascii="Calibri" w:hAnsi="Calibri" w:cs="Calibri"/>
                <w:sz w:val="20"/>
              </w:rPr>
              <w:t>20’</w:t>
            </w:r>
          </w:p>
        </w:tc>
        <w:tc>
          <w:tcPr>
            <w:tcW w:w="1330" w:type="dxa"/>
            <w:vAlign w:val="center"/>
          </w:tcPr>
          <w:p w14:paraId="6D6AC69A" w14:textId="77777777" w:rsidR="000E22F2" w:rsidRPr="00D5478D" w:rsidRDefault="000E22F2" w:rsidP="00182405">
            <w:pPr>
              <w:jc w:val="center"/>
              <w:rPr>
                <w:rFonts w:ascii="Calibri" w:hAnsi="Calibri" w:cs="Calibri"/>
                <w:sz w:val="20"/>
              </w:rPr>
            </w:pPr>
            <w:r w:rsidRPr="00D5478D">
              <w:rPr>
                <w:rFonts w:ascii="Calibri" w:hAnsi="Calibri" w:cs="Calibri"/>
                <w:sz w:val="20"/>
              </w:rPr>
              <w:t>35’</w:t>
            </w:r>
          </w:p>
        </w:tc>
        <w:tc>
          <w:tcPr>
            <w:tcW w:w="1600" w:type="dxa"/>
            <w:noWrap/>
            <w:vAlign w:val="center"/>
            <w:hideMark/>
          </w:tcPr>
          <w:p w14:paraId="3451FE2D"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1521" w:type="dxa"/>
            <w:noWrap/>
            <w:vAlign w:val="center"/>
            <w:hideMark/>
          </w:tcPr>
          <w:p w14:paraId="4890E455" w14:textId="77777777" w:rsidR="000E22F2" w:rsidRPr="00D5478D" w:rsidRDefault="000E22F2" w:rsidP="00182405">
            <w:pPr>
              <w:jc w:val="center"/>
              <w:rPr>
                <w:rFonts w:ascii="Calibri" w:hAnsi="Calibri" w:cs="Calibri"/>
                <w:sz w:val="20"/>
              </w:rPr>
            </w:pPr>
            <w:r w:rsidRPr="00D5478D">
              <w:rPr>
                <w:rFonts w:ascii="Calibri" w:hAnsi="Calibri" w:cs="Calibri"/>
                <w:sz w:val="20"/>
              </w:rPr>
              <w:t>35’</w:t>
            </w:r>
          </w:p>
        </w:tc>
      </w:tr>
      <w:tr w:rsidR="000E22F2" w:rsidRPr="00D5478D" w14:paraId="2586E004" w14:textId="77777777" w:rsidTr="00182405">
        <w:trPr>
          <w:trHeight w:val="270"/>
          <w:jc w:val="center"/>
        </w:trPr>
        <w:tc>
          <w:tcPr>
            <w:tcW w:w="2255" w:type="dxa"/>
            <w:noWrap/>
            <w:vAlign w:val="center"/>
            <w:hideMark/>
          </w:tcPr>
          <w:p w14:paraId="4BFA5B98"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Conditional Uses</w:t>
            </w:r>
          </w:p>
        </w:tc>
        <w:tc>
          <w:tcPr>
            <w:tcW w:w="8910" w:type="dxa"/>
            <w:gridSpan w:val="9"/>
          </w:tcPr>
          <w:p w14:paraId="5E98C33D" w14:textId="77777777" w:rsidR="000E22F2" w:rsidRPr="00D5478D" w:rsidRDefault="000E22F2" w:rsidP="00182405">
            <w:pPr>
              <w:jc w:val="center"/>
              <w:rPr>
                <w:rFonts w:ascii="Calibri" w:hAnsi="Calibri" w:cs="Calibri"/>
                <w:sz w:val="20"/>
              </w:rPr>
            </w:pPr>
            <w:r w:rsidRPr="00D5478D">
              <w:rPr>
                <w:rFonts w:ascii="Calibri" w:hAnsi="Calibri" w:cs="Calibri"/>
                <w:sz w:val="20"/>
              </w:rPr>
              <w:t>To be determined by the Board of Adjustment</w:t>
            </w:r>
          </w:p>
        </w:tc>
      </w:tr>
    </w:tbl>
    <w:bookmarkEnd w:id="12"/>
    <w:p w14:paraId="424CBFA9" w14:textId="77777777" w:rsidR="000E22F2" w:rsidRPr="00D5478D" w:rsidRDefault="000E22F2" w:rsidP="000E22F2">
      <w:pPr>
        <w:pStyle w:val="ListParagraph"/>
        <w:tabs>
          <w:tab w:val="left" w:pos="360"/>
        </w:tabs>
        <w:autoSpaceDE w:val="0"/>
        <w:autoSpaceDN w:val="0"/>
        <w:ind w:left="270" w:hanging="270"/>
        <w:jc w:val="both"/>
        <w:rPr>
          <w:rFonts w:ascii="Calibri" w:hAnsi="Calibri" w:cs="Calibri"/>
          <w:sz w:val="18"/>
          <w:szCs w:val="18"/>
        </w:rPr>
      </w:pPr>
      <w:r w:rsidRPr="00D5478D">
        <w:rPr>
          <w:rFonts w:ascii="Calibri" w:hAnsi="Calibri" w:cs="Calibri"/>
          <w:b/>
          <w:sz w:val="18"/>
          <w:szCs w:val="18"/>
        </w:rPr>
        <w:t>*</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7696" behindDoc="0" locked="0" layoutInCell="1" allowOverlap="1" wp14:anchorId="131B5ACD" wp14:editId="1B7727B1">
                <wp:simplePos x="0" y="0"/>
                <wp:positionH relativeFrom="page">
                  <wp:posOffset>7731125</wp:posOffset>
                </wp:positionH>
                <wp:positionV relativeFrom="page">
                  <wp:posOffset>9953625</wp:posOffset>
                </wp:positionV>
                <wp:extent cx="0" cy="0"/>
                <wp:effectExtent l="0" t="0" r="0" b="0"/>
                <wp:wrapNone/>
                <wp:docPr id="37254424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100F" id="Line 214"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 xml:space="preserve">. </w:t>
      </w:r>
      <w:r w:rsidRPr="00D5478D">
        <w:rPr>
          <w:rFonts w:ascii="Calibri" w:hAnsi="Calibri" w:cs="Calibri"/>
          <w:sz w:val="18"/>
          <w:szCs w:val="18"/>
        </w:rPr>
        <w:t xml:space="preserve">The setback requirements on all required yards to include an allowable overhang of 24  inches or less. </w:t>
      </w:r>
    </w:p>
    <w:p w14:paraId="156197CE" w14:textId="77777777" w:rsidR="000E22F2" w:rsidRPr="00D5478D" w:rsidRDefault="000E22F2" w:rsidP="000E22F2">
      <w:pPr>
        <w:pStyle w:val="ListParagraph"/>
        <w:tabs>
          <w:tab w:val="left" w:pos="360"/>
        </w:tabs>
        <w:autoSpaceDE w:val="0"/>
        <w:autoSpaceDN w:val="0"/>
        <w:ind w:left="0"/>
        <w:jc w:val="both"/>
        <w:rPr>
          <w:rFonts w:ascii="Calibri" w:hAnsi="Calibri" w:cs="Calibri"/>
          <w:sz w:val="20"/>
        </w:rPr>
      </w:pPr>
    </w:p>
    <w:p w14:paraId="5C097268" w14:textId="77777777" w:rsidR="000E22F2" w:rsidRPr="00D5478D" w:rsidRDefault="00AB025D" w:rsidP="000E22F2">
      <w:pPr>
        <w:tabs>
          <w:tab w:val="left" w:pos="0"/>
          <w:tab w:val="left" w:pos="1296"/>
        </w:tabs>
        <w:jc w:val="center"/>
        <w:rPr>
          <w:rFonts w:ascii="Calibri" w:hAnsi="Calibri" w:cs="Calibri"/>
          <w:b/>
          <w:bCs/>
          <w:sz w:val="22"/>
          <w:szCs w:val="22"/>
        </w:rPr>
      </w:pPr>
      <w:r w:rsidRPr="00D5478D">
        <w:rPr>
          <w:rFonts w:ascii="Calibri" w:hAnsi="Calibri" w:cs="Calibri"/>
          <w:b/>
          <w:bCs/>
          <w:sz w:val="22"/>
          <w:szCs w:val="22"/>
        </w:rPr>
        <w:br w:type="page"/>
      </w:r>
      <w:r w:rsidR="000E22F2" w:rsidRPr="00D5478D">
        <w:rPr>
          <w:rFonts w:ascii="Calibri" w:hAnsi="Calibri" w:cs="Calibri"/>
          <w:b/>
          <w:bCs/>
          <w:sz w:val="22"/>
          <w:szCs w:val="22"/>
        </w:rPr>
        <w:lastRenderedPageBreak/>
        <w:t>Figure 2.09.06.1</w:t>
      </w:r>
    </w:p>
    <w:p w14:paraId="7176DEF0" w14:textId="77777777" w:rsidR="000E22F2" w:rsidRPr="00D5478D" w:rsidRDefault="00A556AD" w:rsidP="000E22F2">
      <w:pPr>
        <w:tabs>
          <w:tab w:val="left" w:pos="0"/>
          <w:tab w:val="left" w:pos="1296"/>
        </w:tabs>
        <w:jc w:val="center"/>
        <w:rPr>
          <w:rFonts w:ascii="Calibri" w:hAnsi="Calibri" w:cs="Calibri"/>
          <w:b/>
          <w:color w:val="FF0000"/>
          <w:sz w:val="22"/>
          <w:szCs w:val="22"/>
          <w:u w:val="single"/>
        </w:rPr>
      </w:pPr>
      <w:r w:rsidRPr="00D5478D">
        <w:rPr>
          <w:rFonts w:ascii="Calibri" w:hAnsi="Calibri" w:cs="Calibri"/>
          <w:noProof/>
          <w:sz w:val="22"/>
          <w:szCs w:val="22"/>
        </w:rPr>
        <w:drawing>
          <wp:anchor distT="0" distB="0" distL="114300" distR="114300" simplePos="0" relativeHeight="251668480" behindDoc="1" locked="0" layoutInCell="1" allowOverlap="1" wp14:anchorId="453A7423" wp14:editId="6E863D73">
            <wp:simplePos x="0" y="0"/>
            <wp:positionH relativeFrom="column">
              <wp:posOffset>209550</wp:posOffset>
            </wp:positionH>
            <wp:positionV relativeFrom="paragraph">
              <wp:posOffset>74295</wp:posOffset>
            </wp:positionV>
            <wp:extent cx="5943600" cy="4584065"/>
            <wp:effectExtent l="0" t="0" r="0" b="0"/>
            <wp:wrapNone/>
            <wp:docPr id="201" name="Picture 5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A blueprint of a building&#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8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39140"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38F82C07"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23BDD20D"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442FF777"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7F3579A7"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4188EB50"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3CB82844" w14:textId="77777777" w:rsidR="000E22F2" w:rsidRPr="00D5478D" w:rsidRDefault="000E22F2" w:rsidP="000E22F2">
      <w:pPr>
        <w:tabs>
          <w:tab w:val="left" w:pos="0"/>
          <w:tab w:val="left" w:pos="1296"/>
        </w:tabs>
        <w:jc w:val="center"/>
        <w:rPr>
          <w:rFonts w:ascii="Calibri" w:hAnsi="Calibri" w:cs="Calibri"/>
          <w:b/>
          <w:color w:val="FF0000"/>
          <w:sz w:val="22"/>
          <w:szCs w:val="22"/>
          <w:u w:val="single"/>
        </w:rPr>
      </w:pPr>
    </w:p>
    <w:p w14:paraId="7FED8820" w14:textId="77777777" w:rsidR="000E22F2" w:rsidRPr="00D5478D" w:rsidRDefault="000E22F2" w:rsidP="000E22F2">
      <w:pPr>
        <w:rPr>
          <w:rFonts w:ascii="Calibri" w:hAnsi="Calibri" w:cs="Calibri"/>
          <w:b/>
          <w:color w:val="FF0000"/>
          <w:sz w:val="22"/>
          <w:szCs w:val="22"/>
          <w:u w:val="single"/>
        </w:rPr>
      </w:pPr>
    </w:p>
    <w:p w14:paraId="568C2225" w14:textId="77777777" w:rsidR="000E22F2" w:rsidRPr="00D5478D" w:rsidRDefault="000E22F2" w:rsidP="000E22F2">
      <w:pPr>
        <w:rPr>
          <w:rFonts w:ascii="Calibri" w:hAnsi="Calibri" w:cs="Calibri"/>
          <w:b/>
          <w:color w:val="FF0000"/>
          <w:sz w:val="22"/>
          <w:szCs w:val="22"/>
          <w:u w:val="single"/>
        </w:rPr>
      </w:pPr>
    </w:p>
    <w:p w14:paraId="5906BC48" w14:textId="77777777" w:rsidR="000E22F2" w:rsidRPr="00D5478D" w:rsidRDefault="000E22F2" w:rsidP="000E22F2">
      <w:pPr>
        <w:rPr>
          <w:rFonts w:ascii="Calibri" w:hAnsi="Calibri" w:cs="Calibri"/>
          <w:b/>
          <w:color w:val="FF0000"/>
          <w:sz w:val="22"/>
          <w:szCs w:val="22"/>
          <w:u w:val="single"/>
        </w:rPr>
      </w:pPr>
    </w:p>
    <w:p w14:paraId="72720400" w14:textId="77777777" w:rsidR="000E22F2" w:rsidRPr="00D5478D" w:rsidRDefault="000E22F2" w:rsidP="000E22F2">
      <w:pPr>
        <w:rPr>
          <w:rFonts w:ascii="Calibri" w:hAnsi="Calibri" w:cs="Calibri"/>
          <w:b/>
          <w:color w:val="FF0000"/>
          <w:sz w:val="22"/>
          <w:szCs w:val="22"/>
          <w:u w:val="single"/>
        </w:rPr>
      </w:pPr>
    </w:p>
    <w:p w14:paraId="1B1058C8" w14:textId="77777777" w:rsidR="000E22F2" w:rsidRPr="00D5478D" w:rsidRDefault="000E22F2" w:rsidP="000E22F2">
      <w:pPr>
        <w:rPr>
          <w:rFonts w:ascii="Calibri" w:hAnsi="Calibri" w:cs="Calibri"/>
          <w:b/>
          <w:color w:val="FF0000"/>
          <w:sz w:val="22"/>
          <w:szCs w:val="22"/>
          <w:u w:val="single"/>
        </w:rPr>
      </w:pPr>
    </w:p>
    <w:p w14:paraId="5D2AAFF8" w14:textId="77777777" w:rsidR="000E22F2" w:rsidRPr="00D5478D" w:rsidRDefault="000E22F2" w:rsidP="000E22F2">
      <w:pPr>
        <w:rPr>
          <w:rFonts w:ascii="Calibri" w:hAnsi="Calibri" w:cs="Calibri"/>
          <w:b/>
          <w:color w:val="FF0000"/>
          <w:sz w:val="22"/>
          <w:szCs w:val="22"/>
          <w:u w:val="single"/>
        </w:rPr>
      </w:pPr>
    </w:p>
    <w:p w14:paraId="49ADA997" w14:textId="77777777" w:rsidR="000E22F2" w:rsidRPr="00D5478D" w:rsidRDefault="000E22F2" w:rsidP="000E22F2">
      <w:pPr>
        <w:rPr>
          <w:rFonts w:ascii="Calibri" w:hAnsi="Calibri" w:cs="Calibri"/>
          <w:b/>
          <w:color w:val="FF0000"/>
          <w:sz w:val="22"/>
          <w:szCs w:val="22"/>
          <w:u w:val="single"/>
        </w:rPr>
      </w:pPr>
    </w:p>
    <w:p w14:paraId="264FE04C" w14:textId="77777777" w:rsidR="000E22F2" w:rsidRPr="00D5478D" w:rsidRDefault="000E22F2" w:rsidP="000E22F2">
      <w:pPr>
        <w:rPr>
          <w:rFonts w:ascii="Calibri" w:hAnsi="Calibri" w:cs="Calibri"/>
          <w:b/>
          <w:color w:val="FF0000"/>
          <w:sz w:val="22"/>
          <w:szCs w:val="22"/>
          <w:u w:val="single"/>
        </w:rPr>
      </w:pPr>
    </w:p>
    <w:p w14:paraId="615C804D" w14:textId="77777777" w:rsidR="000E22F2" w:rsidRPr="00D5478D" w:rsidRDefault="000E22F2" w:rsidP="000E22F2">
      <w:pPr>
        <w:rPr>
          <w:rFonts w:ascii="Calibri" w:hAnsi="Calibri" w:cs="Calibri"/>
          <w:b/>
          <w:color w:val="FF0000"/>
          <w:sz w:val="22"/>
          <w:szCs w:val="22"/>
          <w:u w:val="single"/>
        </w:rPr>
      </w:pPr>
    </w:p>
    <w:p w14:paraId="34B2E8C2" w14:textId="77777777" w:rsidR="000E22F2" w:rsidRPr="00D5478D" w:rsidRDefault="000E22F2" w:rsidP="000E22F2">
      <w:pPr>
        <w:rPr>
          <w:rFonts w:ascii="Calibri" w:hAnsi="Calibri" w:cs="Calibri"/>
          <w:b/>
          <w:color w:val="FF0000"/>
          <w:sz w:val="22"/>
          <w:szCs w:val="22"/>
          <w:u w:val="single"/>
        </w:rPr>
      </w:pPr>
    </w:p>
    <w:p w14:paraId="4E982BB3" w14:textId="77777777" w:rsidR="000E22F2" w:rsidRPr="00D5478D" w:rsidRDefault="000E22F2" w:rsidP="000E22F2">
      <w:pPr>
        <w:rPr>
          <w:rFonts w:ascii="Calibri" w:hAnsi="Calibri" w:cs="Calibri"/>
          <w:b/>
          <w:color w:val="FF0000"/>
          <w:sz w:val="22"/>
          <w:szCs w:val="22"/>
          <w:u w:val="single"/>
        </w:rPr>
      </w:pPr>
    </w:p>
    <w:p w14:paraId="3ED147F8" w14:textId="77777777" w:rsidR="000E22F2" w:rsidRPr="00D5478D" w:rsidRDefault="000E22F2" w:rsidP="000E22F2">
      <w:pPr>
        <w:rPr>
          <w:rFonts w:ascii="Calibri" w:hAnsi="Calibri" w:cs="Calibri"/>
          <w:b/>
          <w:color w:val="FF0000"/>
          <w:sz w:val="22"/>
          <w:szCs w:val="22"/>
          <w:u w:val="single"/>
        </w:rPr>
      </w:pPr>
    </w:p>
    <w:p w14:paraId="7DC2DC0B" w14:textId="77777777" w:rsidR="000E22F2" w:rsidRPr="00D5478D" w:rsidRDefault="000E22F2" w:rsidP="000E22F2">
      <w:pPr>
        <w:rPr>
          <w:rFonts w:ascii="Calibri" w:hAnsi="Calibri" w:cs="Calibri"/>
          <w:b/>
          <w:color w:val="FF0000"/>
          <w:sz w:val="22"/>
          <w:szCs w:val="22"/>
          <w:u w:val="single"/>
        </w:rPr>
      </w:pPr>
    </w:p>
    <w:p w14:paraId="378081DD" w14:textId="77777777" w:rsidR="000E22F2" w:rsidRPr="00D5478D" w:rsidRDefault="000E22F2" w:rsidP="000E22F2">
      <w:pPr>
        <w:rPr>
          <w:rFonts w:ascii="Calibri" w:hAnsi="Calibri" w:cs="Calibri"/>
          <w:b/>
          <w:color w:val="FF0000"/>
          <w:sz w:val="22"/>
          <w:szCs w:val="22"/>
          <w:u w:val="single"/>
        </w:rPr>
      </w:pPr>
    </w:p>
    <w:p w14:paraId="5802DC77" w14:textId="77777777" w:rsidR="000E22F2" w:rsidRPr="00D5478D" w:rsidRDefault="000E22F2" w:rsidP="000E22F2">
      <w:pPr>
        <w:rPr>
          <w:rFonts w:ascii="Calibri" w:hAnsi="Calibri" w:cs="Calibri"/>
          <w:b/>
          <w:color w:val="FF0000"/>
          <w:sz w:val="22"/>
          <w:szCs w:val="22"/>
          <w:u w:val="single"/>
        </w:rPr>
      </w:pPr>
    </w:p>
    <w:p w14:paraId="00D0B1A1" w14:textId="77777777" w:rsidR="000E22F2" w:rsidRPr="00D5478D" w:rsidRDefault="000E22F2" w:rsidP="000E22F2">
      <w:pPr>
        <w:rPr>
          <w:rFonts w:ascii="Calibri" w:hAnsi="Calibri" w:cs="Calibri"/>
          <w:b/>
          <w:color w:val="FF0000"/>
          <w:sz w:val="22"/>
          <w:szCs w:val="22"/>
          <w:u w:val="single"/>
        </w:rPr>
      </w:pPr>
    </w:p>
    <w:p w14:paraId="613B0C48" w14:textId="77777777" w:rsidR="000E22F2" w:rsidRPr="00D5478D" w:rsidRDefault="000E22F2" w:rsidP="000E22F2">
      <w:pPr>
        <w:rPr>
          <w:rFonts w:ascii="Calibri" w:hAnsi="Calibri" w:cs="Calibri"/>
          <w:b/>
          <w:color w:val="FF0000"/>
          <w:sz w:val="22"/>
          <w:szCs w:val="22"/>
          <w:u w:val="single"/>
        </w:rPr>
      </w:pPr>
    </w:p>
    <w:p w14:paraId="31531919" w14:textId="77777777" w:rsidR="000E22F2" w:rsidRPr="00D5478D" w:rsidRDefault="00A556AD" w:rsidP="000E22F2">
      <w:pPr>
        <w:rPr>
          <w:rFonts w:ascii="Calibri" w:hAnsi="Calibri" w:cs="Calibri"/>
          <w:b/>
          <w:color w:val="FF0000"/>
          <w:sz w:val="22"/>
          <w:szCs w:val="22"/>
          <w:u w:val="single"/>
        </w:rPr>
      </w:pPr>
      <w:r w:rsidRPr="00D5478D">
        <w:rPr>
          <w:rFonts w:ascii="Calibri" w:hAnsi="Calibri" w:cs="Calibri"/>
          <w:noProof/>
          <w:sz w:val="22"/>
          <w:szCs w:val="22"/>
        </w:rPr>
        <w:drawing>
          <wp:anchor distT="0" distB="0" distL="114300" distR="114300" simplePos="0" relativeHeight="251667456" behindDoc="0" locked="0" layoutInCell="1" allowOverlap="1" wp14:anchorId="2EF063B5" wp14:editId="572DE50E">
            <wp:simplePos x="0" y="0"/>
            <wp:positionH relativeFrom="column">
              <wp:posOffset>330200</wp:posOffset>
            </wp:positionH>
            <wp:positionV relativeFrom="paragraph">
              <wp:posOffset>60325</wp:posOffset>
            </wp:positionV>
            <wp:extent cx="1322705" cy="762000"/>
            <wp:effectExtent l="0" t="0" r="0" b="0"/>
            <wp:wrapNone/>
            <wp:docPr id="200" name="Picture 54" descr="A diagram of a symb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A diagram of a symbol&#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70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6AB72" w14:textId="77777777" w:rsidR="000E22F2" w:rsidRPr="00D5478D" w:rsidRDefault="000E22F2" w:rsidP="000E22F2">
      <w:pPr>
        <w:rPr>
          <w:rFonts w:ascii="Calibri" w:hAnsi="Calibri" w:cs="Calibri"/>
          <w:b/>
          <w:color w:val="FF0000"/>
          <w:sz w:val="22"/>
          <w:szCs w:val="22"/>
          <w:u w:val="single"/>
        </w:rPr>
      </w:pPr>
    </w:p>
    <w:p w14:paraId="211C2CAD" w14:textId="77777777" w:rsidR="000E22F2" w:rsidRPr="00D5478D" w:rsidRDefault="000E22F2" w:rsidP="000E22F2">
      <w:pPr>
        <w:jc w:val="center"/>
        <w:rPr>
          <w:rFonts w:ascii="Calibri" w:hAnsi="Calibri" w:cs="Calibri"/>
          <w:strike/>
          <w:color w:val="FF0000"/>
          <w:sz w:val="22"/>
          <w:szCs w:val="22"/>
        </w:rPr>
      </w:pPr>
    </w:p>
    <w:p w14:paraId="50EAB0C7" w14:textId="77777777" w:rsidR="000E22F2" w:rsidRPr="00D5478D" w:rsidRDefault="000E22F2" w:rsidP="000E22F2">
      <w:pPr>
        <w:ind w:left="360"/>
        <w:jc w:val="both"/>
        <w:rPr>
          <w:rFonts w:ascii="Calibri" w:hAnsi="Calibri" w:cs="Calibri"/>
          <w:color w:val="FF0000"/>
          <w:sz w:val="22"/>
          <w:szCs w:val="22"/>
        </w:rPr>
      </w:pPr>
    </w:p>
    <w:p w14:paraId="568CAA84" w14:textId="77777777" w:rsidR="000E22F2" w:rsidRPr="00D5478D" w:rsidRDefault="000E22F2" w:rsidP="000E22F2">
      <w:pPr>
        <w:jc w:val="both"/>
        <w:rPr>
          <w:rFonts w:ascii="Calibri" w:hAnsi="Calibri" w:cs="Calibri"/>
          <w:color w:val="FF0000"/>
          <w:sz w:val="22"/>
          <w:szCs w:val="22"/>
        </w:rPr>
      </w:pPr>
    </w:p>
    <w:p w14:paraId="6D767D31" w14:textId="77777777" w:rsidR="000E22F2" w:rsidRPr="00D5478D" w:rsidRDefault="000E22F2" w:rsidP="000E22F2">
      <w:pPr>
        <w:jc w:val="both"/>
        <w:rPr>
          <w:rFonts w:ascii="Calibri" w:hAnsi="Calibri" w:cs="Calibri"/>
          <w:color w:val="FF0000"/>
          <w:sz w:val="22"/>
          <w:szCs w:val="22"/>
        </w:rPr>
      </w:pPr>
    </w:p>
    <w:p w14:paraId="75ADA893" w14:textId="77777777" w:rsidR="000E22F2" w:rsidRPr="00D5478D" w:rsidRDefault="000E22F2" w:rsidP="000E22F2">
      <w:pPr>
        <w:jc w:val="both"/>
        <w:rPr>
          <w:rFonts w:ascii="Calibri" w:hAnsi="Calibri" w:cs="Calibri"/>
          <w:b/>
          <w:color w:val="FF0000"/>
          <w:sz w:val="22"/>
          <w:szCs w:val="22"/>
        </w:rPr>
      </w:pPr>
    </w:p>
    <w:p w14:paraId="2228FF46" w14:textId="77777777" w:rsidR="000E22F2" w:rsidRPr="00D5478D" w:rsidRDefault="000E22F2" w:rsidP="000E22F2">
      <w:pPr>
        <w:pStyle w:val="ListParagraph"/>
        <w:tabs>
          <w:tab w:val="left" w:pos="360"/>
        </w:tabs>
        <w:autoSpaceDE w:val="0"/>
        <w:autoSpaceDN w:val="0"/>
        <w:ind w:left="0"/>
        <w:jc w:val="both"/>
        <w:rPr>
          <w:rFonts w:ascii="Calibri" w:hAnsi="Calibri" w:cs="Calibri"/>
          <w:b/>
          <w:bCs/>
          <w:sz w:val="22"/>
          <w:szCs w:val="22"/>
        </w:rPr>
      </w:pPr>
      <w:r w:rsidRPr="00D5478D">
        <w:rPr>
          <w:rFonts w:ascii="Calibri" w:hAnsi="Calibri" w:cs="Calibri"/>
          <w:b/>
          <w:color w:val="FF0000"/>
          <w:sz w:val="22"/>
          <w:szCs w:val="22"/>
          <w:u w:val="single"/>
        </w:rPr>
        <w:br w:type="page"/>
      </w:r>
      <w:r w:rsidRPr="00D5478D">
        <w:rPr>
          <w:rFonts w:ascii="Calibri" w:hAnsi="Calibri" w:cs="Calibri"/>
          <w:b/>
          <w:bCs/>
          <w:sz w:val="22"/>
          <w:szCs w:val="22"/>
        </w:rPr>
        <w:lastRenderedPageBreak/>
        <w:t>CHAPTER 2.07.  “I” INDUSTRIAL DISTRICT</w:t>
      </w:r>
    </w:p>
    <w:p w14:paraId="19D5DB40" w14:textId="77777777" w:rsidR="000E22F2" w:rsidRPr="00D5478D" w:rsidRDefault="000E22F2" w:rsidP="000E22F2">
      <w:pPr>
        <w:pStyle w:val="BodyText"/>
        <w:rPr>
          <w:rFonts w:ascii="Calibri" w:hAnsi="Calibri" w:cs="Calibri"/>
          <w:b/>
          <w:bCs/>
          <w:sz w:val="22"/>
          <w:szCs w:val="22"/>
        </w:rPr>
      </w:pPr>
    </w:p>
    <w:p w14:paraId="3C48F048"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2.07.01. Intent</w:t>
      </w:r>
      <w:r w:rsidRPr="00D5478D">
        <w:rPr>
          <w:rFonts w:ascii="Calibri" w:hAnsi="Calibri" w:cs="Calibri"/>
          <w:b/>
          <w:bCs/>
          <w:sz w:val="22"/>
          <w:szCs w:val="22"/>
        </w:rPr>
        <w:t>.</w:t>
      </w:r>
    </w:p>
    <w:p w14:paraId="5536BF50" w14:textId="77777777" w:rsidR="000E22F2" w:rsidRPr="00D5478D" w:rsidRDefault="000E22F2" w:rsidP="000E22F2">
      <w:pPr>
        <w:pStyle w:val="BodyText"/>
        <w:rPr>
          <w:rFonts w:ascii="Calibri" w:hAnsi="Calibri" w:cs="Calibri"/>
          <w:sz w:val="22"/>
          <w:szCs w:val="22"/>
        </w:rPr>
      </w:pPr>
    </w:p>
    <w:p w14:paraId="30565301" w14:textId="77777777" w:rsidR="000E22F2" w:rsidRPr="00D5478D" w:rsidRDefault="000E22F2" w:rsidP="000E22F2">
      <w:pPr>
        <w:jc w:val="both"/>
        <w:rPr>
          <w:rFonts w:ascii="Calibri" w:hAnsi="Calibri" w:cs="Calibri"/>
          <w:sz w:val="22"/>
          <w:szCs w:val="22"/>
        </w:rPr>
      </w:pPr>
      <w:bookmarkStart w:id="13" w:name="_Hlk166696785"/>
      <w:r w:rsidRPr="00D5478D">
        <w:rPr>
          <w:rFonts w:ascii="Calibri" w:hAnsi="Calibri" w:cs="Calibri"/>
          <w:sz w:val="22"/>
          <w:szCs w:val="22"/>
        </w:rPr>
        <w:t>The intent of the I Industrial District is to provide space for a wide range of industrial uses which cannot meet performance standards of a commercial zoning district. Regulations are intended to provide guidelines for locating activities which may be injurious or offensive to occupants of adjacent areas, or which emit odors, fumes or gases, dust, smoke, noise, or vibrations which are evident beyond the property of such uses.</w:t>
      </w:r>
      <w:bookmarkEnd w:id="13"/>
    </w:p>
    <w:p w14:paraId="7ABB1943" w14:textId="77777777" w:rsidR="000E22F2" w:rsidRPr="00D5478D" w:rsidRDefault="000E22F2" w:rsidP="000E22F2">
      <w:pPr>
        <w:pStyle w:val="BodyText"/>
        <w:rPr>
          <w:rFonts w:ascii="Calibri" w:hAnsi="Calibri" w:cs="Calibri"/>
          <w:sz w:val="22"/>
          <w:szCs w:val="22"/>
        </w:rPr>
      </w:pPr>
    </w:p>
    <w:p w14:paraId="76C51F9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2.07.02. Permitted Uses</w:t>
      </w:r>
      <w:r w:rsidRPr="00D5478D">
        <w:rPr>
          <w:rFonts w:ascii="Calibri" w:hAnsi="Calibri" w:cs="Calibri"/>
          <w:b/>
          <w:bCs/>
          <w:sz w:val="22"/>
          <w:szCs w:val="22"/>
        </w:rPr>
        <w:t>.</w:t>
      </w:r>
    </w:p>
    <w:p w14:paraId="035AC90B" w14:textId="77777777" w:rsidR="000E22F2" w:rsidRPr="00D5478D" w:rsidRDefault="000E22F2" w:rsidP="000E22F2">
      <w:pPr>
        <w:pStyle w:val="BodyText"/>
        <w:rPr>
          <w:rFonts w:ascii="Calibri" w:hAnsi="Calibri" w:cs="Calibri"/>
          <w:sz w:val="22"/>
          <w:szCs w:val="22"/>
        </w:rPr>
      </w:pPr>
    </w:p>
    <w:p w14:paraId="4CDF59FA"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 in the “I” Industrial District:</w:t>
      </w:r>
    </w:p>
    <w:p w14:paraId="2F8BA164" w14:textId="77777777" w:rsidR="000E22F2" w:rsidRPr="00D5478D" w:rsidRDefault="000E22F2" w:rsidP="000E22F2">
      <w:pPr>
        <w:pStyle w:val="BodyText"/>
        <w:rPr>
          <w:rFonts w:ascii="Calibri" w:hAnsi="Calibri" w:cs="Calibri"/>
          <w:color w:val="FF0000"/>
          <w:sz w:val="22"/>
          <w:szCs w:val="22"/>
        </w:rPr>
      </w:pPr>
    </w:p>
    <w:p w14:paraId="1ABB3D71"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Horticulture and the raising of field crops</w:t>
      </w:r>
      <w:r w:rsidR="00AB025D" w:rsidRPr="00D5478D">
        <w:rPr>
          <w:rFonts w:ascii="Calibri" w:hAnsi="Calibri" w:cs="Calibri"/>
          <w:sz w:val="22"/>
          <w:szCs w:val="22"/>
        </w:rPr>
        <w:t>;</w:t>
      </w:r>
    </w:p>
    <w:p w14:paraId="1C30CFCD" w14:textId="77777777" w:rsidR="000E22F2" w:rsidRPr="00D5478D" w:rsidRDefault="000E22F2" w:rsidP="000E22F2">
      <w:pPr>
        <w:pStyle w:val="BodyText"/>
        <w:rPr>
          <w:rFonts w:ascii="Calibri" w:hAnsi="Calibri" w:cs="Calibri"/>
          <w:color w:val="FF0000"/>
          <w:sz w:val="22"/>
          <w:szCs w:val="22"/>
        </w:rPr>
      </w:pPr>
    </w:p>
    <w:p w14:paraId="17A0A459"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Utility substations</w:t>
      </w:r>
      <w:r w:rsidR="00AB025D" w:rsidRPr="00D5478D">
        <w:rPr>
          <w:rFonts w:ascii="Calibri" w:hAnsi="Calibri" w:cs="Calibri"/>
          <w:sz w:val="22"/>
          <w:szCs w:val="22"/>
        </w:rPr>
        <w:t>;</w:t>
      </w:r>
    </w:p>
    <w:p w14:paraId="08CD98A4" w14:textId="77777777" w:rsidR="000E22F2" w:rsidRPr="00D5478D" w:rsidRDefault="000E22F2" w:rsidP="000E22F2">
      <w:pPr>
        <w:pStyle w:val="BodyText"/>
        <w:rPr>
          <w:rFonts w:ascii="Calibri" w:hAnsi="Calibri" w:cs="Calibri"/>
          <w:color w:val="FF0000"/>
          <w:sz w:val="22"/>
          <w:szCs w:val="22"/>
        </w:rPr>
      </w:pPr>
    </w:p>
    <w:p w14:paraId="526588CB"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Storage plants, lumberyards, distributing stations and warehouses</w:t>
      </w:r>
      <w:r w:rsidR="00AB025D" w:rsidRPr="00D5478D">
        <w:rPr>
          <w:rFonts w:ascii="Calibri" w:hAnsi="Calibri" w:cs="Calibri"/>
          <w:sz w:val="22"/>
          <w:szCs w:val="22"/>
        </w:rPr>
        <w:t>;</w:t>
      </w:r>
    </w:p>
    <w:p w14:paraId="1C3DBCF3" w14:textId="77777777" w:rsidR="000E22F2" w:rsidRPr="00D5478D" w:rsidRDefault="000E22F2" w:rsidP="000E22F2">
      <w:pPr>
        <w:pStyle w:val="BodyText"/>
        <w:rPr>
          <w:rFonts w:ascii="Calibri" w:hAnsi="Calibri" w:cs="Calibri"/>
          <w:color w:val="FF0000"/>
          <w:sz w:val="22"/>
          <w:szCs w:val="22"/>
        </w:rPr>
      </w:pPr>
    </w:p>
    <w:p w14:paraId="07866AA8"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Motor freight terminals, garaging and equipment maintenance</w:t>
      </w:r>
      <w:r w:rsidR="00AB025D" w:rsidRPr="00D5478D">
        <w:rPr>
          <w:rFonts w:ascii="Calibri" w:hAnsi="Calibri" w:cs="Calibri"/>
          <w:sz w:val="22"/>
          <w:szCs w:val="22"/>
        </w:rPr>
        <w:t>;</w:t>
      </w:r>
    </w:p>
    <w:p w14:paraId="4AB6613C" w14:textId="77777777" w:rsidR="000E22F2" w:rsidRPr="00D5478D" w:rsidRDefault="000E22F2" w:rsidP="000E22F2">
      <w:pPr>
        <w:pStyle w:val="BodyText"/>
        <w:rPr>
          <w:rFonts w:ascii="Calibri" w:hAnsi="Calibri" w:cs="Calibri"/>
          <w:color w:val="FF0000"/>
          <w:sz w:val="22"/>
          <w:szCs w:val="22"/>
        </w:rPr>
      </w:pPr>
    </w:p>
    <w:p w14:paraId="51BD0919"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Light manufacturing, machine shops doing assembling or shaping and light cutting and sampling</w:t>
      </w:r>
      <w:r w:rsidR="00AB025D" w:rsidRPr="00D5478D">
        <w:rPr>
          <w:rFonts w:ascii="Calibri" w:hAnsi="Calibri" w:cs="Calibri"/>
          <w:sz w:val="22"/>
          <w:szCs w:val="22"/>
        </w:rPr>
        <w:t>;</w:t>
      </w:r>
    </w:p>
    <w:p w14:paraId="5C12D6CD" w14:textId="77777777" w:rsidR="000E22F2" w:rsidRPr="00D5478D" w:rsidRDefault="000E22F2" w:rsidP="000E22F2">
      <w:pPr>
        <w:pStyle w:val="BodyText"/>
        <w:rPr>
          <w:rFonts w:ascii="Calibri" w:hAnsi="Calibri" w:cs="Calibri"/>
          <w:color w:val="FF0000"/>
          <w:sz w:val="22"/>
          <w:szCs w:val="22"/>
        </w:rPr>
      </w:pPr>
    </w:p>
    <w:p w14:paraId="59C764B1" w14:textId="77777777" w:rsidR="000E22F2" w:rsidRPr="00D5478D" w:rsidRDefault="000E22F2">
      <w:pPr>
        <w:pStyle w:val="BodyText"/>
        <w:widowControl/>
        <w:numPr>
          <w:ilvl w:val="0"/>
          <w:numId w:val="102"/>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Woodworking shops or plants</w:t>
      </w:r>
      <w:r w:rsidR="00AB025D" w:rsidRPr="00D5478D">
        <w:rPr>
          <w:rFonts w:ascii="Calibri" w:hAnsi="Calibri" w:cs="Calibri"/>
          <w:sz w:val="22"/>
          <w:szCs w:val="22"/>
        </w:rPr>
        <w:t>;</w:t>
      </w:r>
    </w:p>
    <w:p w14:paraId="516EBB8F" w14:textId="77777777" w:rsidR="000E22F2" w:rsidRPr="00D5478D" w:rsidRDefault="000E22F2" w:rsidP="000E22F2">
      <w:pPr>
        <w:pStyle w:val="ListParagraph"/>
        <w:rPr>
          <w:rFonts w:ascii="Calibri" w:hAnsi="Calibri" w:cs="Calibri"/>
          <w:color w:val="FF0000"/>
          <w:sz w:val="22"/>
          <w:szCs w:val="22"/>
        </w:rPr>
      </w:pPr>
    </w:p>
    <w:p w14:paraId="201E2DF3" w14:textId="77777777" w:rsidR="000E22F2" w:rsidRPr="00D5478D" w:rsidRDefault="000E22F2">
      <w:pPr>
        <w:widowControl/>
        <w:numPr>
          <w:ilvl w:val="0"/>
          <w:numId w:val="102"/>
        </w:numPr>
        <w:tabs>
          <w:tab w:val="left" w:pos="360"/>
        </w:tabs>
        <w:jc w:val="both"/>
        <w:rPr>
          <w:rFonts w:ascii="Calibri" w:hAnsi="Calibri" w:cs="Calibri"/>
          <w:sz w:val="22"/>
          <w:szCs w:val="22"/>
        </w:rPr>
      </w:pPr>
      <w:bookmarkStart w:id="14" w:name="_Hlk141904611"/>
      <w:r w:rsidRPr="00D5478D">
        <w:rPr>
          <w:rFonts w:ascii="Calibri" w:hAnsi="Calibri" w:cs="Calibri"/>
          <w:sz w:val="22"/>
          <w:szCs w:val="22"/>
        </w:rPr>
        <w:t xml:space="preserve">Private and commercial storage </w:t>
      </w:r>
      <w:r w:rsidRPr="00D5478D">
        <w:rPr>
          <w:rFonts w:ascii="Calibri" w:hAnsi="Calibri" w:cs="Calibri"/>
          <w:bCs/>
          <w:sz w:val="22"/>
          <w:szCs w:val="22"/>
        </w:rPr>
        <w:t>buildings used exclusively for storage and not for performance of any other services</w:t>
      </w:r>
      <w:r w:rsidRPr="00D5478D">
        <w:rPr>
          <w:rFonts w:ascii="Calibri" w:hAnsi="Calibri" w:cs="Calibri"/>
          <w:sz w:val="22"/>
          <w:szCs w:val="22"/>
        </w:rPr>
        <w:t>;</w:t>
      </w:r>
    </w:p>
    <w:bookmarkEnd w:id="14"/>
    <w:p w14:paraId="40D58451" w14:textId="77777777" w:rsidR="000E22F2" w:rsidRPr="00D5478D" w:rsidRDefault="000E22F2" w:rsidP="000E22F2">
      <w:pPr>
        <w:tabs>
          <w:tab w:val="left" w:pos="360"/>
        </w:tabs>
        <w:ind w:left="360"/>
        <w:jc w:val="both"/>
        <w:rPr>
          <w:rFonts w:ascii="Calibri" w:hAnsi="Calibri" w:cs="Calibri"/>
          <w:color w:val="FF0000"/>
          <w:sz w:val="22"/>
          <w:szCs w:val="22"/>
        </w:rPr>
      </w:pPr>
    </w:p>
    <w:p w14:paraId="5A41E460" w14:textId="77777777" w:rsidR="000E22F2" w:rsidRPr="00D5478D" w:rsidRDefault="000E22F2">
      <w:pPr>
        <w:widowControl/>
        <w:numPr>
          <w:ilvl w:val="0"/>
          <w:numId w:val="102"/>
        </w:numPr>
        <w:jc w:val="both"/>
        <w:rPr>
          <w:rFonts w:ascii="Calibri" w:hAnsi="Calibri" w:cs="Calibri"/>
          <w:sz w:val="22"/>
          <w:szCs w:val="22"/>
        </w:rPr>
      </w:pPr>
      <w:r w:rsidRPr="00D5478D">
        <w:rPr>
          <w:rFonts w:ascii="Calibri" w:hAnsi="Calibri" w:cs="Calibri"/>
          <w:sz w:val="22"/>
          <w:szCs w:val="22"/>
        </w:rPr>
        <w:t xml:space="preserve">Essential public utilities and services </w:t>
      </w:r>
    </w:p>
    <w:p w14:paraId="2CE3259F" w14:textId="77777777" w:rsidR="000E22F2" w:rsidRPr="00D5478D" w:rsidRDefault="000E22F2" w:rsidP="000E22F2">
      <w:pPr>
        <w:pStyle w:val="BodyText"/>
        <w:ind w:left="360"/>
        <w:rPr>
          <w:rFonts w:ascii="Calibri" w:hAnsi="Calibri" w:cs="Calibri"/>
          <w:color w:val="FF0000"/>
          <w:sz w:val="22"/>
          <w:szCs w:val="22"/>
        </w:rPr>
      </w:pPr>
    </w:p>
    <w:p w14:paraId="21270A1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2.07.03. Permitted Accessory Uses</w:t>
      </w:r>
      <w:r w:rsidRPr="00D5478D">
        <w:rPr>
          <w:rFonts w:ascii="Calibri" w:hAnsi="Calibri" w:cs="Calibri"/>
          <w:b/>
          <w:bCs/>
          <w:sz w:val="22"/>
          <w:szCs w:val="22"/>
        </w:rPr>
        <w:t>.</w:t>
      </w:r>
    </w:p>
    <w:p w14:paraId="71BA2F0D" w14:textId="77777777" w:rsidR="000E22F2" w:rsidRPr="00D5478D" w:rsidRDefault="000E22F2" w:rsidP="000E22F2">
      <w:pPr>
        <w:pStyle w:val="BodyText"/>
        <w:rPr>
          <w:rFonts w:ascii="Calibri" w:hAnsi="Calibri" w:cs="Calibri"/>
          <w:sz w:val="22"/>
          <w:szCs w:val="22"/>
        </w:rPr>
      </w:pPr>
    </w:p>
    <w:p w14:paraId="0EABEFC0"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accessory uses and structures shall be permitted in the “I” Industrial District:</w:t>
      </w:r>
    </w:p>
    <w:p w14:paraId="75194D1F" w14:textId="77777777" w:rsidR="000E22F2" w:rsidRPr="00D5478D" w:rsidRDefault="000E22F2" w:rsidP="000E22F2">
      <w:pPr>
        <w:pStyle w:val="BodyText"/>
        <w:rPr>
          <w:rFonts w:ascii="Calibri" w:hAnsi="Calibri" w:cs="Calibri"/>
          <w:sz w:val="22"/>
          <w:szCs w:val="22"/>
        </w:rPr>
      </w:pPr>
    </w:p>
    <w:p w14:paraId="66B09D30" w14:textId="77777777" w:rsidR="000E22F2" w:rsidRPr="00D5478D" w:rsidRDefault="000E22F2">
      <w:pPr>
        <w:pStyle w:val="BodyText"/>
        <w:widowControl/>
        <w:numPr>
          <w:ilvl w:val="0"/>
          <w:numId w:val="103"/>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Caretaker and watchmen quarters</w:t>
      </w:r>
      <w:r w:rsidRPr="00D5478D">
        <w:rPr>
          <w:rFonts w:ascii="Calibri" w:hAnsi="Calibri" w:cs="Calibri"/>
          <w:bCs/>
          <w:sz w:val="22"/>
          <w:szCs w:val="22"/>
        </w:rPr>
        <w:t xml:space="preserve"> subject to Chapter 4.21</w:t>
      </w:r>
      <w:r w:rsidRPr="00D5478D">
        <w:rPr>
          <w:rFonts w:ascii="Calibri" w:hAnsi="Calibri" w:cs="Calibri"/>
          <w:sz w:val="22"/>
          <w:szCs w:val="22"/>
        </w:rPr>
        <w:t>;</w:t>
      </w:r>
    </w:p>
    <w:p w14:paraId="208B2F1A" w14:textId="77777777" w:rsidR="000E22F2" w:rsidRPr="00D5478D" w:rsidRDefault="000E22F2" w:rsidP="000E22F2">
      <w:pPr>
        <w:pStyle w:val="BodyText"/>
        <w:ind w:left="360"/>
        <w:rPr>
          <w:rFonts w:ascii="Calibri" w:hAnsi="Calibri" w:cs="Calibri"/>
          <w:sz w:val="22"/>
          <w:szCs w:val="22"/>
        </w:rPr>
      </w:pPr>
    </w:p>
    <w:p w14:paraId="169ACB2B" w14:textId="77777777" w:rsidR="000E22F2" w:rsidRPr="00D5478D" w:rsidRDefault="000E22F2">
      <w:pPr>
        <w:pStyle w:val="BodyText"/>
        <w:widowControl/>
        <w:numPr>
          <w:ilvl w:val="0"/>
          <w:numId w:val="103"/>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Accessory buildings and uses customarily incidental to permitted uses, special permitted uses or conditional uses;</w:t>
      </w:r>
    </w:p>
    <w:p w14:paraId="4B70F87A" w14:textId="77777777" w:rsidR="000E22F2" w:rsidRPr="00D5478D" w:rsidRDefault="000E22F2" w:rsidP="000E22F2">
      <w:pPr>
        <w:pStyle w:val="ListParagraph"/>
        <w:rPr>
          <w:rFonts w:ascii="Calibri" w:hAnsi="Calibri" w:cs="Calibri"/>
          <w:sz w:val="22"/>
          <w:szCs w:val="22"/>
        </w:rPr>
      </w:pPr>
    </w:p>
    <w:p w14:paraId="47F94194" w14:textId="77777777" w:rsidR="000E22F2" w:rsidRPr="00D5478D" w:rsidRDefault="000E22F2">
      <w:pPr>
        <w:pStyle w:val="BodyText"/>
        <w:widowControl/>
        <w:numPr>
          <w:ilvl w:val="0"/>
          <w:numId w:val="103"/>
        </w:numPr>
        <w:tabs>
          <w:tab w:val="clear" w:pos="720"/>
          <w:tab w:val="clear" w:pos="1440"/>
          <w:tab w:val="clear" w:pos="2160"/>
        </w:tabs>
        <w:rPr>
          <w:rFonts w:ascii="Calibri" w:hAnsi="Calibri" w:cs="Calibri"/>
          <w:sz w:val="22"/>
          <w:szCs w:val="22"/>
        </w:rPr>
      </w:pPr>
      <w:r w:rsidRPr="00D5478D">
        <w:rPr>
          <w:rFonts w:ascii="Calibri" w:hAnsi="Calibri" w:cs="Calibri"/>
          <w:bCs/>
          <w:sz w:val="22"/>
          <w:szCs w:val="22"/>
        </w:rPr>
        <w:t>Signs conforming to Chapter 4.04</w:t>
      </w:r>
    </w:p>
    <w:p w14:paraId="40559BC3" w14:textId="77777777" w:rsidR="00667296" w:rsidRPr="00D5478D" w:rsidRDefault="00667296" w:rsidP="00667296">
      <w:pPr>
        <w:pStyle w:val="ListParagraph"/>
        <w:rPr>
          <w:rFonts w:ascii="Calibri" w:hAnsi="Calibri" w:cs="Calibri"/>
          <w:sz w:val="22"/>
          <w:szCs w:val="22"/>
        </w:rPr>
      </w:pPr>
    </w:p>
    <w:p w14:paraId="2F456F3E" w14:textId="77777777" w:rsidR="000E22F2" w:rsidRPr="00D5478D" w:rsidRDefault="000E22F2" w:rsidP="000E22F2">
      <w:pPr>
        <w:jc w:val="both"/>
        <w:rPr>
          <w:rFonts w:ascii="Calibri" w:hAnsi="Calibri" w:cs="Calibri"/>
          <w:b/>
          <w:sz w:val="22"/>
          <w:szCs w:val="22"/>
        </w:rPr>
      </w:pPr>
      <w:bookmarkStart w:id="15" w:name="_Hlk166696977"/>
      <w:r w:rsidRPr="00D5478D">
        <w:rPr>
          <w:rFonts w:ascii="Calibri" w:hAnsi="Calibri" w:cs="Calibri"/>
          <w:b/>
          <w:sz w:val="22"/>
          <w:szCs w:val="22"/>
          <w:u w:val="single"/>
        </w:rPr>
        <w:t>Section 2.07.04 Special Permitted Uses:</w:t>
      </w:r>
      <w:r w:rsidRPr="00D5478D">
        <w:rPr>
          <w:rFonts w:ascii="Calibri" w:hAnsi="Calibri" w:cs="Calibri"/>
          <w:b/>
          <w:sz w:val="22"/>
          <w:szCs w:val="22"/>
        </w:rPr>
        <w:t xml:space="preserve"> </w:t>
      </w:r>
    </w:p>
    <w:p w14:paraId="15C96A7A" w14:textId="77777777" w:rsidR="000E22F2" w:rsidRPr="00D5478D" w:rsidRDefault="000E22F2" w:rsidP="000E22F2">
      <w:pPr>
        <w:jc w:val="both"/>
        <w:rPr>
          <w:rFonts w:ascii="Calibri" w:hAnsi="Calibri" w:cs="Calibri"/>
          <w:b/>
          <w:sz w:val="22"/>
          <w:szCs w:val="22"/>
        </w:rPr>
      </w:pPr>
    </w:p>
    <w:p w14:paraId="6B0692B3"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The following uses and structures shall be permitted Special Permitted Use in the “I” Industrial District.</w:t>
      </w:r>
    </w:p>
    <w:p w14:paraId="7636C8B2" w14:textId="77777777" w:rsidR="000E22F2" w:rsidRPr="00D5478D" w:rsidRDefault="000E22F2" w:rsidP="000E22F2">
      <w:pPr>
        <w:jc w:val="both"/>
        <w:rPr>
          <w:rFonts w:ascii="Calibri" w:hAnsi="Calibri" w:cs="Calibri"/>
          <w:bCs/>
          <w:sz w:val="22"/>
          <w:szCs w:val="22"/>
        </w:rPr>
      </w:pPr>
    </w:p>
    <w:bookmarkEnd w:id="15"/>
    <w:p w14:paraId="2EBE559E" w14:textId="77777777" w:rsidR="000E22F2" w:rsidRPr="00D5478D" w:rsidRDefault="000E22F2">
      <w:pPr>
        <w:widowControl/>
        <w:numPr>
          <w:ilvl w:val="0"/>
          <w:numId w:val="139"/>
        </w:numPr>
        <w:tabs>
          <w:tab w:val="left" w:pos="360"/>
        </w:tabs>
        <w:ind w:left="360"/>
        <w:jc w:val="both"/>
        <w:rPr>
          <w:rFonts w:ascii="Calibri" w:hAnsi="Calibri" w:cs="Calibri"/>
          <w:bCs/>
          <w:sz w:val="22"/>
          <w:szCs w:val="22"/>
        </w:rPr>
      </w:pPr>
      <w:r w:rsidRPr="00D5478D">
        <w:rPr>
          <w:rFonts w:ascii="Calibri" w:hAnsi="Calibri" w:cs="Calibri"/>
          <w:bCs/>
          <w:sz w:val="22"/>
          <w:szCs w:val="22"/>
        </w:rPr>
        <w:t>Reserved.</w:t>
      </w:r>
    </w:p>
    <w:p w14:paraId="56E7591A" w14:textId="77777777" w:rsidR="000E22F2" w:rsidRPr="00D5478D" w:rsidRDefault="000E22F2" w:rsidP="000E22F2">
      <w:pPr>
        <w:jc w:val="both"/>
        <w:rPr>
          <w:rFonts w:ascii="Calibri" w:hAnsi="Calibri" w:cs="Calibri"/>
          <w:b/>
          <w:bCs/>
          <w:sz w:val="22"/>
          <w:szCs w:val="22"/>
          <w:u w:val="single"/>
        </w:rPr>
      </w:pPr>
    </w:p>
    <w:p w14:paraId="045217F6" w14:textId="77777777" w:rsidR="000E22F2" w:rsidRPr="00D5478D" w:rsidRDefault="00667296" w:rsidP="000E22F2">
      <w:pPr>
        <w:jc w:val="both"/>
        <w:rPr>
          <w:rFonts w:ascii="Calibri" w:hAnsi="Calibri" w:cs="Calibri"/>
          <w:sz w:val="22"/>
          <w:szCs w:val="22"/>
          <w:u w:val="single"/>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2.07.05. Conditional Uses.</w:t>
      </w:r>
    </w:p>
    <w:p w14:paraId="5C6DDFDA" w14:textId="77777777" w:rsidR="000E22F2" w:rsidRPr="00D5478D" w:rsidRDefault="000E22F2" w:rsidP="000E22F2">
      <w:pPr>
        <w:pStyle w:val="BodyText"/>
        <w:rPr>
          <w:rFonts w:ascii="Calibri" w:hAnsi="Calibri" w:cs="Calibri"/>
          <w:sz w:val="22"/>
          <w:szCs w:val="22"/>
        </w:rPr>
      </w:pPr>
    </w:p>
    <w:p w14:paraId="7E31A3D4"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may be permitted as a Conditional Use</w:t>
      </w:r>
      <w:r w:rsidRPr="00D5478D">
        <w:rPr>
          <w:rFonts w:ascii="Calibri" w:hAnsi="Calibri" w:cs="Calibri"/>
          <w:b/>
          <w:bCs/>
          <w:sz w:val="22"/>
          <w:szCs w:val="22"/>
          <w:u w:val="single"/>
        </w:rPr>
        <w:t xml:space="preserve"> </w:t>
      </w:r>
      <w:r w:rsidRPr="00D5478D">
        <w:rPr>
          <w:rFonts w:ascii="Calibri" w:hAnsi="Calibri" w:cs="Calibri"/>
          <w:sz w:val="22"/>
          <w:szCs w:val="22"/>
        </w:rPr>
        <w:t>in the “I” Industrial District by the Board of Adjustment, subject to such requirements as the Board deems necessary to protect and promote the health, safety and general welfare:</w:t>
      </w:r>
    </w:p>
    <w:p w14:paraId="516702F6" w14:textId="77777777" w:rsidR="000E22F2" w:rsidRPr="00D5478D" w:rsidRDefault="000E22F2" w:rsidP="000E22F2">
      <w:pPr>
        <w:pStyle w:val="BodyText"/>
        <w:rPr>
          <w:rFonts w:ascii="Calibri" w:hAnsi="Calibri" w:cs="Calibri"/>
          <w:sz w:val="22"/>
          <w:szCs w:val="22"/>
        </w:rPr>
      </w:pPr>
    </w:p>
    <w:p w14:paraId="77E97673"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Junk or salvage yards;</w:t>
      </w:r>
    </w:p>
    <w:p w14:paraId="527206DF" w14:textId="77777777" w:rsidR="000E22F2" w:rsidRPr="00D5478D" w:rsidRDefault="000E22F2" w:rsidP="000E22F2">
      <w:pPr>
        <w:pStyle w:val="BodyText"/>
        <w:rPr>
          <w:rFonts w:ascii="Calibri" w:hAnsi="Calibri" w:cs="Calibri"/>
          <w:sz w:val="22"/>
          <w:szCs w:val="22"/>
        </w:rPr>
      </w:pPr>
    </w:p>
    <w:p w14:paraId="7B7E84D5"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Contractor construction services with shop and/or yard</w:t>
      </w:r>
    </w:p>
    <w:p w14:paraId="3FBAC7D4" w14:textId="77777777" w:rsidR="000E22F2" w:rsidRPr="00D5478D" w:rsidRDefault="000E22F2" w:rsidP="000E22F2">
      <w:pPr>
        <w:pStyle w:val="BodyText"/>
        <w:rPr>
          <w:rFonts w:ascii="Calibri" w:hAnsi="Calibri" w:cs="Calibri"/>
          <w:sz w:val="22"/>
          <w:szCs w:val="22"/>
        </w:rPr>
      </w:pPr>
    </w:p>
    <w:p w14:paraId="7B90F1CB"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Cannabis Dispensary subject to Chapter 4.20;</w:t>
      </w:r>
    </w:p>
    <w:p w14:paraId="0298FA87" w14:textId="77777777" w:rsidR="000E22F2" w:rsidRPr="00D5478D" w:rsidRDefault="000E22F2" w:rsidP="000E22F2">
      <w:pPr>
        <w:pStyle w:val="BodyText"/>
        <w:rPr>
          <w:rFonts w:ascii="Calibri" w:hAnsi="Calibri" w:cs="Calibri"/>
          <w:sz w:val="22"/>
          <w:szCs w:val="22"/>
        </w:rPr>
      </w:pPr>
    </w:p>
    <w:p w14:paraId="41CFB13C"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Grain elevators;</w:t>
      </w:r>
    </w:p>
    <w:p w14:paraId="57CF1A5F" w14:textId="77777777" w:rsidR="000E22F2" w:rsidRPr="00D5478D" w:rsidRDefault="000E22F2" w:rsidP="000E22F2">
      <w:pPr>
        <w:pStyle w:val="BodyText"/>
        <w:rPr>
          <w:rFonts w:ascii="Calibri" w:hAnsi="Calibri" w:cs="Calibri"/>
          <w:sz w:val="22"/>
          <w:szCs w:val="22"/>
        </w:rPr>
      </w:pPr>
    </w:p>
    <w:p w14:paraId="3F339B9C"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Automotive repair shop;</w:t>
      </w:r>
    </w:p>
    <w:p w14:paraId="39E57522" w14:textId="77777777" w:rsidR="000E22F2" w:rsidRPr="00D5478D" w:rsidRDefault="000E22F2" w:rsidP="000E22F2">
      <w:pPr>
        <w:pStyle w:val="BodyText"/>
        <w:rPr>
          <w:rFonts w:ascii="Calibri" w:hAnsi="Calibri" w:cs="Calibri"/>
          <w:sz w:val="22"/>
          <w:szCs w:val="22"/>
        </w:rPr>
      </w:pPr>
    </w:p>
    <w:p w14:paraId="32CB5B70"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Adult use, Subject to Chapter 4.07;</w:t>
      </w:r>
    </w:p>
    <w:p w14:paraId="3E7FB978" w14:textId="77777777" w:rsidR="000E22F2" w:rsidRPr="00D5478D" w:rsidRDefault="000E22F2" w:rsidP="000E22F2">
      <w:pPr>
        <w:pStyle w:val="ListParagraph"/>
        <w:rPr>
          <w:rFonts w:ascii="Calibri" w:hAnsi="Calibri" w:cs="Calibri"/>
          <w:strike/>
          <w:sz w:val="22"/>
          <w:szCs w:val="22"/>
        </w:rPr>
      </w:pPr>
    </w:p>
    <w:p w14:paraId="44FB0C02"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Telecommunication facilities;</w:t>
      </w:r>
    </w:p>
    <w:p w14:paraId="6E087347" w14:textId="77777777" w:rsidR="000E22F2" w:rsidRPr="00D5478D" w:rsidRDefault="000E22F2" w:rsidP="000E22F2">
      <w:pPr>
        <w:pStyle w:val="ListParagraph"/>
        <w:rPr>
          <w:rFonts w:ascii="Calibri" w:hAnsi="Calibri" w:cs="Calibri"/>
          <w:sz w:val="22"/>
          <w:szCs w:val="22"/>
        </w:rPr>
      </w:pPr>
    </w:p>
    <w:p w14:paraId="553B60BB" w14:textId="77777777" w:rsidR="000E22F2" w:rsidRPr="00D5478D" w:rsidRDefault="000E22F2">
      <w:pPr>
        <w:pStyle w:val="BodyText"/>
        <w:widowControl/>
        <w:numPr>
          <w:ilvl w:val="0"/>
          <w:numId w:val="104"/>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Intermodal shipping/storage containers</w:t>
      </w:r>
    </w:p>
    <w:p w14:paraId="61FABC06" w14:textId="77777777" w:rsidR="000E22F2" w:rsidRPr="00D5478D" w:rsidRDefault="000E22F2" w:rsidP="000E22F2">
      <w:pPr>
        <w:pStyle w:val="ListParagraph"/>
        <w:rPr>
          <w:rFonts w:ascii="Calibri" w:hAnsi="Calibri" w:cs="Calibri"/>
          <w:color w:val="FF0000"/>
          <w:sz w:val="22"/>
          <w:szCs w:val="22"/>
        </w:rPr>
      </w:pPr>
    </w:p>
    <w:p w14:paraId="6B0C2711"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2.07.06. Prohibited Uses</w:t>
      </w:r>
      <w:r w:rsidRPr="00D5478D">
        <w:rPr>
          <w:rFonts w:ascii="Calibri" w:hAnsi="Calibri" w:cs="Calibri"/>
          <w:b/>
          <w:bCs/>
          <w:sz w:val="22"/>
          <w:szCs w:val="22"/>
        </w:rPr>
        <w:t>.</w:t>
      </w:r>
    </w:p>
    <w:p w14:paraId="4C439ECD" w14:textId="77777777" w:rsidR="000E22F2" w:rsidRPr="00D5478D" w:rsidRDefault="000E22F2" w:rsidP="000E22F2">
      <w:pPr>
        <w:pStyle w:val="BodyText"/>
        <w:rPr>
          <w:rFonts w:ascii="Calibri" w:hAnsi="Calibri" w:cs="Calibri"/>
          <w:sz w:val="22"/>
          <w:szCs w:val="22"/>
        </w:rPr>
      </w:pPr>
    </w:p>
    <w:p w14:paraId="59300067"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All uses and structures not specifically listed as either a Permitted Use, Special Permitted Uses, accessory uses, or Conditional Use shall be prohibited in the “I” Industrial District.</w:t>
      </w:r>
    </w:p>
    <w:p w14:paraId="218C58C5" w14:textId="77777777" w:rsidR="000E22F2" w:rsidRPr="00D5478D" w:rsidRDefault="000E22F2" w:rsidP="000E22F2">
      <w:pPr>
        <w:pStyle w:val="BodyText"/>
        <w:rPr>
          <w:rFonts w:ascii="Calibri" w:hAnsi="Calibri" w:cs="Calibri"/>
          <w:sz w:val="22"/>
          <w:szCs w:val="22"/>
        </w:rPr>
      </w:pPr>
    </w:p>
    <w:p w14:paraId="20363FE1"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2.07.07. Area/Screening Regulations</w:t>
      </w:r>
      <w:r w:rsidRPr="00D5478D">
        <w:rPr>
          <w:rFonts w:ascii="Calibri" w:hAnsi="Calibri" w:cs="Calibri"/>
          <w:b/>
          <w:bCs/>
          <w:sz w:val="22"/>
          <w:szCs w:val="22"/>
        </w:rPr>
        <w:t>.</w:t>
      </w:r>
    </w:p>
    <w:p w14:paraId="5C3D6B0F" w14:textId="77777777" w:rsidR="000E22F2" w:rsidRPr="00D5478D" w:rsidRDefault="000E22F2" w:rsidP="000E22F2">
      <w:pPr>
        <w:pStyle w:val="BodyText"/>
        <w:rPr>
          <w:rFonts w:ascii="Calibri" w:hAnsi="Calibri" w:cs="Calibri"/>
          <w:sz w:val="22"/>
          <w:szCs w:val="22"/>
        </w:rPr>
      </w:pPr>
    </w:p>
    <w:p w14:paraId="3B4113DD" w14:textId="77777777" w:rsidR="000E22F2" w:rsidRPr="00D5478D" w:rsidRDefault="000E22F2">
      <w:pPr>
        <w:widowControl/>
        <w:numPr>
          <w:ilvl w:val="0"/>
          <w:numId w:val="82"/>
        </w:numPr>
        <w:tabs>
          <w:tab w:val="clear" w:pos="720"/>
          <w:tab w:val="left" w:pos="360"/>
        </w:tabs>
        <w:ind w:left="270" w:hanging="270"/>
        <w:jc w:val="both"/>
        <w:rPr>
          <w:rFonts w:ascii="Calibri" w:hAnsi="Calibri" w:cs="Calibri"/>
          <w:bCs/>
          <w:strike/>
          <w:sz w:val="22"/>
          <w:szCs w:val="22"/>
        </w:rPr>
      </w:pPr>
      <w:r w:rsidRPr="00D5478D">
        <w:rPr>
          <w:rFonts w:ascii="Calibri" w:hAnsi="Calibri" w:cs="Calibri"/>
          <w:bCs/>
          <w:sz w:val="22"/>
          <w:szCs w:val="22"/>
        </w:rPr>
        <w:t xml:space="preserve">Minimum lot area, maximum building height, maximum lot coverage and minimum yard requirements shall be regulated in accordance with the following tables and figures: </w:t>
      </w:r>
    </w:p>
    <w:p w14:paraId="4AA3D0F6" w14:textId="77777777" w:rsidR="000E22F2" w:rsidRPr="00D5478D" w:rsidRDefault="000E22F2" w:rsidP="000E22F2">
      <w:pPr>
        <w:tabs>
          <w:tab w:val="left" w:pos="360"/>
        </w:tabs>
        <w:ind w:left="270"/>
        <w:jc w:val="both"/>
        <w:rPr>
          <w:rFonts w:ascii="Calibri" w:hAnsi="Calibri" w:cs="Calibri"/>
          <w:bCs/>
          <w:strike/>
          <w:sz w:val="22"/>
          <w:szCs w:val="22"/>
        </w:rPr>
      </w:pPr>
    </w:p>
    <w:p w14:paraId="099458BE"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rPr>
        <w:t>Table 2.07.06.1</w:t>
      </w:r>
    </w:p>
    <w:p w14:paraId="1B1D2FAB" w14:textId="77777777" w:rsidR="000E22F2" w:rsidRPr="00D5478D" w:rsidRDefault="000E22F2" w:rsidP="000E22F2">
      <w:pPr>
        <w:jc w:val="center"/>
        <w:rPr>
          <w:rFonts w:ascii="Calibri" w:hAnsi="Calibri" w:cs="Calibri"/>
          <w:b/>
          <w:bCs/>
          <w:sz w:val="20"/>
          <w:u w:val="single"/>
        </w:rPr>
      </w:pPr>
    </w:p>
    <w:tbl>
      <w:tblPr>
        <w:tblW w:w="9396" w:type="dxa"/>
        <w:jc w:val="center"/>
        <w:tblLook w:val="04A0" w:firstRow="1" w:lastRow="0" w:firstColumn="1" w:lastColumn="0" w:noHBand="0" w:noVBand="1"/>
      </w:tblPr>
      <w:tblGrid>
        <w:gridCol w:w="2740"/>
        <w:gridCol w:w="2740"/>
        <w:gridCol w:w="1270"/>
        <w:gridCol w:w="1323"/>
        <w:gridCol w:w="1323"/>
      </w:tblGrid>
      <w:tr w:rsidR="000E22F2" w:rsidRPr="00D5478D" w14:paraId="18E76FC3" w14:textId="77777777" w:rsidTr="00182405">
        <w:trPr>
          <w:trHeight w:val="458"/>
          <w:jc w:val="center"/>
        </w:trPr>
        <w:tc>
          <w:tcPr>
            <w:tcW w:w="274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49BA60E7" w14:textId="77777777" w:rsidR="000E22F2" w:rsidRPr="00D5478D" w:rsidRDefault="000E22F2" w:rsidP="00182405">
            <w:pPr>
              <w:jc w:val="center"/>
              <w:rPr>
                <w:rFonts w:ascii="Calibri" w:hAnsi="Calibri" w:cs="Calibri"/>
                <w:b/>
                <w:sz w:val="20"/>
                <w:u w:val="single"/>
              </w:rPr>
            </w:pPr>
          </w:p>
        </w:tc>
        <w:tc>
          <w:tcPr>
            <w:tcW w:w="2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245716"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Lot Area</w:t>
            </w:r>
          </w:p>
        </w:tc>
        <w:tc>
          <w:tcPr>
            <w:tcW w:w="12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2DA050"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Minimum Lot </w:t>
            </w:r>
            <w:r w:rsidRPr="00D5478D">
              <w:rPr>
                <w:rFonts w:ascii="Calibri" w:hAnsi="Calibri" w:cs="Calibri"/>
                <w:b/>
                <w:sz w:val="20"/>
              </w:rPr>
              <w:br/>
              <w:t>Width</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6BF52E"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w:t>
            </w:r>
            <w:r w:rsidRPr="00D5478D">
              <w:rPr>
                <w:rFonts w:ascii="Calibri" w:hAnsi="Calibri" w:cs="Calibri"/>
                <w:b/>
                <w:sz w:val="20"/>
              </w:rPr>
              <w:br/>
              <w:t>Height</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A9B090"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Percent </w:t>
            </w:r>
            <w:r w:rsidRPr="00D5478D">
              <w:rPr>
                <w:rFonts w:ascii="Calibri" w:hAnsi="Calibri" w:cs="Calibri"/>
                <w:b/>
                <w:sz w:val="20"/>
              </w:rPr>
              <w:br/>
              <w:t>Lot Coverage</w:t>
            </w:r>
          </w:p>
        </w:tc>
      </w:tr>
      <w:tr w:rsidR="000E22F2" w:rsidRPr="00D5478D" w14:paraId="4FAB4AC9" w14:textId="77777777" w:rsidTr="00182405">
        <w:trPr>
          <w:trHeight w:val="765"/>
          <w:jc w:val="center"/>
        </w:trPr>
        <w:tc>
          <w:tcPr>
            <w:tcW w:w="2740" w:type="dxa"/>
            <w:vMerge/>
            <w:tcBorders>
              <w:top w:val="single" w:sz="8" w:space="0" w:color="auto"/>
              <w:left w:val="single" w:sz="8" w:space="0" w:color="auto"/>
              <w:bottom w:val="single" w:sz="8" w:space="0" w:color="000000"/>
              <w:right w:val="single" w:sz="8" w:space="0" w:color="auto"/>
            </w:tcBorders>
            <w:vAlign w:val="center"/>
            <w:hideMark/>
          </w:tcPr>
          <w:p w14:paraId="01B75174" w14:textId="77777777" w:rsidR="000E22F2" w:rsidRPr="00D5478D" w:rsidRDefault="000E22F2" w:rsidP="00182405">
            <w:pPr>
              <w:jc w:val="center"/>
              <w:rPr>
                <w:rFonts w:ascii="Calibri" w:hAnsi="Calibri" w:cs="Calibri"/>
                <w:b/>
                <w:sz w:val="20"/>
                <w:u w:val="single"/>
              </w:rPr>
            </w:pPr>
          </w:p>
        </w:tc>
        <w:tc>
          <w:tcPr>
            <w:tcW w:w="2740" w:type="dxa"/>
            <w:vMerge/>
            <w:tcBorders>
              <w:top w:val="single" w:sz="8" w:space="0" w:color="auto"/>
              <w:left w:val="single" w:sz="8" w:space="0" w:color="auto"/>
              <w:bottom w:val="single" w:sz="8" w:space="0" w:color="000000"/>
              <w:right w:val="single" w:sz="8" w:space="0" w:color="auto"/>
            </w:tcBorders>
            <w:vAlign w:val="center"/>
            <w:hideMark/>
          </w:tcPr>
          <w:p w14:paraId="70BC78CC" w14:textId="77777777" w:rsidR="000E22F2" w:rsidRPr="00D5478D" w:rsidRDefault="000E22F2" w:rsidP="00182405">
            <w:pPr>
              <w:jc w:val="center"/>
              <w:rPr>
                <w:rFonts w:ascii="Calibri" w:hAnsi="Calibri" w:cs="Calibri"/>
                <w:b/>
                <w:sz w:val="20"/>
                <w:u w:val="single"/>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09732A05"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221FA842"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3386A66C" w14:textId="77777777" w:rsidR="000E22F2" w:rsidRPr="00D5478D" w:rsidRDefault="000E22F2" w:rsidP="00182405">
            <w:pPr>
              <w:jc w:val="center"/>
              <w:rPr>
                <w:rFonts w:ascii="Calibri" w:hAnsi="Calibri" w:cs="Calibri"/>
                <w:b/>
                <w:sz w:val="20"/>
                <w:u w:val="single"/>
              </w:rPr>
            </w:pPr>
          </w:p>
        </w:tc>
      </w:tr>
      <w:tr w:rsidR="000E22F2" w:rsidRPr="00D5478D" w14:paraId="352E2FF9" w14:textId="77777777" w:rsidTr="00182405">
        <w:trPr>
          <w:trHeight w:val="255"/>
          <w:jc w:val="center"/>
        </w:trPr>
        <w:tc>
          <w:tcPr>
            <w:tcW w:w="2740" w:type="dxa"/>
            <w:tcBorders>
              <w:top w:val="nil"/>
              <w:left w:val="single" w:sz="8" w:space="0" w:color="auto"/>
              <w:bottom w:val="single" w:sz="4" w:space="0" w:color="auto"/>
              <w:right w:val="single" w:sz="8" w:space="0" w:color="auto"/>
            </w:tcBorders>
            <w:shd w:val="clear" w:color="auto" w:fill="auto"/>
            <w:noWrap/>
            <w:vAlign w:val="center"/>
            <w:hideMark/>
          </w:tcPr>
          <w:p w14:paraId="7960DAC8" w14:textId="77777777" w:rsidR="000E22F2" w:rsidRPr="00D5478D" w:rsidRDefault="000E22F2" w:rsidP="00182405">
            <w:pPr>
              <w:jc w:val="center"/>
              <w:rPr>
                <w:rFonts w:ascii="Calibri" w:hAnsi="Calibri" w:cs="Calibri"/>
                <w:b/>
                <w:sz w:val="20"/>
              </w:rPr>
            </w:pPr>
            <w:r w:rsidRPr="00D5478D">
              <w:rPr>
                <w:rFonts w:ascii="Calibri" w:hAnsi="Calibri" w:cs="Calibri"/>
                <w:b/>
                <w:sz w:val="20"/>
              </w:rPr>
              <w:t>Permitted Uses</w:t>
            </w:r>
          </w:p>
        </w:tc>
        <w:tc>
          <w:tcPr>
            <w:tcW w:w="2740" w:type="dxa"/>
            <w:tcBorders>
              <w:top w:val="nil"/>
              <w:left w:val="nil"/>
              <w:bottom w:val="single" w:sz="4" w:space="0" w:color="auto"/>
              <w:right w:val="single" w:sz="8" w:space="0" w:color="auto"/>
            </w:tcBorders>
            <w:shd w:val="clear" w:color="auto" w:fill="auto"/>
            <w:noWrap/>
            <w:vAlign w:val="center"/>
            <w:hideMark/>
          </w:tcPr>
          <w:p w14:paraId="13B61BBA"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30,000 square feet</w:t>
            </w:r>
          </w:p>
        </w:tc>
        <w:tc>
          <w:tcPr>
            <w:tcW w:w="1270" w:type="dxa"/>
            <w:tcBorders>
              <w:top w:val="nil"/>
              <w:left w:val="nil"/>
              <w:bottom w:val="single" w:sz="4" w:space="0" w:color="auto"/>
              <w:right w:val="single" w:sz="8" w:space="0" w:color="auto"/>
            </w:tcBorders>
            <w:shd w:val="clear" w:color="auto" w:fill="auto"/>
            <w:noWrap/>
            <w:vAlign w:val="center"/>
            <w:hideMark/>
          </w:tcPr>
          <w:p w14:paraId="4C5265CB"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150'</w:t>
            </w:r>
          </w:p>
        </w:tc>
        <w:tc>
          <w:tcPr>
            <w:tcW w:w="1323" w:type="dxa"/>
            <w:tcBorders>
              <w:top w:val="nil"/>
              <w:left w:val="nil"/>
              <w:bottom w:val="single" w:sz="4" w:space="0" w:color="auto"/>
              <w:right w:val="single" w:sz="8" w:space="0" w:color="auto"/>
            </w:tcBorders>
            <w:shd w:val="clear" w:color="auto" w:fill="auto"/>
            <w:noWrap/>
            <w:vAlign w:val="center"/>
            <w:hideMark/>
          </w:tcPr>
          <w:p w14:paraId="1017F191"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45'</w:t>
            </w:r>
          </w:p>
        </w:tc>
        <w:tc>
          <w:tcPr>
            <w:tcW w:w="1323" w:type="dxa"/>
            <w:tcBorders>
              <w:top w:val="nil"/>
              <w:left w:val="nil"/>
              <w:bottom w:val="single" w:sz="4" w:space="0" w:color="auto"/>
              <w:right w:val="single" w:sz="8" w:space="0" w:color="auto"/>
            </w:tcBorders>
            <w:shd w:val="clear" w:color="auto" w:fill="auto"/>
            <w:noWrap/>
            <w:vAlign w:val="center"/>
            <w:hideMark/>
          </w:tcPr>
          <w:p w14:paraId="019B12D5"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50%</w:t>
            </w:r>
          </w:p>
        </w:tc>
      </w:tr>
      <w:tr w:rsidR="000E22F2" w:rsidRPr="00D5478D" w14:paraId="1B8B1F54" w14:textId="77777777" w:rsidTr="00182405">
        <w:trPr>
          <w:trHeight w:val="270"/>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47F33EF2" w14:textId="77777777" w:rsidR="000E22F2" w:rsidRPr="00D5478D" w:rsidRDefault="000E22F2" w:rsidP="00182405">
            <w:pPr>
              <w:jc w:val="center"/>
              <w:rPr>
                <w:rFonts w:ascii="Calibri" w:hAnsi="Calibri" w:cs="Calibri"/>
                <w:b/>
                <w:sz w:val="20"/>
              </w:rPr>
            </w:pPr>
            <w:r w:rsidRPr="00D5478D">
              <w:rPr>
                <w:rFonts w:ascii="Calibri" w:hAnsi="Calibri" w:cs="Calibri"/>
                <w:b/>
                <w:sz w:val="20"/>
              </w:rPr>
              <w:t>Conditional Uses</w:t>
            </w:r>
          </w:p>
        </w:tc>
        <w:tc>
          <w:tcPr>
            <w:tcW w:w="6656"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59C2A6F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433DA0B3" w14:textId="77777777" w:rsidR="000E22F2" w:rsidRPr="00D5478D" w:rsidRDefault="000E22F2" w:rsidP="000E22F2">
      <w:pPr>
        <w:tabs>
          <w:tab w:val="left" w:pos="0"/>
          <w:tab w:val="left" w:pos="1296"/>
        </w:tabs>
        <w:jc w:val="center"/>
        <w:rPr>
          <w:rFonts w:ascii="Calibri" w:hAnsi="Calibri" w:cs="Calibri"/>
          <w:b/>
          <w:bCs/>
          <w:color w:val="FF0000"/>
          <w:sz w:val="22"/>
          <w:szCs w:val="22"/>
          <w:u w:val="single"/>
        </w:rPr>
      </w:pPr>
    </w:p>
    <w:p w14:paraId="2E4ABBEF" w14:textId="77777777" w:rsidR="000E22F2" w:rsidRPr="00D5478D" w:rsidRDefault="00667296" w:rsidP="000E22F2">
      <w:pPr>
        <w:jc w:val="center"/>
        <w:rPr>
          <w:rFonts w:ascii="Calibri" w:hAnsi="Calibri" w:cs="Calibri"/>
          <w:b/>
          <w:bCs/>
          <w:sz w:val="22"/>
          <w:szCs w:val="22"/>
        </w:rPr>
      </w:pPr>
      <w:r w:rsidRPr="00D5478D">
        <w:rPr>
          <w:rFonts w:ascii="Calibri" w:hAnsi="Calibri" w:cs="Calibri"/>
          <w:b/>
          <w:bCs/>
          <w:sz w:val="22"/>
          <w:szCs w:val="22"/>
        </w:rPr>
        <w:br w:type="page"/>
      </w:r>
      <w:r w:rsidR="000E22F2" w:rsidRPr="00D5478D">
        <w:rPr>
          <w:rFonts w:ascii="Calibri" w:hAnsi="Calibri" w:cs="Calibri"/>
          <w:b/>
          <w:bCs/>
          <w:sz w:val="22"/>
          <w:szCs w:val="22"/>
        </w:rPr>
        <w:lastRenderedPageBreak/>
        <w:t>Table 2.07.06.2</w:t>
      </w:r>
    </w:p>
    <w:p w14:paraId="04188F8D" w14:textId="77777777" w:rsidR="000E22F2" w:rsidRPr="00D5478D" w:rsidRDefault="000E22F2" w:rsidP="000E22F2">
      <w:pPr>
        <w:jc w:val="center"/>
        <w:rPr>
          <w:rFonts w:ascii="Calibri" w:hAnsi="Calibri" w:cs="Calibri"/>
          <w:b/>
          <w:bCs/>
          <w:sz w:val="20"/>
          <w:u w:val="single"/>
        </w:rPr>
      </w:pPr>
    </w:p>
    <w:tbl>
      <w:tblPr>
        <w:tblW w:w="11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74"/>
        <w:gridCol w:w="392"/>
        <w:gridCol w:w="2621"/>
        <w:gridCol w:w="1382"/>
        <w:gridCol w:w="1330"/>
        <w:gridCol w:w="1600"/>
        <w:gridCol w:w="1521"/>
        <w:gridCol w:w="45"/>
      </w:tblGrid>
      <w:tr w:rsidR="000E22F2" w:rsidRPr="00D5478D" w14:paraId="2699C705" w14:textId="77777777" w:rsidTr="00182405">
        <w:trPr>
          <w:gridAfter w:val="1"/>
          <w:wAfter w:w="45" w:type="dxa"/>
          <w:trHeight w:val="255"/>
          <w:jc w:val="center"/>
        </w:trPr>
        <w:tc>
          <w:tcPr>
            <w:tcW w:w="2274" w:type="dxa"/>
            <w:vMerge w:val="restart"/>
            <w:shd w:val="clear" w:color="auto" w:fill="000000"/>
            <w:noWrap/>
            <w:vAlign w:val="bottom"/>
            <w:hideMark/>
          </w:tcPr>
          <w:p w14:paraId="3D47D1E4"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w:t>
            </w:r>
          </w:p>
        </w:tc>
        <w:tc>
          <w:tcPr>
            <w:tcW w:w="3013" w:type="dxa"/>
            <w:gridSpan w:val="2"/>
            <w:vMerge w:val="restart"/>
            <w:vAlign w:val="center"/>
            <w:hideMark/>
          </w:tcPr>
          <w:p w14:paraId="074BDE1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Front Yard *</w:t>
            </w:r>
          </w:p>
        </w:tc>
        <w:tc>
          <w:tcPr>
            <w:tcW w:w="2712" w:type="dxa"/>
            <w:gridSpan w:val="2"/>
          </w:tcPr>
          <w:p w14:paraId="0494C08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Rear Yard*</w:t>
            </w:r>
          </w:p>
        </w:tc>
        <w:tc>
          <w:tcPr>
            <w:tcW w:w="3121" w:type="dxa"/>
            <w:gridSpan w:val="2"/>
            <w:vAlign w:val="center"/>
            <w:hideMark/>
          </w:tcPr>
          <w:p w14:paraId="59AB95AC"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Side Yard*</w:t>
            </w:r>
          </w:p>
        </w:tc>
      </w:tr>
      <w:tr w:rsidR="000E22F2" w:rsidRPr="00D5478D" w14:paraId="3AFDD3BD" w14:textId="77777777" w:rsidTr="00182405">
        <w:trPr>
          <w:gridAfter w:val="1"/>
          <w:wAfter w:w="45" w:type="dxa"/>
          <w:trHeight w:val="765"/>
          <w:jc w:val="center"/>
        </w:trPr>
        <w:tc>
          <w:tcPr>
            <w:tcW w:w="2274" w:type="dxa"/>
            <w:vMerge/>
            <w:vAlign w:val="center"/>
            <w:hideMark/>
          </w:tcPr>
          <w:p w14:paraId="7474D4FE" w14:textId="77777777" w:rsidR="000E22F2" w:rsidRPr="00D5478D" w:rsidRDefault="000E22F2" w:rsidP="00182405">
            <w:pPr>
              <w:rPr>
                <w:rFonts w:ascii="Calibri" w:hAnsi="Calibri" w:cs="Calibri"/>
                <w:b/>
                <w:bCs/>
                <w:sz w:val="20"/>
              </w:rPr>
            </w:pPr>
          </w:p>
        </w:tc>
        <w:tc>
          <w:tcPr>
            <w:tcW w:w="3013" w:type="dxa"/>
            <w:gridSpan w:val="2"/>
            <w:vMerge/>
            <w:vAlign w:val="center"/>
          </w:tcPr>
          <w:p w14:paraId="411C0DBC" w14:textId="77777777" w:rsidR="000E22F2" w:rsidRPr="00D5478D" w:rsidRDefault="000E22F2" w:rsidP="00182405">
            <w:pPr>
              <w:jc w:val="center"/>
              <w:rPr>
                <w:rFonts w:ascii="Calibri" w:hAnsi="Calibri" w:cs="Calibri"/>
                <w:b/>
                <w:bCs/>
                <w:sz w:val="20"/>
              </w:rPr>
            </w:pPr>
          </w:p>
        </w:tc>
        <w:tc>
          <w:tcPr>
            <w:tcW w:w="1382" w:type="dxa"/>
            <w:vAlign w:val="center"/>
          </w:tcPr>
          <w:p w14:paraId="6C47A9B4"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Industrial, Ag, or Commercial Districts</w:t>
            </w:r>
          </w:p>
        </w:tc>
        <w:tc>
          <w:tcPr>
            <w:tcW w:w="1330" w:type="dxa"/>
            <w:vAlign w:val="center"/>
          </w:tcPr>
          <w:p w14:paraId="1446586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(shared with) Residential Districts</w:t>
            </w:r>
          </w:p>
        </w:tc>
        <w:tc>
          <w:tcPr>
            <w:tcW w:w="1600" w:type="dxa"/>
            <w:vAlign w:val="center"/>
            <w:hideMark/>
          </w:tcPr>
          <w:p w14:paraId="69B9299F"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Industrial, Ag, or Commercial Districts</w:t>
            </w:r>
          </w:p>
        </w:tc>
        <w:tc>
          <w:tcPr>
            <w:tcW w:w="1521" w:type="dxa"/>
            <w:vAlign w:val="center"/>
            <w:hideMark/>
          </w:tcPr>
          <w:p w14:paraId="7F7EB54A"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Adjacent to (shared with) Residential Districts</w:t>
            </w:r>
          </w:p>
        </w:tc>
      </w:tr>
      <w:tr w:rsidR="000E22F2" w:rsidRPr="00D5478D" w14:paraId="7976D82A" w14:textId="77777777" w:rsidTr="00182405">
        <w:trPr>
          <w:gridAfter w:val="1"/>
          <w:wAfter w:w="45" w:type="dxa"/>
          <w:trHeight w:val="270"/>
          <w:jc w:val="center"/>
        </w:trPr>
        <w:tc>
          <w:tcPr>
            <w:tcW w:w="2274" w:type="dxa"/>
            <w:noWrap/>
            <w:vAlign w:val="center"/>
            <w:hideMark/>
          </w:tcPr>
          <w:p w14:paraId="36B0DD3E"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Symbol</w:t>
            </w:r>
          </w:p>
        </w:tc>
        <w:tc>
          <w:tcPr>
            <w:tcW w:w="3013" w:type="dxa"/>
            <w:gridSpan w:val="2"/>
            <w:noWrap/>
            <w:vAlign w:val="center"/>
            <w:hideMark/>
          </w:tcPr>
          <w:p w14:paraId="3A24565C" w14:textId="77777777" w:rsidR="000E22F2" w:rsidRPr="00D5478D" w:rsidRDefault="00A556AD" w:rsidP="00182405">
            <w:pPr>
              <w:jc w:val="center"/>
              <w:rPr>
                <w:rFonts w:ascii="Calibri" w:hAnsi="Calibri" w:cs="Calibri"/>
                <w:sz w:val="20"/>
              </w:rPr>
            </w:pPr>
            <w:r w:rsidRPr="00D5478D">
              <w:rPr>
                <w:rFonts w:ascii="Calibri" w:hAnsi="Calibri" w:cs="Calibri"/>
                <w:noProof/>
                <w:sz w:val="20"/>
              </w:rPr>
              <w:drawing>
                <wp:inline distT="0" distB="0" distL="0" distR="0" wp14:anchorId="16B91CCF" wp14:editId="5692F90E">
                  <wp:extent cx="317500" cy="165100"/>
                  <wp:effectExtent l="0" t="0" r="0" b="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p>
        </w:tc>
        <w:tc>
          <w:tcPr>
            <w:tcW w:w="2712" w:type="dxa"/>
            <w:gridSpan w:val="2"/>
          </w:tcPr>
          <w:p w14:paraId="1F11E22A" w14:textId="77777777" w:rsidR="000E22F2" w:rsidRPr="00D5478D" w:rsidRDefault="00A556AD" w:rsidP="00182405">
            <w:pPr>
              <w:jc w:val="center"/>
              <w:rPr>
                <w:rFonts w:ascii="Calibri" w:hAnsi="Calibri" w:cs="Calibri"/>
                <w:b/>
                <w:bCs/>
                <w:sz w:val="20"/>
              </w:rPr>
            </w:pPr>
            <w:r w:rsidRPr="00D5478D">
              <w:rPr>
                <w:rFonts w:ascii="Calibri" w:hAnsi="Calibri" w:cs="Calibri"/>
                <w:noProof/>
                <w:sz w:val="20"/>
              </w:rPr>
              <w:drawing>
                <wp:inline distT="0" distB="0" distL="0" distR="0" wp14:anchorId="5F696F57" wp14:editId="6AE153F7">
                  <wp:extent cx="292100" cy="139700"/>
                  <wp:effectExtent l="0" t="0" r="0" b="0"/>
                  <wp:docPr id="1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p>
        </w:tc>
        <w:tc>
          <w:tcPr>
            <w:tcW w:w="3121" w:type="dxa"/>
            <w:gridSpan w:val="2"/>
            <w:noWrap/>
            <w:vAlign w:val="center"/>
            <w:hideMark/>
          </w:tcPr>
          <w:p w14:paraId="0C1E1777" w14:textId="77777777" w:rsidR="000E22F2" w:rsidRPr="00D5478D" w:rsidRDefault="00A556AD" w:rsidP="00182405">
            <w:pPr>
              <w:jc w:val="center"/>
              <w:rPr>
                <w:rFonts w:ascii="Calibri" w:hAnsi="Calibri" w:cs="Calibri"/>
                <w:b/>
                <w:bCs/>
                <w:sz w:val="20"/>
              </w:rPr>
            </w:pPr>
            <w:r w:rsidRPr="00D5478D">
              <w:rPr>
                <w:rFonts w:ascii="Calibri" w:hAnsi="Calibri" w:cs="Calibri"/>
                <w:b/>
                <w:noProof/>
                <w:sz w:val="20"/>
              </w:rPr>
              <w:drawing>
                <wp:inline distT="0" distB="0" distL="0" distR="0" wp14:anchorId="615F1221" wp14:editId="17476F4E">
                  <wp:extent cx="292100" cy="139700"/>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p>
        </w:tc>
      </w:tr>
      <w:tr w:rsidR="000E22F2" w:rsidRPr="00D5478D" w14:paraId="3107B019" w14:textId="77777777" w:rsidTr="00182405">
        <w:trPr>
          <w:gridAfter w:val="1"/>
          <w:wAfter w:w="45" w:type="dxa"/>
          <w:trHeight w:val="270"/>
          <w:jc w:val="center"/>
        </w:trPr>
        <w:tc>
          <w:tcPr>
            <w:tcW w:w="2274" w:type="dxa"/>
            <w:noWrap/>
            <w:vAlign w:val="center"/>
            <w:hideMark/>
          </w:tcPr>
          <w:p w14:paraId="5F4FBC57"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Permitted Uses</w:t>
            </w:r>
          </w:p>
        </w:tc>
        <w:tc>
          <w:tcPr>
            <w:tcW w:w="3013" w:type="dxa"/>
            <w:gridSpan w:val="2"/>
            <w:noWrap/>
            <w:vAlign w:val="center"/>
          </w:tcPr>
          <w:p w14:paraId="10F943D4"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382" w:type="dxa"/>
            <w:vAlign w:val="center"/>
          </w:tcPr>
          <w:p w14:paraId="45ABD6E9"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330" w:type="dxa"/>
            <w:vAlign w:val="center"/>
          </w:tcPr>
          <w:p w14:paraId="6C6079A4" w14:textId="77777777" w:rsidR="000E22F2" w:rsidRPr="00D5478D" w:rsidRDefault="000E22F2" w:rsidP="00182405">
            <w:pPr>
              <w:jc w:val="center"/>
              <w:rPr>
                <w:rFonts w:ascii="Calibri" w:hAnsi="Calibri" w:cs="Calibri"/>
                <w:sz w:val="20"/>
              </w:rPr>
            </w:pPr>
            <w:r w:rsidRPr="00D5478D">
              <w:rPr>
                <w:rFonts w:ascii="Calibri" w:hAnsi="Calibri" w:cs="Calibri"/>
                <w:sz w:val="20"/>
              </w:rPr>
              <w:t>35’</w:t>
            </w:r>
          </w:p>
        </w:tc>
        <w:tc>
          <w:tcPr>
            <w:tcW w:w="1600" w:type="dxa"/>
            <w:noWrap/>
            <w:vAlign w:val="center"/>
            <w:hideMark/>
          </w:tcPr>
          <w:p w14:paraId="4C276FFB"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1521" w:type="dxa"/>
            <w:noWrap/>
            <w:vAlign w:val="center"/>
            <w:hideMark/>
          </w:tcPr>
          <w:p w14:paraId="1FFFBD23" w14:textId="77777777" w:rsidR="000E22F2" w:rsidRPr="00D5478D" w:rsidRDefault="000E22F2" w:rsidP="00182405">
            <w:pPr>
              <w:jc w:val="center"/>
              <w:rPr>
                <w:rFonts w:ascii="Calibri" w:hAnsi="Calibri" w:cs="Calibri"/>
                <w:sz w:val="20"/>
              </w:rPr>
            </w:pPr>
            <w:r w:rsidRPr="00D5478D">
              <w:rPr>
                <w:rFonts w:ascii="Calibri" w:hAnsi="Calibri" w:cs="Calibri"/>
                <w:sz w:val="20"/>
              </w:rPr>
              <w:t>35’</w:t>
            </w:r>
          </w:p>
        </w:tc>
      </w:tr>
      <w:tr w:rsidR="000E22F2" w:rsidRPr="00D5478D" w14:paraId="0A1FF422" w14:textId="77777777" w:rsidTr="00182405">
        <w:trPr>
          <w:trHeight w:val="270"/>
          <w:jc w:val="center"/>
        </w:trPr>
        <w:tc>
          <w:tcPr>
            <w:tcW w:w="2666" w:type="dxa"/>
            <w:gridSpan w:val="2"/>
            <w:noWrap/>
            <w:vAlign w:val="center"/>
            <w:hideMark/>
          </w:tcPr>
          <w:p w14:paraId="0EFB7465"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Conditional Uses</w:t>
            </w:r>
          </w:p>
        </w:tc>
        <w:tc>
          <w:tcPr>
            <w:tcW w:w="8499" w:type="dxa"/>
            <w:gridSpan w:val="6"/>
          </w:tcPr>
          <w:p w14:paraId="5FACFAD7" w14:textId="77777777" w:rsidR="000E22F2" w:rsidRPr="00D5478D" w:rsidRDefault="000E22F2" w:rsidP="00182405">
            <w:pPr>
              <w:jc w:val="center"/>
              <w:rPr>
                <w:rFonts w:ascii="Calibri" w:hAnsi="Calibri" w:cs="Calibri"/>
                <w:sz w:val="20"/>
              </w:rPr>
            </w:pPr>
            <w:r w:rsidRPr="00D5478D">
              <w:rPr>
                <w:rFonts w:ascii="Calibri" w:hAnsi="Calibri" w:cs="Calibri"/>
                <w:sz w:val="20"/>
              </w:rPr>
              <w:t>To be determined by the Board of Adjustment</w:t>
            </w:r>
          </w:p>
        </w:tc>
      </w:tr>
    </w:tbl>
    <w:p w14:paraId="06E570A8" w14:textId="77777777" w:rsidR="000E22F2" w:rsidRPr="00D5478D" w:rsidRDefault="000E22F2" w:rsidP="000E22F2">
      <w:pPr>
        <w:pStyle w:val="ListParagraph"/>
        <w:tabs>
          <w:tab w:val="left" w:pos="360"/>
        </w:tabs>
        <w:autoSpaceDE w:val="0"/>
        <w:autoSpaceDN w:val="0"/>
        <w:ind w:left="360" w:hanging="360"/>
        <w:jc w:val="both"/>
        <w:rPr>
          <w:rFonts w:ascii="Calibri" w:hAnsi="Calibri" w:cs="Calibri"/>
          <w:sz w:val="18"/>
          <w:szCs w:val="18"/>
        </w:rPr>
      </w:pPr>
      <w:bookmarkStart w:id="16" w:name="_Hlk166698316"/>
      <w:r w:rsidRPr="00D5478D">
        <w:rPr>
          <w:rFonts w:ascii="Calibri" w:hAnsi="Calibri" w:cs="Calibri"/>
          <w:b/>
          <w:sz w:val="18"/>
          <w:szCs w:val="18"/>
        </w:rPr>
        <w:t>*</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9744" behindDoc="0" locked="0" layoutInCell="1" allowOverlap="1" wp14:anchorId="2A85CBB8" wp14:editId="69E51726">
                <wp:simplePos x="0" y="0"/>
                <wp:positionH relativeFrom="page">
                  <wp:posOffset>7731125</wp:posOffset>
                </wp:positionH>
                <wp:positionV relativeFrom="page">
                  <wp:posOffset>9953625</wp:posOffset>
                </wp:positionV>
                <wp:extent cx="0" cy="0"/>
                <wp:effectExtent l="0" t="0" r="0" b="0"/>
                <wp:wrapNone/>
                <wp:docPr id="139595080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3935D" id="Line 21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 xml:space="preserve">. </w:t>
      </w:r>
      <w:r w:rsidRPr="00D5478D">
        <w:rPr>
          <w:rFonts w:ascii="Calibri" w:hAnsi="Calibri" w:cs="Calibri"/>
          <w:sz w:val="18"/>
          <w:szCs w:val="18"/>
        </w:rPr>
        <w:t xml:space="preserve">The setback requirements on all required yards to include an allowable overhang of 24 inches or less. </w:t>
      </w:r>
    </w:p>
    <w:p w14:paraId="2B1F8844" w14:textId="77777777" w:rsidR="00667296" w:rsidRPr="00D5478D" w:rsidRDefault="00667296" w:rsidP="000E22F2">
      <w:pPr>
        <w:pStyle w:val="ListParagraph"/>
        <w:tabs>
          <w:tab w:val="left" w:pos="360"/>
        </w:tabs>
        <w:autoSpaceDE w:val="0"/>
        <w:autoSpaceDN w:val="0"/>
        <w:ind w:left="360" w:hanging="360"/>
        <w:jc w:val="both"/>
        <w:rPr>
          <w:rFonts w:ascii="Calibri" w:hAnsi="Calibri" w:cs="Calibri"/>
          <w:sz w:val="18"/>
          <w:szCs w:val="18"/>
        </w:rPr>
      </w:pPr>
    </w:p>
    <w:p w14:paraId="73BB6B1F" w14:textId="77777777" w:rsidR="00667296" w:rsidRPr="00D5478D" w:rsidRDefault="00667296" w:rsidP="000E22F2">
      <w:pPr>
        <w:pStyle w:val="ListParagraph"/>
        <w:tabs>
          <w:tab w:val="left" w:pos="360"/>
        </w:tabs>
        <w:autoSpaceDE w:val="0"/>
        <w:autoSpaceDN w:val="0"/>
        <w:ind w:left="360" w:hanging="360"/>
        <w:jc w:val="both"/>
        <w:rPr>
          <w:rFonts w:ascii="Calibri" w:hAnsi="Calibri" w:cs="Calibri"/>
          <w:sz w:val="18"/>
          <w:szCs w:val="18"/>
        </w:rPr>
      </w:pPr>
    </w:p>
    <w:bookmarkEnd w:id="16"/>
    <w:p w14:paraId="78097CF8" w14:textId="77777777" w:rsidR="000E22F2" w:rsidRPr="00D5478D" w:rsidRDefault="000E22F2" w:rsidP="000E22F2">
      <w:pPr>
        <w:tabs>
          <w:tab w:val="left" w:pos="0"/>
          <w:tab w:val="left" w:pos="1296"/>
        </w:tabs>
        <w:jc w:val="center"/>
        <w:rPr>
          <w:rFonts w:ascii="Calibri" w:hAnsi="Calibri" w:cs="Calibri"/>
          <w:b/>
          <w:bCs/>
          <w:sz w:val="22"/>
          <w:szCs w:val="22"/>
        </w:rPr>
      </w:pPr>
      <w:r w:rsidRPr="00D5478D">
        <w:rPr>
          <w:rFonts w:ascii="Calibri" w:hAnsi="Calibri" w:cs="Calibri"/>
          <w:b/>
          <w:bCs/>
          <w:sz w:val="22"/>
          <w:szCs w:val="22"/>
        </w:rPr>
        <w:t>Figure 2.07.06.1</w:t>
      </w:r>
    </w:p>
    <w:p w14:paraId="1F0C27EA" w14:textId="77777777" w:rsidR="000E22F2" w:rsidRPr="00D5478D" w:rsidRDefault="00A556AD" w:rsidP="000E22F2">
      <w:pPr>
        <w:tabs>
          <w:tab w:val="left" w:pos="0"/>
          <w:tab w:val="left" w:pos="1296"/>
        </w:tabs>
        <w:jc w:val="center"/>
        <w:rPr>
          <w:rFonts w:ascii="Calibri" w:hAnsi="Calibri" w:cs="Calibri"/>
          <w:b/>
          <w:bCs/>
          <w:sz w:val="22"/>
          <w:szCs w:val="22"/>
          <w:u w:val="single"/>
        </w:rPr>
      </w:pPr>
      <w:r w:rsidRPr="00D5478D">
        <w:rPr>
          <w:rFonts w:ascii="Calibri" w:hAnsi="Calibri" w:cs="Calibri"/>
          <w:b/>
          <w:bCs/>
          <w:noProof/>
          <w:sz w:val="22"/>
          <w:szCs w:val="22"/>
          <w:u w:val="single"/>
        </w:rPr>
        <mc:AlternateContent>
          <mc:Choice Requires="wpg">
            <w:drawing>
              <wp:anchor distT="0" distB="0" distL="114300" distR="114300" simplePos="0" relativeHeight="251678720" behindDoc="1" locked="0" layoutInCell="1" allowOverlap="1" wp14:anchorId="14B60DAF" wp14:editId="2737B63C">
                <wp:simplePos x="0" y="0"/>
                <wp:positionH relativeFrom="column">
                  <wp:posOffset>-473075</wp:posOffset>
                </wp:positionH>
                <wp:positionV relativeFrom="paragraph">
                  <wp:posOffset>161925</wp:posOffset>
                </wp:positionV>
                <wp:extent cx="6870700" cy="5299075"/>
                <wp:effectExtent l="0" t="0" r="0" b="0"/>
                <wp:wrapNone/>
                <wp:docPr id="16098673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5299075"/>
                          <a:chOff x="1904" y="1815"/>
                          <a:chExt cx="10820" cy="8345"/>
                        </a:xfrm>
                      </wpg:grpSpPr>
                      <pic:pic xmlns:pic="http://schemas.openxmlformats.org/drawingml/2006/picture">
                        <pic:nvPicPr>
                          <pic:cNvPr id="1942462950" name="Picture 2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904" y="1815"/>
                            <a:ext cx="10820" cy="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169584" name="Picture 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960" y="8525"/>
                            <a:ext cx="208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0C495" id="Group 53" o:spid="_x0000_s1026" style="position:absolute;margin-left:-37.25pt;margin-top:12.75pt;width:541pt;height:417.25pt;z-index:-251637760" coordorigin="1904,1815" coordsize="10820,83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">
                <v:shape id="Picture 20" o:spid="_x0000_s1027" type="#_x0000_t75" style="position:absolute;left:1904;top:1815;width:10820;height:83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">
                  <v:imagedata r:id="rId25" o:title=""/>
                  <v:path arrowok="t"/>
                  <o:lock v:ext="edit" aspectratio="f"/>
                </v:shape>
                <v:shape id="Picture 40" o:spid="_x0000_s1028" type="#_x0000_t75" style="position:absolute;left:1960;top:8525;width:2083;height:1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">
                  <v:imagedata r:id="rId26" o:title=""/>
                  <v:path arrowok="t"/>
                  <o:lock v:ext="edit" aspectratio="f"/>
                </v:shape>
              </v:group>
            </w:pict>
          </mc:Fallback>
        </mc:AlternateContent>
      </w:r>
    </w:p>
    <w:p w14:paraId="3063EC30"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0468BF6A"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4183EE0B"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7D500019"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0120B2B3"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5E743AFE"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2C08046F"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4A9ED351"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4A1D9EB8"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6D5EDFF1"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6BC21E5A"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11136200"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2FA364DB"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2A60EAA5"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6316818C"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7174CE3E"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2919206E"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43FDD1D6"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7B67C938"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579F5850"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170BCF5B"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3B1E84D1"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1CDA0697"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733B9F53"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515C3680"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59A3B65F"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78984D99"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05E5E6CA"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5FD37EC4"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4FB3058F"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21E92F6B" w14:textId="77777777" w:rsidR="000E22F2" w:rsidRPr="00D5478D" w:rsidRDefault="000E22F2" w:rsidP="000E22F2">
      <w:pPr>
        <w:tabs>
          <w:tab w:val="left" w:pos="0"/>
          <w:tab w:val="left" w:pos="1296"/>
        </w:tabs>
        <w:jc w:val="center"/>
        <w:rPr>
          <w:rFonts w:ascii="Calibri" w:hAnsi="Calibri" w:cs="Calibri"/>
          <w:b/>
          <w:bCs/>
          <w:sz w:val="22"/>
          <w:szCs w:val="22"/>
          <w:u w:val="single"/>
        </w:rPr>
      </w:pPr>
    </w:p>
    <w:p w14:paraId="09CCE800" w14:textId="77777777" w:rsidR="000E22F2" w:rsidRPr="00D5478D" w:rsidRDefault="000E22F2">
      <w:pPr>
        <w:widowControl/>
        <w:numPr>
          <w:ilvl w:val="0"/>
          <w:numId w:val="82"/>
        </w:numPr>
        <w:tabs>
          <w:tab w:val="clear" w:pos="720"/>
          <w:tab w:val="left" w:pos="360"/>
          <w:tab w:val="left" w:pos="450"/>
        </w:tabs>
        <w:ind w:left="360" w:hanging="360"/>
        <w:jc w:val="both"/>
        <w:rPr>
          <w:rFonts w:ascii="Calibri" w:hAnsi="Calibri" w:cs="Calibri"/>
          <w:bCs/>
          <w:sz w:val="22"/>
          <w:szCs w:val="22"/>
        </w:rPr>
      </w:pPr>
      <w:r w:rsidRPr="00D5478D">
        <w:rPr>
          <w:rFonts w:ascii="Calibri" w:hAnsi="Calibri" w:cs="Calibri"/>
          <w:b/>
          <w:sz w:val="22"/>
          <w:szCs w:val="22"/>
          <w:u w:val="single"/>
        </w:rPr>
        <w:lastRenderedPageBreak/>
        <w:t xml:space="preserve">Outdoor Storage and Screening. </w:t>
      </w:r>
      <w:r w:rsidRPr="00D5478D">
        <w:rPr>
          <w:rFonts w:ascii="Calibri" w:hAnsi="Calibri" w:cs="Calibri"/>
          <w:bCs/>
          <w:sz w:val="22"/>
          <w:szCs w:val="22"/>
        </w:rPr>
        <w:t xml:space="preserve">Where any use in the “I” Industrial District is adjacent to any Residential Zone, that use (building, parking, or storage) shall be appropriately screened from the Residential Use District by plantings or fencing, except where plantings and/or fencing may be in conflict with Chapter 4.01 </w:t>
      </w:r>
    </w:p>
    <w:p w14:paraId="14ED1075" w14:textId="77777777" w:rsidR="000E22F2" w:rsidRPr="00D5478D" w:rsidRDefault="000E22F2" w:rsidP="000E22F2">
      <w:pPr>
        <w:pStyle w:val="BodyTextIndent"/>
        <w:rPr>
          <w:rFonts w:ascii="Calibri" w:hAnsi="Calibri" w:cs="Calibri"/>
          <w:b/>
          <w:bCs/>
          <w:sz w:val="22"/>
          <w:szCs w:val="22"/>
        </w:rPr>
      </w:pPr>
    </w:p>
    <w:p w14:paraId="659D24C7" w14:textId="77777777" w:rsidR="000E22F2" w:rsidRPr="00D5478D" w:rsidRDefault="000E22F2" w:rsidP="00667296">
      <w:pPr>
        <w:pStyle w:val="BodyTextIndent"/>
        <w:ind w:left="360" w:firstLine="0"/>
        <w:rPr>
          <w:rFonts w:ascii="Calibri" w:hAnsi="Calibri" w:cs="Calibri"/>
          <w:sz w:val="22"/>
          <w:szCs w:val="22"/>
        </w:rPr>
      </w:pPr>
      <w:r w:rsidRPr="00D5478D">
        <w:rPr>
          <w:rFonts w:ascii="Calibri" w:hAnsi="Calibri" w:cs="Calibri"/>
          <w:sz w:val="22"/>
          <w:szCs w:val="22"/>
        </w:rPr>
        <w:t>All outdoor storage within five hundred (500) feet of a residential zoning district must be completely enclosed in a building or by a solid walled fence at least two (2) feet above the highest point of the stockpile and said fence shall be maintained in safe and good repair.</w:t>
      </w:r>
    </w:p>
    <w:p w14:paraId="5898E30C" w14:textId="77777777" w:rsidR="000E22F2" w:rsidRPr="00D5478D" w:rsidRDefault="000E22F2" w:rsidP="000E22F2">
      <w:pPr>
        <w:ind w:left="360"/>
        <w:jc w:val="both"/>
        <w:rPr>
          <w:rFonts w:ascii="Calibri" w:hAnsi="Calibri" w:cs="Calibri"/>
          <w:sz w:val="22"/>
          <w:szCs w:val="22"/>
        </w:rPr>
      </w:pPr>
    </w:p>
    <w:p w14:paraId="7C4B2DC1" w14:textId="77777777" w:rsidR="000E22F2" w:rsidRPr="00D5478D" w:rsidRDefault="000E22F2" w:rsidP="000E22F2">
      <w:pPr>
        <w:tabs>
          <w:tab w:val="left" w:pos="0"/>
          <w:tab w:val="left" w:pos="360"/>
        </w:tabs>
        <w:ind w:left="360" w:hanging="360"/>
        <w:jc w:val="both"/>
        <w:rPr>
          <w:rFonts w:ascii="Calibri" w:hAnsi="Calibri" w:cs="Calibri"/>
          <w:sz w:val="22"/>
          <w:szCs w:val="22"/>
        </w:rPr>
      </w:pPr>
      <w:r w:rsidRPr="00D5478D">
        <w:rPr>
          <w:rFonts w:ascii="Calibri" w:hAnsi="Calibri" w:cs="Calibri"/>
          <w:sz w:val="22"/>
          <w:szCs w:val="22"/>
        </w:rPr>
        <w:tab/>
        <w:t>Storage yards for junk shall be set back a minimum of one hundred (100) feet from any adjoining street line and thirty-five (35) feet from any other property line, and shall be screened by a solid wall at least two (2) feet above the highest stockpile and maintained in a state of good repair.  Further provided, that no storage yard for junk shall be allowed on any lot in an “I” Industrial Zone that is within five hundred (500) feet of a residential zone.</w:t>
      </w:r>
    </w:p>
    <w:p w14:paraId="6B27429E" w14:textId="77777777" w:rsidR="000E22F2" w:rsidRPr="00D5478D" w:rsidRDefault="000E22F2" w:rsidP="000E22F2">
      <w:pPr>
        <w:tabs>
          <w:tab w:val="left" w:pos="360"/>
        </w:tabs>
        <w:ind w:left="270"/>
        <w:jc w:val="both"/>
        <w:rPr>
          <w:rFonts w:ascii="Calibri" w:hAnsi="Calibri" w:cs="Calibri"/>
          <w:bCs/>
          <w:strike/>
          <w:sz w:val="22"/>
          <w:szCs w:val="22"/>
        </w:rPr>
      </w:pPr>
    </w:p>
    <w:p w14:paraId="5C338AD4" w14:textId="77777777" w:rsidR="000E22F2" w:rsidRPr="00D5478D" w:rsidRDefault="000E22F2" w:rsidP="000E22F2">
      <w:pPr>
        <w:rPr>
          <w:rFonts w:ascii="Calibri" w:hAnsi="Calibri" w:cs="Calibri"/>
          <w:sz w:val="22"/>
          <w:szCs w:val="22"/>
        </w:rPr>
      </w:pPr>
      <w:r w:rsidRPr="00D5478D">
        <w:rPr>
          <w:rFonts w:ascii="Calibri" w:hAnsi="Calibri" w:cs="Calibri"/>
          <w:b/>
          <w:bCs/>
          <w:sz w:val="22"/>
          <w:szCs w:val="22"/>
          <w:u w:val="single"/>
        </w:rPr>
        <w:t>Section 2.07.08. Performance Standards</w:t>
      </w:r>
      <w:r w:rsidRPr="00D5478D">
        <w:rPr>
          <w:rFonts w:ascii="Calibri" w:hAnsi="Calibri" w:cs="Calibri"/>
          <w:b/>
          <w:bCs/>
          <w:sz w:val="22"/>
          <w:szCs w:val="22"/>
        </w:rPr>
        <w:t>.</w:t>
      </w:r>
    </w:p>
    <w:p w14:paraId="4061C25A" w14:textId="77777777" w:rsidR="000E22F2" w:rsidRPr="00D5478D" w:rsidRDefault="000E22F2" w:rsidP="000E22F2">
      <w:pPr>
        <w:pStyle w:val="BodyText"/>
        <w:rPr>
          <w:rFonts w:ascii="Calibri" w:hAnsi="Calibri" w:cs="Calibri"/>
          <w:sz w:val="22"/>
          <w:szCs w:val="22"/>
        </w:rPr>
      </w:pPr>
    </w:p>
    <w:p w14:paraId="0169E0A6"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Noise.</w:t>
      </w:r>
      <w:r w:rsidRPr="00D5478D">
        <w:rPr>
          <w:rFonts w:ascii="Calibri" w:hAnsi="Calibri" w:cs="Calibri"/>
          <w:sz w:val="22"/>
          <w:szCs w:val="22"/>
        </w:rPr>
        <w:t xml:space="preserve"> All noise shall be muffled so as not to be objectionable due to intermittence, beat frequency or shrillness.</w:t>
      </w:r>
    </w:p>
    <w:p w14:paraId="55DBEDA3" w14:textId="77777777" w:rsidR="000E22F2" w:rsidRPr="00D5478D" w:rsidRDefault="000E22F2" w:rsidP="000E22F2">
      <w:pPr>
        <w:pStyle w:val="BodyText"/>
        <w:rPr>
          <w:rFonts w:ascii="Calibri" w:hAnsi="Calibri" w:cs="Calibri"/>
          <w:sz w:val="22"/>
          <w:szCs w:val="22"/>
        </w:rPr>
      </w:pPr>
    </w:p>
    <w:p w14:paraId="71385BEE"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Air Pollution.</w:t>
      </w:r>
      <w:r w:rsidRPr="00D5478D">
        <w:rPr>
          <w:rFonts w:ascii="Calibri" w:hAnsi="Calibri" w:cs="Calibri"/>
          <w:sz w:val="22"/>
          <w:szCs w:val="22"/>
        </w:rPr>
        <w:t xml:space="preserve"> State emission standards shall be met by all possible sources of air pollution. In any case, there shall not be discharged from any sources whatsoever such quantities of air contaminants, smoke or detriment, nuisance or annoyance to any considerable number of persons or to the public in general to endanger the comfort, health or safety of any such considerable number of persons or have a natural tendency to cause injury or damage to business, vegetation or property.</w:t>
      </w:r>
    </w:p>
    <w:p w14:paraId="1A2BBD56" w14:textId="77777777" w:rsidR="000E22F2" w:rsidRPr="00D5478D" w:rsidRDefault="000E22F2" w:rsidP="000E22F2">
      <w:pPr>
        <w:pStyle w:val="BodyText"/>
        <w:rPr>
          <w:rFonts w:ascii="Calibri" w:hAnsi="Calibri" w:cs="Calibri"/>
          <w:sz w:val="22"/>
          <w:szCs w:val="22"/>
        </w:rPr>
      </w:pPr>
    </w:p>
    <w:p w14:paraId="1B0B5A18"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Odor.</w:t>
      </w:r>
      <w:r w:rsidRPr="00D5478D">
        <w:rPr>
          <w:rFonts w:ascii="Calibri" w:hAnsi="Calibri" w:cs="Calibri"/>
          <w:sz w:val="22"/>
          <w:szCs w:val="22"/>
        </w:rPr>
        <w:t xml:space="preserve"> The emission of odorous matter in such quantities as to be readily detectable at any point along lot lines or to produce a public nuisance or hazard beyond lot lines is prohibited.</w:t>
      </w:r>
    </w:p>
    <w:p w14:paraId="1D8C19FF" w14:textId="77777777" w:rsidR="000E22F2" w:rsidRPr="00D5478D" w:rsidRDefault="000E22F2" w:rsidP="000E22F2">
      <w:pPr>
        <w:pStyle w:val="BodyText"/>
        <w:rPr>
          <w:rFonts w:ascii="Calibri" w:hAnsi="Calibri" w:cs="Calibri"/>
          <w:sz w:val="22"/>
          <w:szCs w:val="22"/>
        </w:rPr>
      </w:pPr>
    </w:p>
    <w:p w14:paraId="22CE05DC"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Glare, Heat or Radiation.</w:t>
      </w:r>
      <w:r w:rsidRPr="00D5478D">
        <w:rPr>
          <w:rFonts w:ascii="Calibri" w:hAnsi="Calibri" w:cs="Calibri"/>
          <w:sz w:val="22"/>
          <w:szCs w:val="22"/>
        </w:rPr>
        <w:t xml:space="preserve"> Every use shall be so operated that there is no emission of heat, glare or radiation visible or discernable beyond the property line.</w:t>
      </w:r>
    </w:p>
    <w:p w14:paraId="54C38191" w14:textId="77777777" w:rsidR="000E22F2" w:rsidRPr="00D5478D" w:rsidRDefault="000E22F2" w:rsidP="000E22F2">
      <w:pPr>
        <w:pStyle w:val="BodyText"/>
        <w:rPr>
          <w:rFonts w:ascii="Calibri" w:hAnsi="Calibri" w:cs="Calibri"/>
          <w:sz w:val="22"/>
          <w:szCs w:val="22"/>
        </w:rPr>
      </w:pPr>
    </w:p>
    <w:p w14:paraId="6B4E7DCD"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Vibration.</w:t>
      </w:r>
      <w:r w:rsidRPr="00D5478D">
        <w:rPr>
          <w:rFonts w:ascii="Calibri" w:hAnsi="Calibri" w:cs="Calibri"/>
          <w:sz w:val="22"/>
          <w:szCs w:val="22"/>
        </w:rPr>
        <w:t xml:space="preserve"> Every use shall be so operated that ground vibration inherently and recurrently generated is not perceptible, without instruments, at any point on the property line.</w:t>
      </w:r>
    </w:p>
    <w:p w14:paraId="3D3D116B" w14:textId="77777777" w:rsidR="000E22F2" w:rsidRPr="00D5478D" w:rsidRDefault="000E22F2" w:rsidP="000E22F2">
      <w:pPr>
        <w:pStyle w:val="BodyText"/>
        <w:rPr>
          <w:rFonts w:ascii="Calibri" w:hAnsi="Calibri" w:cs="Calibri"/>
          <w:sz w:val="22"/>
          <w:szCs w:val="22"/>
        </w:rPr>
      </w:pPr>
    </w:p>
    <w:p w14:paraId="6AD1F795"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Sewage and Liquid Wastes.</w:t>
      </w:r>
      <w:r w:rsidRPr="00D5478D">
        <w:rPr>
          <w:rFonts w:ascii="Calibri" w:hAnsi="Calibri" w:cs="Calibri"/>
          <w:sz w:val="22"/>
          <w:szCs w:val="22"/>
        </w:rPr>
        <w:t xml:space="preserve"> No operation shall be carried on which involves the discharge into a sewer, watercourse, river or the ground of liquid wastes of any radioactive nature, or liquid wastes of chemical nature, which are detrimental to normal sewage plant operations or corrosive or damaging to sewer pipes and installations.</w:t>
      </w:r>
    </w:p>
    <w:p w14:paraId="1413F46F" w14:textId="77777777" w:rsidR="000E22F2" w:rsidRPr="00D5478D" w:rsidRDefault="000E22F2" w:rsidP="000E22F2">
      <w:pPr>
        <w:pStyle w:val="BodyText"/>
        <w:rPr>
          <w:rFonts w:ascii="Calibri" w:hAnsi="Calibri" w:cs="Calibri"/>
          <w:sz w:val="22"/>
          <w:szCs w:val="22"/>
        </w:rPr>
      </w:pPr>
    </w:p>
    <w:p w14:paraId="5C950FFA"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Fire Hazard.</w:t>
      </w:r>
      <w:r w:rsidRPr="00D5478D">
        <w:rPr>
          <w:rFonts w:ascii="Calibri" w:hAnsi="Calibri" w:cs="Calibri"/>
          <w:sz w:val="22"/>
          <w:szCs w:val="22"/>
        </w:rPr>
        <w:t xml:space="preserve"> All flammable substances involved in any activity or use shall be handled in conformance with the standard of the National Board of Fire Underwriters and any additional regulations that may from time to time be adopted by the Town Board.</w:t>
      </w:r>
    </w:p>
    <w:p w14:paraId="5D92D8DD" w14:textId="77777777" w:rsidR="000E22F2" w:rsidRPr="00D5478D" w:rsidRDefault="000E22F2" w:rsidP="000E22F2">
      <w:pPr>
        <w:pStyle w:val="BodyText"/>
        <w:rPr>
          <w:rFonts w:ascii="Calibri" w:hAnsi="Calibri" w:cs="Calibri"/>
          <w:sz w:val="22"/>
          <w:szCs w:val="22"/>
        </w:rPr>
      </w:pPr>
    </w:p>
    <w:p w14:paraId="65967777" w14:textId="77777777" w:rsidR="000E22F2" w:rsidRPr="00D5478D" w:rsidRDefault="000E22F2">
      <w:pPr>
        <w:pStyle w:val="BodyText"/>
        <w:widowControl/>
        <w:numPr>
          <w:ilvl w:val="0"/>
          <w:numId w:val="105"/>
        </w:numPr>
        <w:tabs>
          <w:tab w:val="clear" w:pos="720"/>
          <w:tab w:val="clear" w:pos="1440"/>
          <w:tab w:val="clear" w:pos="2160"/>
        </w:tabs>
        <w:rPr>
          <w:rFonts w:ascii="Calibri" w:hAnsi="Calibri" w:cs="Calibri"/>
          <w:sz w:val="22"/>
          <w:szCs w:val="22"/>
        </w:rPr>
      </w:pPr>
      <w:r w:rsidRPr="00D5478D">
        <w:rPr>
          <w:rFonts w:ascii="Calibri" w:hAnsi="Calibri" w:cs="Calibri"/>
          <w:b/>
          <w:bCs/>
          <w:sz w:val="22"/>
          <w:szCs w:val="22"/>
        </w:rPr>
        <w:t>Physical Appearance.</w:t>
      </w:r>
      <w:r w:rsidRPr="00D5478D">
        <w:rPr>
          <w:rFonts w:ascii="Calibri" w:hAnsi="Calibri" w:cs="Calibri"/>
          <w:sz w:val="22"/>
          <w:szCs w:val="22"/>
        </w:rPr>
        <w:t xml:space="preserve"> All operations shall be carried on within an enclosed building except that new or operable equipment may be displayed or stored in the open and waste materials stored in enclosed containers not readily visible from the street.</w:t>
      </w:r>
    </w:p>
    <w:p w14:paraId="5872009F"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color w:val="FF0000"/>
          <w:sz w:val="22"/>
          <w:szCs w:val="22"/>
        </w:rPr>
        <w:br w:type="page"/>
      </w:r>
      <w:r w:rsidRPr="00D5478D">
        <w:rPr>
          <w:rFonts w:ascii="Calibri" w:hAnsi="Calibri" w:cs="Calibri"/>
          <w:b/>
          <w:bCs/>
          <w:sz w:val="22"/>
          <w:szCs w:val="22"/>
        </w:rPr>
        <w:lastRenderedPageBreak/>
        <w:t>CHAPTER 2.08.  “PUD” PLANNED UNIT DEVELOPMENT DISTRICT</w:t>
      </w:r>
    </w:p>
    <w:p w14:paraId="288EBF49" w14:textId="77777777" w:rsidR="000E22F2" w:rsidRPr="00D5478D" w:rsidRDefault="000E22F2" w:rsidP="000E22F2">
      <w:pPr>
        <w:pStyle w:val="BodyText"/>
        <w:rPr>
          <w:rFonts w:ascii="Calibri" w:hAnsi="Calibri" w:cs="Calibri"/>
          <w:b/>
          <w:bCs/>
          <w:sz w:val="22"/>
          <w:szCs w:val="22"/>
        </w:rPr>
      </w:pPr>
    </w:p>
    <w:p w14:paraId="074D201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2.08.01. Intent</w:t>
      </w:r>
      <w:r w:rsidRPr="00D5478D">
        <w:rPr>
          <w:rFonts w:ascii="Calibri" w:hAnsi="Calibri" w:cs="Calibri"/>
          <w:b/>
          <w:bCs/>
          <w:sz w:val="22"/>
          <w:szCs w:val="22"/>
        </w:rPr>
        <w:t>.</w:t>
      </w:r>
    </w:p>
    <w:p w14:paraId="34D52AFC" w14:textId="77777777" w:rsidR="000E22F2" w:rsidRPr="00D5478D" w:rsidRDefault="000E22F2" w:rsidP="000E22F2">
      <w:pPr>
        <w:pStyle w:val="BodyText"/>
        <w:rPr>
          <w:rFonts w:ascii="Calibri" w:hAnsi="Calibri" w:cs="Calibri"/>
          <w:sz w:val="22"/>
          <w:szCs w:val="22"/>
        </w:rPr>
      </w:pPr>
    </w:p>
    <w:p w14:paraId="70DEDF75"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To permit great flexibility in the use and design of structures and land in situations where modifications of specific provisions of this ordinance will not be contrary to its intent and purpose or significantly inconsistent with the planning on which it is based and will not be harmful to the neighborhood in which they occur.</w:t>
      </w:r>
    </w:p>
    <w:p w14:paraId="312F8A82" w14:textId="77777777" w:rsidR="000E22F2" w:rsidRPr="00D5478D" w:rsidRDefault="000E22F2" w:rsidP="000E22F2">
      <w:pPr>
        <w:pStyle w:val="BodyText"/>
        <w:rPr>
          <w:rFonts w:ascii="Calibri" w:hAnsi="Calibri" w:cs="Calibri"/>
          <w:sz w:val="22"/>
          <w:szCs w:val="22"/>
        </w:rPr>
      </w:pPr>
    </w:p>
    <w:p w14:paraId="07E1729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2.08.02. Application and Modification Powers</w:t>
      </w:r>
      <w:r w:rsidRPr="00D5478D">
        <w:rPr>
          <w:rFonts w:ascii="Calibri" w:hAnsi="Calibri" w:cs="Calibri"/>
          <w:b/>
          <w:bCs/>
          <w:sz w:val="22"/>
          <w:szCs w:val="22"/>
        </w:rPr>
        <w:t>.</w:t>
      </w:r>
    </w:p>
    <w:p w14:paraId="6EF5209B" w14:textId="77777777" w:rsidR="000E22F2" w:rsidRPr="00D5478D" w:rsidRDefault="000E22F2" w:rsidP="000E22F2">
      <w:pPr>
        <w:pStyle w:val="BodyText"/>
        <w:rPr>
          <w:rFonts w:ascii="Calibri" w:hAnsi="Calibri" w:cs="Calibri"/>
          <w:sz w:val="22"/>
          <w:szCs w:val="22"/>
        </w:rPr>
      </w:pPr>
    </w:p>
    <w:p w14:paraId="4CF0C4C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provisions of this section may be applied, upon application of the owner, to any area exceeding three (3) acres in size. The owner shall file with the Planning Commission a proposed site plan, a description of the structures to be erected, the other facilities of the project and the land uses involved. In addition, he shall furnish such other information as the Planning Commission may reasonably require. In acting upon the application, the Town Board may alter setback requirements, height limits, building size limits, off-street parking regulations, landscaping rules and density and intensity limits. It may also authorize uses not permitted in the district where the lot is located, provided such uses are desirable or convenient for the users of the lot as developed or the immediate neighborhood, and provided that such uses are planned so as to assure that they will not materially alter the existing character of the neighborhood. Where the Town Board determines application is consistent with the purpose of this section and with other requirements hereof, it shall enter an order authorizing development and use in accordance with the site plan and description contained in the application, modified as the Town Board may require to carry out the intent and purpose of this section and containing any conditions or restrictions which the Town Board may consider necessary to carry out the purposes of this ordinance and to protect the public health, safety and welfare. The order shall recite the reasons and findings of fact upon which it is based.</w:t>
      </w:r>
    </w:p>
    <w:p w14:paraId="4BBA0AD7" w14:textId="77777777" w:rsidR="000E22F2" w:rsidRPr="00D5478D" w:rsidRDefault="000E22F2" w:rsidP="000E22F2">
      <w:pPr>
        <w:pStyle w:val="BodyText"/>
        <w:rPr>
          <w:rFonts w:ascii="Calibri" w:hAnsi="Calibri" w:cs="Calibri"/>
          <w:sz w:val="22"/>
          <w:szCs w:val="22"/>
        </w:rPr>
      </w:pPr>
    </w:p>
    <w:p w14:paraId="3B3EC04F"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2.08.03. Procedure</w:t>
      </w:r>
      <w:r w:rsidRPr="00D5478D">
        <w:rPr>
          <w:rFonts w:ascii="Calibri" w:hAnsi="Calibri" w:cs="Calibri"/>
          <w:b/>
          <w:bCs/>
          <w:sz w:val="22"/>
          <w:szCs w:val="22"/>
        </w:rPr>
        <w:t>.</w:t>
      </w:r>
    </w:p>
    <w:p w14:paraId="7164673F" w14:textId="77777777" w:rsidR="000E22F2" w:rsidRPr="00D5478D" w:rsidRDefault="000E22F2" w:rsidP="000E22F2">
      <w:pPr>
        <w:pStyle w:val="BodyText"/>
        <w:rPr>
          <w:rFonts w:ascii="Calibri" w:hAnsi="Calibri" w:cs="Calibri"/>
          <w:sz w:val="22"/>
          <w:szCs w:val="22"/>
        </w:rPr>
      </w:pPr>
    </w:p>
    <w:p w14:paraId="33D9BFD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procedural and informational requirements shall be followed for Planned Unit Development requests:</w:t>
      </w:r>
    </w:p>
    <w:p w14:paraId="43A180C9" w14:textId="77777777" w:rsidR="000E22F2" w:rsidRPr="00D5478D" w:rsidRDefault="000E22F2" w:rsidP="000E22F2">
      <w:pPr>
        <w:pStyle w:val="BodyText"/>
        <w:rPr>
          <w:rFonts w:ascii="Calibri" w:hAnsi="Calibri" w:cs="Calibri"/>
          <w:sz w:val="22"/>
          <w:szCs w:val="22"/>
        </w:rPr>
      </w:pPr>
    </w:p>
    <w:p w14:paraId="25D66528" w14:textId="77777777" w:rsidR="000E22F2" w:rsidRPr="00D5478D" w:rsidRDefault="000E22F2">
      <w:pPr>
        <w:pStyle w:val="BodyText"/>
        <w:widowControl/>
        <w:numPr>
          <w:ilvl w:val="0"/>
          <w:numId w:val="100"/>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Planning Commission Review: Applicant shall meet with the Planning Commission on an informal basis at its regular meeting to relate his intent. The Planning Commission will evaluate the consistency of his intent with the comprehensive guide plan. Thereafter, the Planning Commission may refer the application to the Town staff or consultants to review materials presented and to discuss the plan proposal, suggest alternatives as necessary, and authorize presentation of concept plan and supportive information.</w:t>
      </w:r>
    </w:p>
    <w:p w14:paraId="2CF3639C" w14:textId="77777777" w:rsidR="000E22F2" w:rsidRPr="00D5478D" w:rsidRDefault="000E22F2" w:rsidP="000E22F2">
      <w:pPr>
        <w:pStyle w:val="BodyText"/>
        <w:rPr>
          <w:rFonts w:ascii="Calibri" w:hAnsi="Calibri" w:cs="Calibri"/>
          <w:sz w:val="22"/>
          <w:szCs w:val="22"/>
        </w:rPr>
      </w:pPr>
    </w:p>
    <w:p w14:paraId="1041145E" w14:textId="77777777" w:rsidR="000E22F2" w:rsidRPr="00D5478D" w:rsidRDefault="000E22F2">
      <w:pPr>
        <w:pStyle w:val="BodyText"/>
        <w:widowControl/>
        <w:numPr>
          <w:ilvl w:val="0"/>
          <w:numId w:val="100"/>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Concept Plan and Supportive Information: Applicant shall prepare the following supportive graphic and written information materials as follows:</w:t>
      </w:r>
    </w:p>
    <w:p w14:paraId="2BB71292" w14:textId="77777777" w:rsidR="000E22F2" w:rsidRPr="00D5478D" w:rsidRDefault="000E22F2" w:rsidP="000E22F2">
      <w:pPr>
        <w:pStyle w:val="BodyText"/>
        <w:rPr>
          <w:rFonts w:ascii="Calibri" w:hAnsi="Calibri" w:cs="Calibri"/>
          <w:sz w:val="22"/>
          <w:szCs w:val="22"/>
        </w:rPr>
      </w:pPr>
    </w:p>
    <w:p w14:paraId="29503C43" w14:textId="77777777" w:rsidR="000E22F2" w:rsidRPr="00D5478D" w:rsidRDefault="000E22F2">
      <w:pPr>
        <w:pStyle w:val="BodyText"/>
        <w:widowControl/>
        <w:numPr>
          <w:ilvl w:val="1"/>
          <w:numId w:val="100"/>
        </w:numPr>
        <w:tabs>
          <w:tab w:val="clear" w:pos="1440"/>
          <w:tab w:val="clear" w:pos="2160"/>
          <w:tab w:val="num" w:pos="720"/>
        </w:tabs>
        <w:ind w:left="720"/>
        <w:rPr>
          <w:rFonts w:ascii="Calibri" w:hAnsi="Calibri" w:cs="Calibri"/>
          <w:sz w:val="22"/>
          <w:szCs w:val="22"/>
        </w:rPr>
      </w:pPr>
      <w:r w:rsidRPr="00D5478D">
        <w:rPr>
          <w:rFonts w:ascii="Calibri" w:hAnsi="Calibri" w:cs="Calibri"/>
          <w:sz w:val="22"/>
          <w:szCs w:val="22"/>
        </w:rPr>
        <w:t>Property description and acreage, identification of owner and developer.</w:t>
      </w:r>
    </w:p>
    <w:p w14:paraId="0624AC49" w14:textId="77777777" w:rsidR="000E22F2" w:rsidRPr="00D5478D" w:rsidRDefault="000E22F2" w:rsidP="000E22F2">
      <w:pPr>
        <w:pStyle w:val="BodyText"/>
        <w:rPr>
          <w:rFonts w:ascii="Calibri" w:hAnsi="Calibri" w:cs="Calibri"/>
          <w:sz w:val="22"/>
          <w:szCs w:val="22"/>
        </w:rPr>
      </w:pPr>
    </w:p>
    <w:p w14:paraId="47F22D1C" w14:textId="77777777" w:rsidR="000E22F2" w:rsidRPr="00D5478D" w:rsidRDefault="000E22F2">
      <w:pPr>
        <w:pStyle w:val="BodyText"/>
        <w:widowControl/>
        <w:numPr>
          <w:ilvl w:val="1"/>
          <w:numId w:val="100"/>
        </w:numPr>
        <w:tabs>
          <w:tab w:val="clear" w:pos="1440"/>
          <w:tab w:val="clear" w:pos="2160"/>
          <w:tab w:val="num" w:pos="720"/>
        </w:tabs>
        <w:ind w:left="720"/>
        <w:rPr>
          <w:rFonts w:ascii="Calibri" w:hAnsi="Calibri" w:cs="Calibri"/>
          <w:sz w:val="22"/>
          <w:szCs w:val="22"/>
        </w:rPr>
      </w:pPr>
      <w:r w:rsidRPr="00D5478D">
        <w:rPr>
          <w:rFonts w:ascii="Calibri" w:hAnsi="Calibri" w:cs="Calibri"/>
          <w:sz w:val="22"/>
          <w:szCs w:val="22"/>
        </w:rPr>
        <w:t>Existing conditions, area relationships, surrounding property ownership, relationship to guide plan, existing land use, transportation, zoning, utilities, etc.</w:t>
      </w:r>
    </w:p>
    <w:p w14:paraId="30B954AE" w14:textId="77777777" w:rsidR="000E22F2" w:rsidRPr="00D5478D" w:rsidRDefault="000E22F2" w:rsidP="000E22F2">
      <w:pPr>
        <w:pStyle w:val="BodyText"/>
        <w:rPr>
          <w:rFonts w:ascii="Calibri" w:hAnsi="Calibri" w:cs="Calibri"/>
          <w:sz w:val="22"/>
          <w:szCs w:val="22"/>
        </w:rPr>
      </w:pPr>
    </w:p>
    <w:p w14:paraId="50F251F4" w14:textId="77777777" w:rsidR="000E22F2" w:rsidRPr="00D5478D" w:rsidRDefault="000E22F2">
      <w:pPr>
        <w:pStyle w:val="BodyText"/>
        <w:widowControl/>
        <w:numPr>
          <w:ilvl w:val="1"/>
          <w:numId w:val="100"/>
        </w:numPr>
        <w:tabs>
          <w:tab w:val="clear" w:pos="1440"/>
          <w:tab w:val="clear" w:pos="2160"/>
          <w:tab w:val="num" w:pos="720"/>
        </w:tabs>
        <w:ind w:left="720"/>
        <w:rPr>
          <w:rFonts w:ascii="Calibri" w:hAnsi="Calibri" w:cs="Calibri"/>
          <w:sz w:val="22"/>
          <w:szCs w:val="22"/>
        </w:rPr>
      </w:pPr>
      <w:r w:rsidRPr="00D5478D">
        <w:rPr>
          <w:rFonts w:ascii="Calibri" w:hAnsi="Calibri" w:cs="Calibri"/>
          <w:sz w:val="22"/>
          <w:szCs w:val="22"/>
        </w:rPr>
        <w:lastRenderedPageBreak/>
        <w:t>Natural features, water, topography, soils, vegetation, etc., and their implications, if any, for development.</w:t>
      </w:r>
    </w:p>
    <w:p w14:paraId="7B3EE710" w14:textId="77777777" w:rsidR="000E22F2" w:rsidRPr="00D5478D" w:rsidRDefault="000E22F2" w:rsidP="000E22F2">
      <w:pPr>
        <w:pStyle w:val="ListParagraph"/>
        <w:rPr>
          <w:rFonts w:ascii="Calibri" w:hAnsi="Calibri" w:cs="Calibri"/>
          <w:sz w:val="22"/>
          <w:szCs w:val="22"/>
        </w:rPr>
      </w:pPr>
    </w:p>
    <w:p w14:paraId="37334075" w14:textId="77777777" w:rsidR="000E22F2" w:rsidRPr="00D5478D" w:rsidRDefault="000E22F2">
      <w:pPr>
        <w:pStyle w:val="BodyText"/>
        <w:widowControl/>
        <w:numPr>
          <w:ilvl w:val="1"/>
          <w:numId w:val="100"/>
        </w:numPr>
        <w:tabs>
          <w:tab w:val="clear" w:pos="1440"/>
          <w:tab w:val="clear" w:pos="2160"/>
          <w:tab w:val="num" w:pos="720"/>
        </w:tabs>
        <w:ind w:left="720"/>
        <w:rPr>
          <w:rFonts w:ascii="Calibri" w:hAnsi="Calibri" w:cs="Calibri"/>
          <w:sz w:val="22"/>
          <w:szCs w:val="22"/>
        </w:rPr>
      </w:pPr>
      <w:r w:rsidRPr="00D5478D">
        <w:rPr>
          <w:rFonts w:ascii="Calibri" w:hAnsi="Calibri" w:cs="Calibri"/>
          <w:sz w:val="22"/>
          <w:szCs w:val="22"/>
        </w:rPr>
        <w:t>Concept plan showing land use areas, land use intensities, acreages, number of units, proposed circulation, open space, recreation and development staging.</w:t>
      </w:r>
    </w:p>
    <w:p w14:paraId="443C94B5" w14:textId="77777777" w:rsidR="000E22F2" w:rsidRPr="00D5478D" w:rsidRDefault="000E22F2" w:rsidP="000E22F2">
      <w:pPr>
        <w:pStyle w:val="BodyText"/>
        <w:rPr>
          <w:rFonts w:ascii="Calibri" w:hAnsi="Calibri" w:cs="Calibri"/>
          <w:sz w:val="22"/>
          <w:szCs w:val="22"/>
        </w:rPr>
      </w:pPr>
    </w:p>
    <w:p w14:paraId="6321B32D" w14:textId="77777777" w:rsidR="000E22F2" w:rsidRPr="00D5478D" w:rsidRDefault="000E22F2">
      <w:pPr>
        <w:pStyle w:val="BodyText"/>
        <w:widowControl/>
        <w:numPr>
          <w:ilvl w:val="1"/>
          <w:numId w:val="100"/>
        </w:numPr>
        <w:tabs>
          <w:tab w:val="clear" w:pos="1440"/>
          <w:tab w:val="clear" w:pos="2160"/>
          <w:tab w:val="num" w:pos="720"/>
        </w:tabs>
        <w:ind w:left="720"/>
        <w:rPr>
          <w:rFonts w:ascii="Calibri" w:hAnsi="Calibri" w:cs="Calibri"/>
          <w:sz w:val="22"/>
          <w:szCs w:val="22"/>
        </w:rPr>
      </w:pPr>
      <w:r w:rsidRPr="00D5478D">
        <w:rPr>
          <w:rFonts w:ascii="Calibri" w:hAnsi="Calibri" w:cs="Calibri"/>
          <w:sz w:val="22"/>
          <w:szCs w:val="22"/>
        </w:rPr>
        <w:t>Written information describing proposed land use and land use objectives, the type and character of buildings, methods of providing utilities, etc.</w:t>
      </w:r>
    </w:p>
    <w:p w14:paraId="1EE3B3DF" w14:textId="77777777" w:rsidR="000E22F2" w:rsidRPr="00D5478D" w:rsidRDefault="000E22F2" w:rsidP="000E22F2">
      <w:pPr>
        <w:pStyle w:val="BodyText"/>
        <w:rPr>
          <w:rFonts w:ascii="Calibri" w:hAnsi="Calibri" w:cs="Calibri"/>
          <w:sz w:val="22"/>
          <w:szCs w:val="22"/>
        </w:rPr>
      </w:pPr>
    </w:p>
    <w:p w14:paraId="2078226B" w14:textId="77777777" w:rsidR="000E22F2" w:rsidRPr="00D5478D" w:rsidRDefault="000E22F2">
      <w:pPr>
        <w:pStyle w:val="BodyText"/>
        <w:widowControl/>
        <w:numPr>
          <w:ilvl w:val="0"/>
          <w:numId w:val="100"/>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Final Development Plan:</w:t>
      </w:r>
    </w:p>
    <w:p w14:paraId="3BCD2363" w14:textId="77777777" w:rsidR="000E22F2" w:rsidRPr="00D5478D" w:rsidRDefault="000E22F2" w:rsidP="000E22F2">
      <w:pPr>
        <w:pStyle w:val="BodyText"/>
        <w:rPr>
          <w:rFonts w:ascii="Calibri" w:hAnsi="Calibri" w:cs="Calibri"/>
          <w:sz w:val="22"/>
          <w:szCs w:val="22"/>
        </w:rPr>
      </w:pPr>
    </w:p>
    <w:p w14:paraId="47D34F80" w14:textId="77777777" w:rsidR="000E22F2" w:rsidRPr="00D5478D" w:rsidRDefault="000E22F2">
      <w:pPr>
        <w:pStyle w:val="BodyText"/>
        <w:widowControl/>
        <w:numPr>
          <w:ilvl w:val="0"/>
          <w:numId w:val="101"/>
        </w:numPr>
        <w:tabs>
          <w:tab w:val="clear" w:pos="1440"/>
          <w:tab w:val="clear" w:pos="2160"/>
        </w:tabs>
        <w:rPr>
          <w:rFonts w:ascii="Calibri" w:hAnsi="Calibri" w:cs="Calibri"/>
          <w:sz w:val="22"/>
          <w:szCs w:val="22"/>
        </w:rPr>
      </w:pPr>
      <w:r w:rsidRPr="00D5478D">
        <w:rPr>
          <w:rFonts w:ascii="Calibri" w:hAnsi="Calibri" w:cs="Calibri"/>
          <w:sz w:val="22"/>
          <w:szCs w:val="22"/>
        </w:rPr>
        <w:t>Applicant shall prepare a final development plan for that part to be rezoned. Required graphic and written information for the final plan is on file at the Town office.</w:t>
      </w:r>
    </w:p>
    <w:p w14:paraId="109DC6BB" w14:textId="77777777" w:rsidR="000E22F2" w:rsidRPr="00D5478D" w:rsidRDefault="000E22F2" w:rsidP="000E22F2">
      <w:pPr>
        <w:pStyle w:val="BodyText"/>
        <w:rPr>
          <w:rFonts w:ascii="Calibri" w:hAnsi="Calibri" w:cs="Calibri"/>
          <w:sz w:val="22"/>
          <w:szCs w:val="22"/>
        </w:rPr>
      </w:pPr>
    </w:p>
    <w:p w14:paraId="0FDDB69F" w14:textId="77777777" w:rsidR="000E22F2" w:rsidRPr="00D5478D" w:rsidRDefault="000E22F2">
      <w:pPr>
        <w:pStyle w:val="BodyText"/>
        <w:widowControl/>
        <w:numPr>
          <w:ilvl w:val="0"/>
          <w:numId w:val="101"/>
        </w:numPr>
        <w:tabs>
          <w:tab w:val="clear" w:pos="1440"/>
          <w:tab w:val="clear" w:pos="2160"/>
        </w:tabs>
        <w:rPr>
          <w:rFonts w:ascii="Calibri" w:hAnsi="Calibri" w:cs="Calibri"/>
          <w:sz w:val="22"/>
          <w:szCs w:val="22"/>
        </w:rPr>
      </w:pPr>
      <w:r w:rsidRPr="00D5478D">
        <w:rPr>
          <w:rFonts w:ascii="Calibri" w:hAnsi="Calibri" w:cs="Calibri"/>
          <w:sz w:val="22"/>
          <w:szCs w:val="22"/>
        </w:rPr>
        <w:t>Applicant shall prepare the following supportive graphic and written information materials as follows:</w:t>
      </w:r>
    </w:p>
    <w:p w14:paraId="47B3BE90" w14:textId="77777777" w:rsidR="000E22F2" w:rsidRPr="00D5478D" w:rsidRDefault="000E22F2" w:rsidP="000E22F2">
      <w:pPr>
        <w:pStyle w:val="BodyText"/>
        <w:rPr>
          <w:rFonts w:ascii="Calibri" w:hAnsi="Calibri" w:cs="Calibri"/>
          <w:sz w:val="22"/>
          <w:szCs w:val="22"/>
        </w:rPr>
      </w:pPr>
    </w:p>
    <w:p w14:paraId="55A27B1E"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 xml:space="preserve">Legal descriptions of all parcels to be rezoned. </w:t>
      </w:r>
    </w:p>
    <w:p w14:paraId="555A21D0" w14:textId="77777777" w:rsidR="000E22F2" w:rsidRPr="00D5478D" w:rsidRDefault="000E22F2" w:rsidP="000E22F2">
      <w:pPr>
        <w:pStyle w:val="BodyText"/>
        <w:ind w:left="720"/>
        <w:rPr>
          <w:rFonts w:ascii="Calibri" w:hAnsi="Calibri" w:cs="Calibri"/>
          <w:sz w:val="22"/>
          <w:szCs w:val="22"/>
        </w:rPr>
      </w:pPr>
    </w:p>
    <w:p w14:paraId="7DD00253"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Detailed site plan showing all dimensions, structures, parking and streets, utilities, common open spaces, and grading.</w:t>
      </w:r>
    </w:p>
    <w:p w14:paraId="2FF61B38" w14:textId="77777777" w:rsidR="000E22F2" w:rsidRPr="00D5478D" w:rsidRDefault="000E22F2" w:rsidP="000E22F2">
      <w:pPr>
        <w:pStyle w:val="BodyText"/>
        <w:ind w:left="720"/>
        <w:rPr>
          <w:rFonts w:ascii="Calibri" w:hAnsi="Calibri" w:cs="Calibri"/>
          <w:sz w:val="22"/>
          <w:szCs w:val="22"/>
        </w:rPr>
      </w:pPr>
    </w:p>
    <w:p w14:paraId="0F7F10EF"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Covenants and restrictions, if any, applying to each tract and to open spaces and including the responsibility for the maintenance and operation of common areas and facilities.</w:t>
      </w:r>
    </w:p>
    <w:p w14:paraId="18B94F48" w14:textId="77777777" w:rsidR="000E22F2" w:rsidRPr="00D5478D" w:rsidRDefault="000E22F2" w:rsidP="000E22F2">
      <w:pPr>
        <w:pStyle w:val="BodyText"/>
        <w:ind w:left="720"/>
        <w:rPr>
          <w:rFonts w:ascii="Calibri" w:hAnsi="Calibri" w:cs="Calibri"/>
          <w:sz w:val="22"/>
          <w:szCs w:val="22"/>
        </w:rPr>
      </w:pPr>
    </w:p>
    <w:p w14:paraId="18234850"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Density and gross building computations.</w:t>
      </w:r>
    </w:p>
    <w:p w14:paraId="1C99DFA9" w14:textId="77777777" w:rsidR="000E22F2" w:rsidRPr="00D5478D" w:rsidRDefault="000E22F2" w:rsidP="000E22F2">
      <w:pPr>
        <w:pStyle w:val="BodyText"/>
        <w:ind w:left="720"/>
        <w:rPr>
          <w:rFonts w:ascii="Calibri" w:hAnsi="Calibri" w:cs="Calibri"/>
          <w:sz w:val="22"/>
          <w:szCs w:val="22"/>
        </w:rPr>
      </w:pPr>
    </w:p>
    <w:p w14:paraId="56260B85"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Preliminary architectural drawings for each different building type, except single-family dwellings, showing building elevations, schematic floor plans, unit relationships, activity areas, building materials, etc.</w:t>
      </w:r>
    </w:p>
    <w:p w14:paraId="0C94BED8" w14:textId="77777777" w:rsidR="000E22F2" w:rsidRPr="00D5478D" w:rsidRDefault="000E22F2" w:rsidP="000E22F2">
      <w:pPr>
        <w:pStyle w:val="BodyText"/>
        <w:ind w:left="720"/>
        <w:rPr>
          <w:rFonts w:ascii="Calibri" w:hAnsi="Calibri" w:cs="Calibri"/>
          <w:sz w:val="22"/>
          <w:szCs w:val="22"/>
        </w:rPr>
      </w:pPr>
    </w:p>
    <w:p w14:paraId="416A098F"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Construction and occupancy schedule.</w:t>
      </w:r>
    </w:p>
    <w:p w14:paraId="1BFD896B" w14:textId="77777777" w:rsidR="000E22F2" w:rsidRPr="00D5478D" w:rsidRDefault="000E22F2" w:rsidP="000E22F2">
      <w:pPr>
        <w:pStyle w:val="BodyText"/>
        <w:ind w:left="720"/>
        <w:rPr>
          <w:rFonts w:ascii="Calibri" w:hAnsi="Calibri" w:cs="Calibri"/>
          <w:sz w:val="22"/>
          <w:szCs w:val="22"/>
        </w:rPr>
      </w:pPr>
    </w:p>
    <w:p w14:paraId="688D98DF" w14:textId="77777777" w:rsidR="000E22F2" w:rsidRPr="00D5478D" w:rsidRDefault="000E22F2">
      <w:pPr>
        <w:pStyle w:val="BodyText"/>
        <w:widowControl/>
        <w:numPr>
          <w:ilvl w:val="0"/>
          <w:numId w:val="123"/>
        </w:numPr>
        <w:tabs>
          <w:tab w:val="clear" w:pos="720"/>
          <w:tab w:val="clear" w:pos="1440"/>
          <w:tab w:val="clear" w:pos="2160"/>
          <w:tab w:val="clear" w:pos="2700"/>
          <w:tab w:val="num" w:pos="1080"/>
        </w:tabs>
        <w:ind w:left="1080" w:hanging="360"/>
        <w:rPr>
          <w:rFonts w:ascii="Calibri" w:hAnsi="Calibri" w:cs="Calibri"/>
          <w:sz w:val="22"/>
          <w:szCs w:val="22"/>
        </w:rPr>
      </w:pPr>
      <w:r w:rsidRPr="00D5478D">
        <w:rPr>
          <w:rFonts w:ascii="Calibri" w:hAnsi="Calibri" w:cs="Calibri"/>
          <w:sz w:val="22"/>
          <w:szCs w:val="22"/>
        </w:rPr>
        <w:t>A description of the nature and character of non-residential developments including a description of waste emissions, activities conducted on the premises, etc.</w:t>
      </w:r>
    </w:p>
    <w:p w14:paraId="1B2E9C66" w14:textId="77777777" w:rsidR="000E22F2" w:rsidRPr="00D5478D" w:rsidRDefault="000E22F2" w:rsidP="000E22F2">
      <w:pPr>
        <w:pStyle w:val="BodyText"/>
        <w:rPr>
          <w:rFonts w:ascii="Calibri" w:hAnsi="Calibri" w:cs="Calibri"/>
          <w:sz w:val="22"/>
          <w:szCs w:val="22"/>
        </w:rPr>
      </w:pPr>
    </w:p>
    <w:p w14:paraId="6632B26B"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2.08.04. Final Application – Rezoning</w:t>
      </w:r>
      <w:r w:rsidRPr="00D5478D">
        <w:rPr>
          <w:rFonts w:ascii="Calibri" w:hAnsi="Calibri" w:cs="Calibri"/>
          <w:b/>
          <w:bCs/>
          <w:sz w:val="22"/>
          <w:szCs w:val="22"/>
        </w:rPr>
        <w:t>.</w:t>
      </w:r>
    </w:p>
    <w:p w14:paraId="41F3AA02" w14:textId="77777777" w:rsidR="000E22F2" w:rsidRPr="00D5478D" w:rsidRDefault="000E22F2" w:rsidP="000E22F2">
      <w:pPr>
        <w:pStyle w:val="BodyText"/>
        <w:rPr>
          <w:rFonts w:ascii="Calibri" w:hAnsi="Calibri" w:cs="Calibri"/>
          <w:sz w:val="22"/>
          <w:szCs w:val="22"/>
        </w:rPr>
      </w:pPr>
    </w:p>
    <w:p w14:paraId="3BCDE13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Applicant shall file a zoning petition, pay fees, and submit all required information for review by the Planning Commission.</w:t>
      </w:r>
    </w:p>
    <w:p w14:paraId="64462105" w14:textId="77777777" w:rsidR="000E22F2" w:rsidRPr="00D5478D" w:rsidRDefault="000E22F2" w:rsidP="000E22F2">
      <w:pPr>
        <w:pStyle w:val="BodyText"/>
        <w:rPr>
          <w:rFonts w:ascii="Calibri" w:hAnsi="Calibri" w:cs="Calibri"/>
          <w:sz w:val="22"/>
          <w:szCs w:val="22"/>
        </w:rPr>
      </w:pPr>
    </w:p>
    <w:p w14:paraId="716DAA6F"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2.08.05. Review</w:t>
      </w:r>
      <w:r w:rsidRPr="00D5478D">
        <w:rPr>
          <w:rFonts w:ascii="Calibri" w:hAnsi="Calibri" w:cs="Calibri"/>
          <w:b/>
          <w:bCs/>
          <w:sz w:val="22"/>
          <w:szCs w:val="22"/>
        </w:rPr>
        <w:t>.</w:t>
      </w:r>
    </w:p>
    <w:p w14:paraId="17305A90" w14:textId="77777777" w:rsidR="000E22F2" w:rsidRPr="00D5478D" w:rsidRDefault="000E22F2" w:rsidP="000E22F2">
      <w:pPr>
        <w:pStyle w:val="BodyText"/>
        <w:rPr>
          <w:rFonts w:ascii="Calibri" w:hAnsi="Calibri" w:cs="Calibri"/>
          <w:b/>
          <w:bCs/>
          <w:sz w:val="22"/>
          <w:szCs w:val="22"/>
        </w:rPr>
      </w:pPr>
    </w:p>
    <w:p w14:paraId="350F11EB"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Planning Commission shall review the final development plan to determine if it conforms to the guide plan and the approved concept plan and shall recommend approval, revision or reapplication, or denial of the final development plan and rezoning before making its recommendation to the Town Board. The Town Board shall hold public hearings and approve or disapprove the rezoning request.</w:t>
      </w:r>
    </w:p>
    <w:p w14:paraId="1E2F226A" w14:textId="77777777" w:rsidR="000E22F2" w:rsidRPr="00D5478D" w:rsidRDefault="000E22F2" w:rsidP="000E22F2">
      <w:pPr>
        <w:pStyle w:val="BodyText"/>
        <w:rPr>
          <w:rFonts w:ascii="Calibri" w:hAnsi="Calibri" w:cs="Calibri"/>
          <w:sz w:val="22"/>
          <w:szCs w:val="22"/>
        </w:rPr>
      </w:pPr>
    </w:p>
    <w:p w14:paraId="1147FF46"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u w:val="single"/>
        </w:rPr>
        <w:lastRenderedPageBreak/>
        <w:t>Section 2.08.06. Final Development Plan</w:t>
      </w:r>
      <w:r w:rsidRPr="00D5478D">
        <w:rPr>
          <w:rFonts w:ascii="Calibri" w:hAnsi="Calibri" w:cs="Calibri"/>
          <w:b/>
          <w:bCs/>
          <w:sz w:val="22"/>
          <w:szCs w:val="22"/>
        </w:rPr>
        <w:t>.</w:t>
      </w:r>
    </w:p>
    <w:p w14:paraId="1218CDD7" w14:textId="77777777" w:rsidR="000E22F2" w:rsidRPr="00D5478D" w:rsidRDefault="000E22F2" w:rsidP="000E22F2">
      <w:pPr>
        <w:pStyle w:val="BodyText"/>
        <w:rPr>
          <w:rFonts w:ascii="Calibri" w:hAnsi="Calibri" w:cs="Calibri"/>
          <w:sz w:val="22"/>
          <w:szCs w:val="22"/>
        </w:rPr>
      </w:pPr>
    </w:p>
    <w:p w14:paraId="5C9D676D"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Requested changes in the final development plan, if the approval has been granted, will require a public hearing and the submission of an amended plan document unless the changes are minor enough to authorize by administrative judgment. Building permits for construction in a planned development shall be issued by the Building Official based on the approved final development plan and the zoning.</w:t>
      </w:r>
    </w:p>
    <w:p w14:paraId="1D95B4E4" w14:textId="77777777" w:rsidR="000E22F2" w:rsidRPr="00D5478D" w:rsidRDefault="000E22F2" w:rsidP="000E22F2">
      <w:pPr>
        <w:pStyle w:val="BodyText"/>
        <w:rPr>
          <w:rFonts w:ascii="Calibri" w:hAnsi="Calibri" w:cs="Calibri"/>
          <w:sz w:val="22"/>
          <w:szCs w:val="22"/>
        </w:rPr>
      </w:pPr>
    </w:p>
    <w:p w14:paraId="13493EB6" w14:textId="77777777" w:rsidR="000E22F2" w:rsidRPr="004F5E51" w:rsidRDefault="000E22F2" w:rsidP="000E22F2">
      <w:pPr>
        <w:pStyle w:val="BodyText"/>
        <w:rPr>
          <w:rFonts w:ascii="Calibri" w:hAnsi="Calibri" w:cs="Calibri"/>
          <w:b/>
          <w:bCs/>
          <w:sz w:val="22"/>
          <w:szCs w:val="22"/>
        </w:rPr>
      </w:pPr>
      <w:r w:rsidRPr="00D5478D">
        <w:rPr>
          <w:rFonts w:ascii="Calibri" w:hAnsi="Calibri" w:cs="Calibri"/>
          <w:color w:val="FF0000"/>
          <w:sz w:val="22"/>
          <w:szCs w:val="22"/>
          <w:u w:val="single"/>
        </w:rPr>
        <w:br w:type="page"/>
      </w:r>
      <w:r w:rsidRPr="004F5E51">
        <w:rPr>
          <w:rFonts w:ascii="Calibri" w:hAnsi="Calibri" w:cs="Calibri"/>
          <w:b/>
          <w:bCs/>
          <w:sz w:val="22"/>
          <w:szCs w:val="22"/>
        </w:rPr>
        <w:lastRenderedPageBreak/>
        <w:t>CHAPTER 2.09.  “R1” GENERAL RESIDENTIAL DISTRICT</w:t>
      </w:r>
    </w:p>
    <w:p w14:paraId="7BF78236" w14:textId="77777777" w:rsidR="000E22F2" w:rsidRPr="00D5478D" w:rsidRDefault="000E22F2" w:rsidP="000E22F2">
      <w:pPr>
        <w:pStyle w:val="BodyText"/>
        <w:rPr>
          <w:rFonts w:ascii="Calibri" w:hAnsi="Calibri" w:cs="Calibri"/>
          <w:b/>
          <w:bCs/>
          <w:sz w:val="22"/>
          <w:szCs w:val="22"/>
        </w:rPr>
      </w:pPr>
    </w:p>
    <w:p w14:paraId="614B575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2.09.01. Intent</w:t>
      </w:r>
      <w:r w:rsidRPr="00D5478D">
        <w:rPr>
          <w:rFonts w:ascii="Calibri" w:hAnsi="Calibri" w:cs="Calibri"/>
          <w:b/>
          <w:bCs/>
          <w:sz w:val="22"/>
          <w:szCs w:val="22"/>
        </w:rPr>
        <w:t>.</w:t>
      </w:r>
    </w:p>
    <w:p w14:paraId="22636D78" w14:textId="77777777" w:rsidR="000E22F2" w:rsidRPr="00D5478D" w:rsidRDefault="000E22F2" w:rsidP="000E22F2">
      <w:pPr>
        <w:pStyle w:val="BodyText"/>
        <w:rPr>
          <w:rFonts w:ascii="Calibri" w:hAnsi="Calibri" w:cs="Calibri"/>
          <w:sz w:val="22"/>
          <w:szCs w:val="22"/>
        </w:rPr>
      </w:pPr>
    </w:p>
    <w:p w14:paraId="5B6B5089" w14:textId="77777777" w:rsidR="000E22F2" w:rsidRPr="00D5478D" w:rsidRDefault="000E22F2" w:rsidP="000E22F2">
      <w:pPr>
        <w:pStyle w:val="BodyText"/>
        <w:spacing w:line="261" w:lineRule="auto"/>
        <w:ind w:firstLine="11"/>
        <w:rPr>
          <w:rFonts w:ascii="Calibri" w:hAnsi="Calibri" w:cs="Calibri"/>
          <w:sz w:val="22"/>
          <w:szCs w:val="22"/>
        </w:rPr>
      </w:pPr>
      <w:r w:rsidRPr="00D5478D">
        <w:rPr>
          <w:rFonts w:ascii="Calibri" w:hAnsi="Calibri" w:cs="Calibri"/>
          <w:sz w:val="22"/>
          <w:szCs w:val="22"/>
        </w:rPr>
        <w:t xml:space="preserve">The  Intent of the “R1” General Residential District is to primarily provide locations for low-density site-built and modular single-family residential dwellings mixed with low density multiple family and limited manufactured home development. </w:t>
      </w:r>
      <w:r w:rsidRPr="00D5478D">
        <w:rPr>
          <w:rFonts w:ascii="Calibri" w:hAnsi="Calibri" w:cs="Calibri"/>
          <w:w w:val="105"/>
          <w:sz w:val="22"/>
          <w:szCs w:val="22"/>
        </w:rPr>
        <w:t>Restrictions</w:t>
      </w:r>
      <w:r w:rsidRPr="00D5478D">
        <w:rPr>
          <w:rFonts w:ascii="Calibri" w:hAnsi="Calibri" w:cs="Calibri"/>
          <w:spacing w:val="1"/>
          <w:w w:val="105"/>
          <w:sz w:val="22"/>
          <w:szCs w:val="22"/>
        </w:rPr>
        <w:t xml:space="preserve"> </w:t>
      </w:r>
      <w:r w:rsidRPr="00D5478D">
        <w:rPr>
          <w:rFonts w:ascii="Calibri" w:hAnsi="Calibri" w:cs="Calibri"/>
          <w:w w:val="105"/>
          <w:sz w:val="22"/>
          <w:szCs w:val="22"/>
        </w:rPr>
        <w:t>and requirements</w:t>
      </w:r>
      <w:r w:rsidRPr="00D5478D">
        <w:rPr>
          <w:rFonts w:ascii="Calibri" w:hAnsi="Calibri" w:cs="Calibri"/>
          <w:spacing w:val="1"/>
          <w:w w:val="105"/>
          <w:sz w:val="22"/>
          <w:szCs w:val="22"/>
        </w:rPr>
        <w:t xml:space="preserve"> </w:t>
      </w:r>
      <w:r w:rsidRPr="00D5478D">
        <w:rPr>
          <w:rFonts w:ascii="Calibri" w:hAnsi="Calibri" w:cs="Calibri"/>
          <w:w w:val="105"/>
          <w:sz w:val="22"/>
          <w:szCs w:val="22"/>
        </w:rPr>
        <w:t>are</w:t>
      </w:r>
      <w:r w:rsidRPr="00D5478D">
        <w:rPr>
          <w:rFonts w:ascii="Calibri" w:hAnsi="Calibri" w:cs="Calibri"/>
          <w:spacing w:val="1"/>
          <w:w w:val="105"/>
          <w:sz w:val="22"/>
          <w:szCs w:val="22"/>
        </w:rPr>
        <w:t xml:space="preserve"> </w:t>
      </w:r>
      <w:r w:rsidRPr="00D5478D">
        <w:rPr>
          <w:rFonts w:ascii="Calibri" w:hAnsi="Calibri" w:cs="Calibri"/>
          <w:w w:val="105"/>
          <w:sz w:val="22"/>
          <w:szCs w:val="22"/>
        </w:rPr>
        <w:t>intended</w:t>
      </w:r>
      <w:r w:rsidRPr="00D5478D">
        <w:rPr>
          <w:rFonts w:ascii="Calibri" w:hAnsi="Calibri" w:cs="Calibri"/>
          <w:spacing w:val="1"/>
          <w:w w:val="105"/>
          <w:sz w:val="22"/>
          <w:szCs w:val="22"/>
        </w:rPr>
        <w:t xml:space="preserve"> </w:t>
      </w:r>
      <w:r w:rsidRPr="00D5478D">
        <w:rPr>
          <w:rFonts w:ascii="Calibri" w:hAnsi="Calibri" w:cs="Calibri"/>
          <w:w w:val="105"/>
          <w:sz w:val="22"/>
          <w:szCs w:val="22"/>
        </w:rPr>
        <w:t>to</w:t>
      </w:r>
      <w:r w:rsidRPr="00D5478D">
        <w:rPr>
          <w:rFonts w:ascii="Calibri" w:hAnsi="Calibri" w:cs="Calibri"/>
          <w:spacing w:val="1"/>
          <w:w w:val="105"/>
          <w:sz w:val="22"/>
          <w:szCs w:val="22"/>
        </w:rPr>
        <w:t xml:space="preserve"> </w:t>
      </w:r>
      <w:r w:rsidRPr="00D5478D">
        <w:rPr>
          <w:rFonts w:ascii="Calibri" w:hAnsi="Calibri" w:cs="Calibri"/>
          <w:w w:val="105"/>
          <w:sz w:val="22"/>
          <w:szCs w:val="22"/>
        </w:rPr>
        <w:t>preserve</w:t>
      </w:r>
      <w:r w:rsidRPr="00D5478D">
        <w:rPr>
          <w:rFonts w:ascii="Calibri" w:hAnsi="Calibri" w:cs="Calibri"/>
          <w:spacing w:val="1"/>
          <w:w w:val="105"/>
          <w:sz w:val="22"/>
          <w:szCs w:val="22"/>
        </w:rPr>
        <w:t xml:space="preserve"> </w:t>
      </w:r>
      <w:r w:rsidRPr="00D5478D">
        <w:rPr>
          <w:rFonts w:ascii="Calibri" w:hAnsi="Calibri" w:cs="Calibri"/>
          <w:w w:val="105"/>
          <w:sz w:val="22"/>
          <w:szCs w:val="22"/>
        </w:rPr>
        <w:t>and protect</w:t>
      </w:r>
      <w:r w:rsidRPr="00D5478D">
        <w:rPr>
          <w:rFonts w:ascii="Calibri" w:hAnsi="Calibri" w:cs="Calibri"/>
          <w:spacing w:val="1"/>
          <w:w w:val="105"/>
          <w:sz w:val="22"/>
          <w:szCs w:val="22"/>
        </w:rPr>
        <w:t xml:space="preserve"> </w:t>
      </w:r>
      <w:r w:rsidRPr="00D5478D">
        <w:rPr>
          <w:rFonts w:ascii="Calibri" w:hAnsi="Calibri" w:cs="Calibri"/>
          <w:w w:val="105"/>
          <w:sz w:val="22"/>
          <w:szCs w:val="22"/>
        </w:rPr>
        <w:t>the residential</w:t>
      </w:r>
      <w:r w:rsidRPr="00D5478D">
        <w:rPr>
          <w:rFonts w:ascii="Calibri" w:hAnsi="Calibri" w:cs="Calibri"/>
          <w:spacing w:val="-65"/>
          <w:w w:val="105"/>
          <w:sz w:val="22"/>
          <w:szCs w:val="22"/>
        </w:rPr>
        <w:t xml:space="preserve"> </w:t>
      </w:r>
      <w:r w:rsidRPr="00D5478D">
        <w:rPr>
          <w:rFonts w:ascii="Calibri" w:hAnsi="Calibri" w:cs="Calibri"/>
          <w:spacing w:val="-1"/>
          <w:w w:val="105"/>
          <w:sz w:val="22"/>
          <w:szCs w:val="22"/>
        </w:rPr>
        <w:t>character</w:t>
      </w:r>
      <w:r w:rsidRPr="00D5478D">
        <w:rPr>
          <w:rFonts w:ascii="Calibri" w:hAnsi="Calibri" w:cs="Calibri"/>
          <w:spacing w:val="2"/>
          <w:w w:val="105"/>
          <w:sz w:val="22"/>
          <w:szCs w:val="22"/>
        </w:rPr>
        <w:t xml:space="preserve"> </w:t>
      </w:r>
      <w:r w:rsidRPr="00D5478D">
        <w:rPr>
          <w:rFonts w:ascii="Calibri" w:hAnsi="Calibri" w:cs="Calibri"/>
          <w:spacing w:val="-1"/>
          <w:w w:val="105"/>
          <w:sz w:val="22"/>
          <w:szCs w:val="22"/>
        </w:rPr>
        <w:t>by</w:t>
      </w:r>
      <w:r w:rsidRPr="00D5478D">
        <w:rPr>
          <w:rFonts w:ascii="Calibri" w:hAnsi="Calibri" w:cs="Calibri"/>
          <w:spacing w:val="-18"/>
          <w:w w:val="105"/>
          <w:sz w:val="22"/>
          <w:szCs w:val="22"/>
        </w:rPr>
        <w:t xml:space="preserve"> </w:t>
      </w:r>
      <w:r w:rsidRPr="00D5478D">
        <w:rPr>
          <w:rFonts w:ascii="Calibri" w:hAnsi="Calibri" w:cs="Calibri"/>
          <w:spacing w:val="-1"/>
          <w:w w:val="105"/>
          <w:sz w:val="22"/>
          <w:szCs w:val="22"/>
        </w:rPr>
        <w:t>preventing</w:t>
      </w:r>
      <w:r w:rsidRPr="00D5478D">
        <w:rPr>
          <w:rFonts w:ascii="Calibri" w:hAnsi="Calibri" w:cs="Calibri"/>
          <w:spacing w:val="1"/>
          <w:w w:val="105"/>
          <w:sz w:val="22"/>
          <w:szCs w:val="22"/>
        </w:rPr>
        <w:t xml:space="preserve"> </w:t>
      </w:r>
      <w:r w:rsidRPr="00D5478D">
        <w:rPr>
          <w:rFonts w:ascii="Calibri" w:hAnsi="Calibri" w:cs="Calibri"/>
          <w:w w:val="105"/>
          <w:sz w:val="22"/>
          <w:szCs w:val="22"/>
        </w:rPr>
        <w:t>incompatible</w:t>
      </w:r>
      <w:r w:rsidRPr="00D5478D">
        <w:rPr>
          <w:rFonts w:ascii="Calibri" w:hAnsi="Calibri" w:cs="Calibri"/>
          <w:spacing w:val="15"/>
          <w:w w:val="105"/>
          <w:sz w:val="22"/>
          <w:szCs w:val="22"/>
        </w:rPr>
        <w:t xml:space="preserve"> </w:t>
      </w:r>
      <w:r w:rsidRPr="00D5478D">
        <w:rPr>
          <w:rFonts w:ascii="Calibri" w:hAnsi="Calibri" w:cs="Calibri"/>
          <w:w w:val="105"/>
          <w:sz w:val="22"/>
          <w:szCs w:val="22"/>
        </w:rPr>
        <w:t>uses</w:t>
      </w:r>
      <w:r w:rsidRPr="00D5478D">
        <w:rPr>
          <w:rFonts w:ascii="Calibri" w:hAnsi="Calibri" w:cs="Calibri"/>
          <w:spacing w:val="-9"/>
          <w:w w:val="105"/>
          <w:sz w:val="22"/>
          <w:szCs w:val="22"/>
        </w:rPr>
        <w:t xml:space="preserve"> </w:t>
      </w:r>
      <w:r w:rsidRPr="00D5478D">
        <w:rPr>
          <w:rFonts w:ascii="Calibri" w:hAnsi="Calibri" w:cs="Calibri"/>
          <w:w w:val="105"/>
          <w:sz w:val="22"/>
          <w:szCs w:val="22"/>
        </w:rPr>
        <w:t>and</w:t>
      </w:r>
      <w:r w:rsidRPr="00D5478D">
        <w:rPr>
          <w:rFonts w:ascii="Calibri" w:hAnsi="Calibri" w:cs="Calibri"/>
          <w:spacing w:val="-15"/>
          <w:w w:val="105"/>
          <w:sz w:val="22"/>
          <w:szCs w:val="22"/>
        </w:rPr>
        <w:t xml:space="preserve"> </w:t>
      </w:r>
      <w:r w:rsidRPr="00D5478D">
        <w:rPr>
          <w:rFonts w:ascii="Calibri" w:hAnsi="Calibri" w:cs="Calibri"/>
          <w:w w:val="105"/>
          <w:sz w:val="22"/>
          <w:szCs w:val="22"/>
        </w:rPr>
        <w:t>facilities.</w:t>
      </w:r>
    </w:p>
    <w:p w14:paraId="3EFD7D99" w14:textId="77777777" w:rsidR="000E22F2" w:rsidRPr="00D5478D" w:rsidRDefault="000E22F2" w:rsidP="000E22F2">
      <w:pPr>
        <w:pStyle w:val="BodyText"/>
        <w:rPr>
          <w:rFonts w:ascii="Calibri" w:hAnsi="Calibri" w:cs="Calibri"/>
          <w:b/>
          <w:bCs/>
          <w:sz w:val="22"/>
          <w:szCs w:val="22"/>
          <w:u w:val="single"/>
        </w:rPr>
      </w:pPr>
    </w:p>
    <w:p w14:paraId="1DC82AA7"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2.09.02. Permitted Uses</w:t>
      </w:r>
      <w:r w:rsidRPr="00D5478D">
        <w:rPr>
          <w:rFonts w:ascii="Calibri" w:hAnsi="Calibri" w:cs="Calibri"/>
          <w:b/>
          <w:bCs/>
          <w:sz w:val="22"/>
          <w:szCs w:val="22"/>
        </w:rPr>
        <w:t>.</w:t>
      </w:r>
    </w:p>
    <w:p w14:paraId="23191ADE" w14:textId="77777777" w:rsidR="000E22F2" w:rsidRPr="00D5478D" w:rsidRDefault="000E22F2" w:rsidP="000E22F2">
      <w:pPr>
        <w:pStyle w:val="BodyText"/>
        <w:rPr>
          <w:rFonts w:ascii="Calibri" w:hAnsi="Calibri" w:cs="Calibri"/>
          <w:sz w:val="22"/>
          <w:szCs w:val="22"/>
        </w:rPr>
      </w:pPr>
    </w:p>
    <w:p w14:paraId="1528741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 in the “R1” General Residential District:</w:t>
      </w:r>
    </w:p>
    <w:p w14:paraId="4BFA6E19" w14:textId="77777777" w:rsidR="000E22F2" w:rsidRPr="00D5478D" w:rsidRDefault="000E22F2" w:rsidP="000E22F2">
      <w:pPr>
        <w:pStyle w:val="BodyText"/>
        <w:rPr>
          <w:rFonts w:ascii="Calibri" w:hAnsi="Calibri" w:cs="Calibri"/>
          <w:sz w:val="22"/>
          <w:szCs w:val="22"/>
        </w:rPr>
      </w:pPr>
    </w:p>
    <w:p w14:paraId="615E8375"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Site-built single-family dwellings;</w:t>
      </w:r>
    </w:p>
    <w:p w14:paraId="01E5F932" w14:textId="77777777" w:rsidR="000E22F2" w:rsidRPr="00D5478D" w:rsidRDefault="000E22F2" w:rsidP="000E22F2">
      <w:pPr>
        <w:pStyle w:val="BodyText"/>
        <w:rPr>
          <w:rFonts w:ascii="Calibri" w:hAnsi="Calibri" w:cs="Calibri"/>
          <w:sz w:val="22"/>
          <w:szCs w:val="22"/>
        </w:rPr>
      </w:pPr>
    </w:p>
    <w:p w14:paraId="6E95B6E6"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Modular homes subject to Chapter 4.12;</w:t>
      </w:r>
    </w:p>
    <w:p w14:paraId="00967731" w14:textId="77777777" w:rsidR="000E22F2" w:rsidRPr="00D5478D" w:rsidRDefault="000E22F2" w:rsidP="000E22F2">
      <w:pPr>
        <w:pStyle w:val="BodyText"/>
        <w:rPr>
          <w:rFonts w:ascii="Calibri" w:hAnsi="Calibri" w:cs="Calibri"/>
          <w:sz w:val="22"/>
          <w:szCs w:val="22"/>
        </w:rPr>
      </w:pPr>
    </w:p>
    <w:p w14:paraId="276750EB"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 xml:space="preserve">Type I manufactured home </w:t>
      </w:r>
      <w:bookmarkStart w:id="17" w:name="_Hlk166682081"/>
      <w:r w:rsidRPr="00D5478D">
        <w:rPr>
          <w:rFonts w:ascii="Calibri" w:hAnsi="Calibri" w:cs="Calibri"/>
          <w:sz w:val="22"/>
          <w:szCs w:val="22"/>
        </w:rPr>
        <w:t>subject to Chapter 4.12</w:t>
      </w:r>
      <w:bookmarkEnd w:id="17"/>
      <w:r w:rsidRPr="00D5478D">
        <w:rPr>
          <w:rFonts w:ascii="Calibri" w:hAnsi="Calibri" w:cs="Calibri"/>
          <w:sz w:val="22"/>
          <w:szCs w:val="22"/>
        </w:rPr>
        <w:t>;</w:t>
      </w:r>
    </w:p>
    <w:p w14:paraId="4198111A" w14:textId="77777777" w:rsidR="000E22F2" w:rsidRPr="00D5478D" w:rsidRDefault="000E22F2" w:rsidP="000E22F2">
      <w:pPr>
        <w:pStyle w:val="BodyText"/>
        <w:rPr>
          <w:rFonts w:ascii="Calibri" w:hAnsi="Calibri" w:cs="Calibri"/>
          <w:sz w:val="22"/>
          <w:szCs w:val="22"/>
        </w:rPr>
      </w:pPr>
    </w:p>
    <w:p w14:paraId="01D4ED9A"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Public and parochial schools;</w:t>
      </w:r>
    </w:p>
    <w:p w14:paraId="60ABCBF7" w14:textId="77777777" w:rsidR="000E22F2" w:rsidRPr="00D5478D" w:rsidRDefault="000E22F2" w:rsidP="000E22F2">
      <w:pPr>
        <w:pStyle w:val="BodyText"/>
        <w:rPr>
          <w:rFonts w:ascii="Calibri" w:hAnsi="Calibri" w:cs="Calibri"/>
          <w:sz w:val="22"/>
          <w:szCs w:val="22"/>
        </w:rPr>
      </w:pPr>
    </w:p>
    <w:p w14:paraId="39BCA437"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Public park and recreation areas;</w:t>
      </w:r>
    </w:p>
    <w:p w14:paraId="14F4A887" w14:textId="77777777" w:rsidR="000E22F2" w:rsidRPr="00D5478D" w:rsidRDefault="000E22F2" w:rsidP="000E22F2">
      <w:pPr>
        <w:pStyle w:val="BodyText"/>
        <w:rPr>
          <w:rFonts w:ascii="Calibri" w:hAnsi="Calibri" w:cs="Calibri"/>
          <w:sz w:val="22"/>
          <w:szCs w:val="22"/>
        </w:rPr>
      </w:pPr>
    </w:p>
    <w:p w14:paraId="08F1EEA8"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Public buildings or facilities erected or established and operated by any governmental agency;</w:t>
      </w:r>
    </w:p>
    <w:p w14:paraId="445D4B91" w14:textId="77777777" w:rsidR="000E22F2" w:rsidRPr="00D5478D" w:rsidRDefault="000E22F2" w:rsidP="000E22F2">
      <w:pPr>
        <w:pStyle w:val="ListParagraph"/>
        <w:rPr>
          <w:rFonts w:ascii="Calibri" w:hAnsi="Calibri" w:cs="Calibri"/>
          <w:sz w:val="22"/>
          <w:szCs w:val="22"/>
        </w:rPr>
      </w:pPr>
    </w:p>
    <w:p w14:paraId="4A28DDC8"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Two-family dwellings;</w:t>
      </w:r>
    </w:p>
    <w:p w14:paraId="1CD10EE9" w14:textId="77777777" w:rsidR="000E22F2" w:rsidRPr="00D5478D" w:rsidRDefault="000E22F2" w:rsidP="000E22F2">
      <w:pPr>
        <w:pStyle w:val="ListParagraph"/>
        <w:rPr>
          <w:rFonts w:ascii="Calibri" w:hAnsi="Calibri" w:cs="Calibri"/>
          <w:sz w:val="22"/>
          <w:szCs w:val="22"/>
        </w:rPr>
      </w:pPr>
    </w:p>
    <w:p w14:paraId="1B35BE8A"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bCs/>
          <w:sz w:val="22"/>
          <w:szCs w:val="22"/>
        </w:rPr>
        <w:t>Multiple Family Dwellings up to four (4) units;</w:t>
      </w:r>
    </w:p>
    <w:p w14:paraId="77DB68F4" w14:textId="77777777" w:rsidR="000E22F2" w:rsidRPr="00D5478D" w:rsidRDefault="000E22F2" w:rsidP="000E22F2">
      <w:pPr>
        <w:pStyle w:val="ListParagraph"/>
        <w:rPr>
          <w:rFonts w:ascii="Calibri" w:hAnsi="Calibri" w:cs="Calibri"/>
          <w:sz w:val="22"/>
          <w:szCs w:val="22"/>
        </w:rPr>
      </w:pPr>
    </w:p>
    <w:p w14:paraId="37565B04" w14:textId="77777777" w:rsidR="000E22F2" w:rsidRPr="00D5478D" w:rsidRDefault="000E22F2">
      <w:pPr>
        <w:pStyle w:val="BodyText"/>
        <w:widowControl/>
        <w:numPr>
          <w:ilvl w:val="0"/>
          <w:numId w:val="94"/>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Essential public utilities and services required by the resident population.</w:t>
      </w:r>
    </w:p>
    <w:p w14:paraId="06EE8465" w14:textId="77777777" w:rsidR="000E22F2" w:rsidRPr="00D5478D" w:rsidRDefault="000E22F2" w:rsidP="000E22F2">
      <w:pPr>
        <w:pStyle w:val="BodyText"/>
        <w:tabs>
          <w:tab w:val="left" w:pos="360"/>
        </w:tabs>
        <w:rPr>
          <w:rFonts w:ascii="Calibri" w:hAnsi="Calibri" w:cs="Calibri"/>
          <w:sz w:val="22"/>
          <w:szCs w:val="22"/>
        </w:rPr>
      </w:pPr>
    </w:p>
    <w:p w14:paraId="0759C54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2.09.03. Permitted Accessory Uses</w:t>
      </w:r>
      <w:r w:rsidRPr="00D5478D">
        <w:rPr>
          <w:rFonts w:ascii="Calibri" w:hAnsi="Calibri" w:cs="Calibri"/>
          <w:b/>
          <w:bCs/>
          <w:sz w:val="22"/>
          <w:szCs w:val="22"/>
        </w:rPr>
        <w:t>.</w:t>
      </w:r>
    </w:p>
    <w:p w14:paraId="19F2CDB4" w14:textId="77777777" w:rsidR="000E22F2" w:rsidRPr="00D5478D" w:rsidRDefault="000E22F2" w:rsidP="000E22F2">
      <w:pPr>
        <w:pStyle w:val="BodyText"/>
        <w:rPr>
          <w:rFonts w:ascii="Calibri" w:hAnsi="Calibri" w:cs="Calibri"/>
          <w:sz w:val="22"/>
          <w:szCs w:val="22"/>
        </w:rPr>
      </w:pPr>
    </w:p>
    <w:p w14:paraId="12CA24BF"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accessory uses and structures shall be permitted in the “R1” General Residential District:</w:t>
      </w:r>
    </w:p>
    <w:p w14:paraId="6FF06942" w14:textId="77777777" w:rsidR="000E22F2" w:rsidRPr="00D5478D" w:rsidRDefault="000E22F2" w:rsidP="000E22F2">
      <w:pPr>
        <w:pStyle w:val="BodyText"/>
        <w:rPr>
          <w:rFonts w:ascii="Calibri" w:hAnsi="Calibri" w:cs="Calibri"/>
          <w:sz w:val="22"/>
          <w:szCs w:val="22"/>
        </w:rPr>
      </w:pPr>
    </w:p>
    <w:p w14:paraId="7502F9D1" w14:textId="77777777" w:rsidR="000E22F2" w:rsidRPr="00D5478D" w:rsidRDefault="000E22F2">
      <w:pPr>
        <w:widowControl/>
        <w:numPr>
          <w:ilvl w:val="0"/>
          <w:numId w:val="10"/>
        </w:numPr>
        <w:tabs>
          <w:tab w:val="clear" w:pos="1440"/>
          <w:tab w:val="left" w:pos="360"/>
        </w:tabs>
        <w:ind w:left="360" w:hanging="360"/>
        <w:jc w:val="both"/>
        <w:rPr>
          <w:rFonts w:ascii="Calibri" w:hAnsi="Calibri" w:cs="Calibri"/>
          <w:bCs/>
          <w:sz w:val="22"/>
          <w:szCs w:val="22"/>
        </w:rPr>
      </w:pPr>
      <w:r w:rsidRPr="00D5478D">
        <w:rPr>
          <w:rFonts w:ascii="Calibri" w:hAnsi="Calibri" w:cs="Calibri"/>
          <w:sz w:val="22"/>
          <w:szCs w:val="22"/>
        </w:rPr>
        <w:t>Accessory buildings and uses customarily incidental to permitted uses, special permitted uses or conditional uses;</w:t>
      </w:r>
    </w:p>
    <w:p w14:paraId="0E36B5E6" w14:textId="77777777" w:rsidR="000E22F2" w:rsidRPr="00D5478D" w:rsidRDefault="000E22F2" w:rsidP="000E22F2">
      <w:pPr>
        <w:ind w:left="360"/>
        <w:jc w:val="both"/>
        <w:rPr>
          <w:rFonts w:ascii="Calibri" w:hAnsi="Calibri" w:cs="Calibri"/>
          <w:sz w:val="22"/>
          <w:szCs w:val="22"/>
        </w:rPr>
      </w:pPr>
    </w:p>
    <w:p w14:paraId="63ECEC7A" w14:textId="77777777" w:rsidR="000E22F2" w:rsidRPr="00D5478D" w:rsidRDefault="000E22F2">
      <w:pPr>
        <w:widowControl/>
        <w:numPr>
          <w:ilvl w:val="0"/>
          <w:numId w:val="10"/>
        </w:numPr>
        <w:tabs>
          <w:tab w:val="clear" w:pos="1440"/>
          <w:tab w:val="num" w:pos="360"/>
        </w:tabs>
        <w:ind w:left="360" w:hanging="360"/>
        <w:jc w:val="both"/>
        <w:rPr>
          <w:rFonts w:ascii="Calibri" w:hAnsi="Calibri" w:cs="Calibri"/>
          <w:sz w:val="22"/>
          <w:szCs w:val="22"/>
        </w:rPr>
      </w:pPr>
      <w:r w:rsidRPr="00D5478D">
        <w:rPr>
          <w:rFonts w:ascii="Calibri" w:hAnsi="Calibri" w:cs="Calibri"/>
          <w:bCs/>
          <w:sz w:val="22"/>
          <w:szCs w:val="22"/>
        </w:rPr>
        <w:t>Signs conforming to Chapter 4.04;</w:t>
      </w:r>
    </w:p>
    <w:p w14:paraId="1338FFCE" w14:textId="77777777" w:rsidR="000E22F2" w:rsidRPr="00D5478D" w:rsidRDefault="000E22F2" w:rsidP="000E22F2">
      <w:pPr>
        <w:ind w:left="360"/>
        <w:jc w:val="both"/>
        <w:rPr>
          <w:rFonts w:ascii="Calibri" w:hAnsi="Calibri" w:cs="Calibri"/>
          <w:sz w:val="22"/>
          <w:szCs w:val="22"/>
        </w:rPr>
      </w:pPr>
    </w:p>
    <w:p w14:paraId="0CBA4281" w14:textId="77777777" w:rsidR="000E22F2" w:rsidRPr="00D5478D" w:rsidRDefault="000E22F2">
      <w:pPr>
        <w:widowControl/>
        <w:numPr>
          <w:ilvl w:val="0"/>
          <w:numId w:val="10"/>
        </w:numPr>
        <w:tabs>
          <w:tab w:val="clear" w:pos="1440"/>
          <w:tab w:val="num" w:pos="360"/>
        </w:tabs>
        <w:ind w:left="360" w:hanging="360"/>
        <w:jc w:val="both"/>
        <w:rPr>
          <w:rFonts w:ascii="Calibri" w:hAnsi="Calibri" w:cs="Calibri"/>
          <w:sz w:val="22"/>
          <w:szCs w:val="22"/>
        </w:rPr>
      </w:pPr>
      <w:r w:rsidRPr="00D5478D">
        <w:rPr>
          <w:rFonts w:ascii="Calibri" w:hAnsi="Calibri" w:cs="Calibri"/>
          <w:bCs/>
          <w:sz w:val="22"/>
          <w:szCs w:val="22"/>
        </w:rPr>
        <w:t>Home occupations subject to Chapter 4.22</w:t>
      </w:r>
    </w:p>
    <w:p w14:paraId="6095F8F9" w14:textId="77777777" w:rsidR="000E22F2" w:rsidRPr="00D5478D" w:rsidRDefault="000E22F2" w:rsidP="000E22F2">
      <w:pPr>
        <w:pStyle w:val="ListParagraph"/>
        <w:rPr>
          <w:rFonts w:ascii="Calibri" w:hAnsi="Calibri" w:cs="Calibri"/>
          <w:color w:val="FF0000"/>
          <w:sz w:val="22"/>
          <w:szCs w:val="22"/>
        </w:rPr>
      </w:pPr>
    </w:p>
    <w:p w14:paraId="747D4571" w14:textId="77777777" w:rsidR="000E22F2" w:rsidRPr="00D5478D" w:rsidRDefault="000E22F2" w:rsidP="000E22F2">
      <w:pPr>
        <w:jc w:val="both"/>
        <w:rPr>
          <w:rFonts w:ascii="Calibri" w:hAnsi="Calibri" w:cs="Calibri"/>
          <w:b/>
          <w:sz w:val="22"/>
          <w:szCs w:val="22"/>
        </w:rPr>
      </w:pPr>
      <w:r w:rsidRPr="00D5478D">
        <w:rPr>
          <w:rFonts w:ascii="Calibri" w:hAnsi="Calibri" w:cs="Calibri"/>
          <w:b/>
          <w:sz w:val="22"/>
          <w:szCs w:val="22"/>
          <w:u w:val="single"/>
        </w:rPr>
        <w:br w:type="page"/>
      </w:r>
      <w:r w:rsidRPr="00D5478D">
        <w:rPr>
          <w:rFonts w:ascii="Calibri" w:hAnsi="Calibri" w:cs="Calibri"/>
          <w:b/>
          <w:sz w:val="22"/>
          <w:szCs w:val="22"/>
          <w:u w:val="single"/>
        </w:rPr>
        <w:lastRenderedPageBreak/>
        <w:t>Section 2.09.04 Special Permitted Uses:</w:t>
      </w:r>
      <w:r w:rsidRPr="00D5478D">
        <w:rPr>
          <w:rFonts w:ascii="Calibri" w:hAnsi="Calibri" w:cs="Calibri"/>
          <w:b/>
          <w:sz w:val="22"/>
          <w:szCs w:val="22"/>
        </w:rPr>
        <w:t xml:space="preserve"> </w:t>
      </w:r>
    </w:p>
    <w:p w14:paraId="04DDE9DA" w14:textId="77777777" w:rsidR="000E22F2" w:rsidRPr="00D5478D" w:rsidRDefault="000E22F2" w:rsidP="000E22F2">
      <w:pPr>
        <w:jc w:val="both"/>
        <w:rPr>
          <w:rFonts w:ascii="Calibri" w:hAnsi="Calibri" w:cs="Calibri"/>
          <w:bCs/>
          <w:sz w:val="22"/>
          <w:szCs w:val="22"/>
        </w:rPr>
      </w:pPr>
    </w:p>
    <w:p w14:paraId="506115F4"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The following uses and structures shall be permitted Special Permitted Use in the “R2” General Residential District.</w:t>
      </w:r>
    </w:p>
    <w:p w14:paraId="37940F9A" w14:textId="77777777" w:rsidR="000E22F2" w:rsidRPr="00D5478D" w:rsidRDefault="000E22F2" w:rsidP="000E22F2">
      <w:pPr>
        <w:jc w:val="both"/>
        <w:rPr>
          <w:rFonts w:ascii="Calibri" w:hAnsi="Calibri" w:cs="Calibri"/>
          <w:bCs/>
          <w:sz w:val="22"/>
          <w:szCs w:val="22"/>
        </w:rPr>
      </w:pPr>
    </w:p>
    <w:p w14:paraId="4627583E" w14:textId="77777777" w:rsidR="000E22F2" w:rsidRPr="00D5478D" w:rsidRDefault="000E22F2">
      <w:pPr>
        <w:widowControl/>
        <w:numPr>
          <w:ilvl w:val="0"/>
          <w:numId w:val="136"/>
        </w:numPr>
        <w:tabs>
          <w:tab w:val="clear" w:pos="1440"/>
          <w:tab w:val="left" w:pos="360"/>
        </w:tabs>
        <w:ind w:left="360" w:hanging="360"/>
        <w:jc w:val="both"/>
        <w:rPr>
          <w:rFonts w:ascii="Calibri" w:hAnsi="Calibri" w:cs="Calibri"/>
          <w:bCs/>
          <w:sz w:val="22"/>
          <w:szCs w:val="22"/>
        </w:rPr>
      </w:pPr>
      <w:r w:rsidRPr="00D5478D">
        <w:rPr>
          <w:rFonts w:ascii="Calibri" w:hAnsi="Calibri" w:cs="Calibri"/>
          <w:bCs/>
          <w:sz w:val="22"/>
          <w:szCs w:val="22"/>
        </w:rPr>
        <w:t>Reserved.</w:t>
      </w:r>
    </w:p>
    <w:p w14:paraId="6E711F6F" w14:textId="77777777" w:rsidR="000E22F2" w:rsidRPr="00D5478D" w:rsidRDefault="000E22F2" w:rsidP="000E22F2">
      <w:pPr>
        <w:tabs>
          <w:tab w:val="left" w:pos="360"/>
        </w:tabs>
        <w:ind w:left="360"/>
        <w:jc w:val="both"/>
        <w:rPr>
          <w:rFonts w:ascii="Calibri" w:hAnsi="Calibri" w:cs="Calibri"/>
          <w:bCs/>
          <w:sz w:val="22"/>
          <w:szCs w:val="22"/>
        </w:rPr>
      </w:pPr>
    </w:p>
    <w:p w14:paraId="04CFC829"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2.09.0</w:t>
      </w:r>
      <w:r w:rsidR="00D5478D">
        <w:rPr>
          <w:rFonts w:ascii="Calibri" w:hAnsi="Calibri" w:cs="Calibri"/>
          <w:b/>
          <w:bCs/>
          <w:sz w:val="22"/>
          <w:szCs w:val="22"/>
          <w:u w:val="single"/>
        </w:rPr>
        <w:t>5</w:t>
      </w:r>
      <w:r w:rsidRPr="00D5478D">
        <w:rPr>
          <w:rFonts w:ascii="Calibri" w:hAnsi="Calibri" w:cs="Calibri"/>
          <w:b/>
          <w:bCs/>
          <w:sz w:val="22"/>
          <w:szCs w:val="22"/>
          <w:u w:val="single"/>
        </w:rPr>
        <w:t>. Conditional Uses</w:t>
      </w:r>
      <w:r w:rsidRPr="00D5478D">
        <w:rPr>
          <w:rFonts w:ascii="Calibri" w:hAnsi="Calibri" w:cs="Calibri"/>
          <w:b/>
          <w:bCs/>
          <w:sz w:val="22"/>
          <w:szCs w:val="22"/>
        </w:rPr>
        <w:t>.</w:t>
      </w:r>
    </w:p>
    <w:p w14:paraId="323E707D" w14:textId="77777777" w:rsidR="000E22F2" w:rsidRPr="00D5478D" w:rsidRDefault="000E22F2" w:rsidP="000E22F2">
      <w:pPr>
        <w:pStyle w:val="BodyText"/>
        <w:rPr>
          <w:rFonts w:ascii="Calibri" w:hAnsi="Calibri" w:cs="Calibri"/>
          <w:sz w:val="22"/>
          <w:szCs w:val="22"/>
        </w:rPr>
      </w:pPr>
    </w:p>
    <w:p w14:paraId="206E299A"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may be permitted as a Conditional Use in the “R1” General Residential District by the Board of Adjustment, subject to such requirements as the Board deems necessary to protect adjacent property, prevent objectionable or offensive conditions and promote the health, safety and general welfare.</w:t>
      </w:r>
    </w:p>
    <w:p w14:paraId="3D3EC9A5" w14:textId="77777777" w:rsidR="000E22F2" w:rsidRPr="00D5478D" w:rsidRDefault="000E22F2" w:rsidP="000E22F2">
      <w:pPr>
        <w:pStyle w:val="BodyText"/>
        <w:rPr>
          <w:rFonts w:ascii="Calibri" w:hAnsi="Calibri" w:cs="Calibri"/>
          <w:sz w:val="22"/>
          <w:szCs w:val="22"/>
        </w:rPr>
      </w:pPr>
    </w:p>
    <w:p w14:paraId="2CCA8A78"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sz w:val="22"/>
          <w:szCs w:val="22"/>
        </w:rPr>
        <w:t>Bed and breakfast establishments</w:t>
      </w:r>
      <w:r w:rsidRPr="00D5478D">
        <w:rPr>
          <w:rFonts w:ascii="Calibri" w:hAnsi="Calibri" w:cs="Calibri"/>
          <w:bCs/>
          <w:sz w:val="22"/>
          <w:szCs w:val="22"/>
        </w:rPr>
        <w:t xml:space="preserve"> subject to Chapter 4.23</w:t>
      </w:r>
      <w:r w:rsidRPr="00D5478D">
        <w:rPr>
          <w:rFonts w:ascii="Calibri" w:hAnsi="Calibri" w:cs="Calibri"/>
          <w:sz w:val="22"/>
          <w:szCs w:val="22"/>
        </w:rPr>
        <w:t>;</w:t>
      </w:r>
    </w:p>
    <w:p w14:paraId="712EFB07" w14:textId="77777777" w:rsidR="000E22F2" w:rsidRPr="00D5478D" w:rsidRDefault="000E22F2" w:rsidP="000E22F2">
      <w:pPr>
        <w:pStyle w:val="BodyText"/>
        <w:tabs>
          <w:tab w:val="num" w:pos="360"/>
        </w:tabs>
        <w:ind w:left="360" w:hanging="360"/>
        <w:rPr>
          <w:rFonts w:ascii="Calibri" w:hAnsi="Calibri" w:cs="Calibri"/>
          <w:sz w:val="22"/>
          <w:szCs w:val="22"/>
        </w:rPr>
      </w:pPr>
    </w:p>
    <w:p w14:paraId="326128CA"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sz w:val="22"/>
          <w:szCs w:val="22"/>
        </w:rPr>
        <w:t>Utility substations;</w:t>
      </w:r>
    </w:p>
    <w:p w14:paraId="5466A0C7" w14:textId="77777777" w:rsidR="000E22F2" w:rsidRPr="00D5478D" w:rsidRDefault="000E22F2" w:rsidP="000E22F2">
      <w:pPr>
        <w:pStyle w:val="BodyText"/>
        <w:tabs>
          <w:tab w:val="num" w:pos="360"/>
        </w:tabs>
        <w:ind w:left="360" w:hanging="360"/>
        <w:rPr>
          <w:rFonts w:ascii="Calibri" w:hAnsi="Calibri" w:cs="Calibri"/>
          <w:sz w:val="22"/>
          <w:szCs w:val="22"/>
        </w:rPr>
      </w:pPr>
    </w:p>
    <w:p w14:paraId="0032D281"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bCs/>
          <w:sz w:val="22"/>
          <w:szCs w:val="22"/>
        </w:rPr>
        <w:t>Churches and other religious institutions;</w:t>
      </w:r>
    </w:p>
    <w:p w14:paraId="38C25B08" w14:textId="77777777" w:rsidR="000E22F2" w:rsidRPr="00D5478D" w:rsidRDefault="000E22F2" w:rsidP="000E22F2">
      <w:pPr>
        <w:pStyle w:val="BodyText"/>
        <w:rPr>
          <w:rFonts w:ascii="Calibri" w:hAnsi="Calibri" w:cs="Calibri"/>
          <w:sz w:val="22"/>
          <w:szCs w:val="22"/>
        </w:rPr>
      </w:pPr>
    </w:p>
    <w:p w14:paraId="132B1648"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sz w:val="22"/>
          <w:szCs w:val="22"/>
        </w:rPr>
        <w:t>Type II manufactured home subject to Chapter 4.12;</w:t>
      </w:r>
    </w:p>
    <w:p w14:paraId="770277E2" w14:textId="77777777" w:rsidR="000E22F2" w:rsidRPr="00D5478D" w:rsidRDefault="000E22F2" w:rsidP="000E22F2">
      <w:pPr>
        <w:pStyle w:val="BodyText"/>
        <w:rPr>
          <w:rFonts w:ascii="Calibri" w:hAnsi="Calibri" w:cs="Calibri"/>
          <w:sz w:val="22"/>
          <w:szCs w:val="22"/>
        </w:rPr>
      </w:pPr>
    </w:p>
    <w:p w14:paraId="34BE0DFE"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 xml:space="preserve">Clinics; </w:t>
      </w:r>
    </w:p>
    <w:p w14:paraId="7A2B8A88" w14:textId="77777777" w:rsidR="000E22F2" w:rsidRPr="00D5478D" w:rsidRDefault="000E22F2" w:rsidP="000E22F2">
      <w:pPr>
        <w:pStyle w:val="BodyText"/>
        <w:rPr>
          <w:rFonts w:ascii="Calibri" w:hAnsi="Calibri" w:cs="Calibri"/>
          <w:sz w:val="22"/>
          <w:szCs w:val="22"/>
        </w:rPr>
      </w:pPr>
    </w:p>
    <w:p w14:paraId="736E8BA0"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sz w:val="22"/>
          <w:szCs w:val="22"/>
        </w:rPr>
        <w:t>Multiple-family dwellings</w:t>
      </w:r>
      <w:r w:rsidRPr="00D5478D">
        <w:rPr>
          <w:rFonts w:ascii="Calibri" w:hAnsi="Calibri" w:cs="Calibri"/>
          <w:bCs/>
          <w:sz w:val="22"/>
          <w:szCs w:val="22"/>
        </w:rPr>
        <w:t xml:space="preserve"> exceeding four (4) units</w:t>
      </w:r>
      <w:r w:rsidRPr="00D5478D">
        <w:rPr>
          <w:rFonts w:ascii="Calibri" w:hAnsi="Calibri" w:cs="Calibri"/>
          <w:sz w:val="22"/>
          <w:szCs w:val="22"/>
        </w:rPr>
        <w:t>;</w:t>
      </w:r>
    </w:p>
    <w:p w14:paraId="72EF5B81" w14:textId="77777777" w:rsidR="000E22F2" w:rsidRPr="00D5478D" w:rsidRDefault="000E22F2" w:rsidP="000E22F2">
      <w:pPr>
        <w:pStyle w:val="BodyText"/>
        <w:tabs>
          <w:tab w:val="num" w:pos="360"/>
        </w:tabs>
        <w:ind w:left="360" w:hanging="360"/>
        <w:rPr>
          <w:rFonts w:ascii="Calibri" w:hAnsi="Calibri" w:cs="Calibri"/>
          <w:sz w:val="22"/>
          <w:szCs w:val="22"/>
        </w:rPr>
      </w:pPr>
    </w:p>
    <w:p w14:paraId="639650BB"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rPr>
      </w:pPr>
      <w:r w:rsidRPr="00D5478D">
        <w:rPr>
          <w:rFonts w:ascii="Calibri" w:hAnsi="Calibri" w:cs="Calibri"/>
          <w:sz w:val="22"/>
          <w:szCs w:val="22"/>
        </w:rPr>
        <w:t>Hospitals, nursing homes, and homes for the aged</w:t>
      </w:r>
      <w:r w:rsidR="00667296" w:rsidRPr="00D5478D">
        <w:rPr>
          <w:rFonts w:ascii="Calibri" w:hAnsi="Calibri" w:cs="Calibri"/>
          <w:sz w:val="22"/>
          <w:szCs w:val="22"/>
        </w:rPr>
        <w:t>;</w:t>
      </w:r>
    </w:p>
    <w:p w14:paraId="18A4134B" w14:textId="77777777" w:rsidR="000E22F2" w:rsidRPr="00D5478D" w:rsidRDefault="000E22F2" w:rsidP="000E22F2">
      <w:pPr>
        <w:pStyle w:val="BodyText"/>
        <w:rPr>
          <w:rFonts w:ascii="Calibri" w:hAnsi="Calibri" w:cs="Calibri"/>
          <w:sz w:val="22"/>
          <w:szCs w:val="22"/>
        </w:rPr>
      </w:pPr>
    </w:p>
    <w:p w14:paraId="6984D34D"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u w:val="single"/>
        </w:rPr>
      </w:pPr>
      <w:r w:rsidRPr="00D5478D">
        <w:rPr>
          <w:rFonts w:ascii="Calibri" w:hAnsi="Calibri" w:cs="Calibri"/>
          <w:bCs/>
          <w:sz w:val="22"/>
          <w:szCs w:val="22"/>
        </w:rPr>
        <w:t>Private storage buildings</w:t>
      </w:r>
      <w:r w:rsidRPr="00D5478D">
        <w:rPr>
          <w:rFonts w:ascii="Calibri" w:hAnsi="Calibri" w:cs="Calibri"/>
          <w:sz w:val="22"/>
          <w:szCs w:val="22"/>
        </w:rPr>
        <w:t xml:space="preserve"> used exclusively for storage and not for performance of any other services</w:t>
      </w:r>
      <w:r w:rsidRPr="00D5478D">
        <w:rPr>
          <w:rFonts w:ascii="Calibri" w:hAnsi="Calibri" w:cs="Calibri"/>
          <w:bCs/>
          <w:sz w:val="22"/>
          <w:szCs w:val="22"/>
        </w:rPr>
        <w:t xml:space="preserve"> provided siding consists of that customarily used for site-built single-family dwellings;</w:t>
      </w:r>
    </w:p>
    <w:p w14:paraId="27AB0D83" w14:textId="77777777" w:rsidR="000E22F2" w:rsidRPr="00D5478D" w:rsidRDefault="000E22F2" w:rsidP="000E22F2">
      <w:pPr>
        <w:pStyle w:val="ListParagraph"/>
        <w:rPr>
          <w:rFonts w:ascii="Calibri" w:hAnsi="Calibri" w:cs="Calibri"/>
          <w:bCs/>
          <w:sz w:val="22"/>
          <w:szCs w:val="22"/>
        </w:rPr>
      </w:pPr>
    </w:p>
    <w:p w14:paraId="68321A94" w14:textId="77777777" w:rsidR="000E22F2" w:rsidRPr="00D5478D" w:rsidRDefault="000E22F2">
      <w:pPr>
        <w:pStyle w:val="BodyText"/>
        <w:widowControl/>
        <w:numPr>
          <w:ilvl w:val="0"/>
          <w:numId w:val="122"/>
        </w:numPr>
        <w:tabs>
          <w:tab w:val="clear" w:pos="720"/>
          <w:tab w:val="clear" w:pos="1440"/>
          <w:tab w:val="clear" w:pos="2160"/>
          <w:tab w:val="clear" w:pos="2340"/>
          <w:tab w:val="num" w:pos="360"/>
        </w:tabs>
        <w:ind w:left="360"/>
        <w:rPr>
          <w:rFonts w:ascii="Calibri" w:hAnsi="Calibri" w:cs="Calibri"/>
          <w:sz w:val="22"/>
          <w:szCs w:val="22"/>
          <w:u w:val="single"/>
        </w:rPr>
      </w:pPr>
      <w:r w:rsidRPr="00D5478D">
        <w:rPr>
          <w:rFonts w:ascii="Calibri" w:hAnsi="Calibri" w:cs="Calibri"/>
          <w:bCs/>
          <w:sz w:val="22"/>
          <w:szCs w:val="22"/>
        </w:rPr>
        <w:t>Offices of recognized professions provided such profession is carried on in their respective residence, and there is no display nor advertising except one sign, not exceeding one (1) square-foot in area, non-illuminated, and mounted flat against the wall of the principle building;</w:t>
      </w:r>
    </w:p>
    <w:p w14:paraId="65327E40" w14:textId="77777777" w:rsidR="000E22F2" w:rsidRPr="00D5478D" w:rsidRDefault="000E22F2" w:rsidP="000E22F2">
      <w:pPr>
        <w:tabs>
          <w:tab w:val="left" w:pos="360"/>
        </w:tabs>
        <w:ind w:left="360"/>
        <w:jc w:val="both"/>
        <w:rPr>
          <w:rFonts w:ascii="Calibri" w:hAnsi="Calibri" w:cs="Calibri"/>
          <w:bCs/>
          <w:sz w:val="22"/>
          <w:szCs w:val="22"/>
        </w:rPr>
      </w:pPr>
    </w:p>
    <w:p w14:paraId="5D2238F6"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Licensed commercial day care facilities not operated at a residence;</w:t>
      </w:r>
    </w:p>
    <w:p w14:paraId="04F01BCC" w14:textId="77777777" w:rsidR="000E22F2" w:rsidRPr="00D5478D" w:rsidRDefault="000E22F2" w:rsidP="000E22F2">
      <w:pPr>
        <w:pStyle w:val="ListParagraph"/>
        <w:tabs>
          <w:tab w:val="left" w:pos="360"/>
        </w:tabs>
        <w:ind w:left="360" w:hanging="360"/>
        <w:rPr>
          <w:rFonts w:ascii="Calibri" w:hAnsi="Calibri" w:cs="Calibri"/>
          <w:bCs/>
          <w:sz w:val="22"/>
          <w:szCs w:val="22"/>
        </w:rPr>
      </w:pPr>
    </w:p>
    <w:p w14:paraId="0A672034"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Funeral homes;</w:t>
      </w:r>
    </w:p>
    <w:p w14:paraId="314B1C1F" w14:textId="77777777" w:rsidR="000E22F2" w:rsidRPr="00D5478D" w:rsidRDefault="000E22F2" w:rsidP="000E22F2">
      <w:pPr>
        <w:pStyle w:val="ListParagraph"/>
        <w:tabs>
          <w:tab w:val="left" w:pos="360"/>
        </w:tabs>
        <w:ind w:left="360" w:hanging="360"/>
        <w:rPr>
          <w:rFonts w:ascii="Calibri" w:hAnsi="Calibri" w:cs="Calibri"/>
          <w:bCs/>
          <w:sz w:val="22"/>
          <w:szCs w:val="22"/>
        </w:rPr>
      </w:pPr>
    </w:p>
    <w:p w14:paraId="298291B4"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 xml:space="preserve">Clinics; </w:t>
      </w:r>
    </w:p>
    <w:p w14:paraId="111C61F6" w14:textId="77777777" w:rsidR="000E22F2" w:rsidRPr="00D5478D" w:rsidRDefault="000E22F2" w:rsidP="000E22F2">
      <w:pPr>
        <w:pStyle w:val="ListParagraph"/>
        <w:tabs>
          <w:tab w:val="left" w:pos="360"/>
        </w:tabs>
        <w:ind w:left="360" w:hanging="360"/>
        <w:rPr>
          <w:rFonts w:ascii="Calibri" w:hAnsi="Calibri" w:cs="Calibri"/>
          <w:bCs/>
          <w:sz w:val="22"/>
          <w:szCs w:val="22"/>
        </w:rPr>
      </w:pPr>
    </w:p>
    <w:p w14:paraId="08E6DD5B"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 xml:space="preserve">Health club. </w:t>
      </w:r>
    </w:p>
    <w:p w14:paraId="1BC6AE5F" w14:textId="77777777" w:rsidR="000E22F2" w:rsidRPr="00D5478D" w:rsidRDefault="000E22F2" w:rsidP="000E22F2">
      <w:pPr>
        <w:pStyle w:val="ListParagraph"/>
        <w:tabs>
          <w:tab w:val="left" w:pos="360"/>
        </w:tabs>
        <w:ind w:left="360" w:hanging="360"/>
        <w:rPr>
          <w:rFonts w:ascii="Calibri" w:hAnsi="Calibri" w:cs="Calibri"/>
          <w:bCs/>
          <w:sz w:val="22"/>
          <w:szCs w:val="22"/>
        </w:rPr>
      </w:pPr>
    </w:p>
    <w:p w14:paraId="301C42D6" w14:textId="77777777" w:rsidR="000E22F2" w:rsidRPr="00D5478D" w:rsidRDefault="000E22F2">
      <w:pPr>
        <w:widowControl/>
        <w:numPr>
          <w:ilvl w:val="0"/>
          <w:numId w:val="122"/>
        </w:numPr>
        <w:tabs>
          <w:tab w:val="clear" w:pos="2340"/>
          <w:tab w:val="left" w:pos="360"/>
        </w:tabs>
        <w:ind w:left="360"/>
        <w:jc w:val="both"/>
        <w:rPr>
          <w:rFonts w:ascii="Calibri" w:hAnsi="Calibri" w:cs="Calibri"/>
          <w:bCs/>
          <w:sz w:val="22"/>
          <w:szCs w:val="22"/>
        </w:rPr>
      </w:pPr>
      <w:r w:rsidRPr="00D5478D">
        <w:rPr>
          <w:rFonts w:ascii="Calibri" w:hAnsi="Calibri" w:cs="Calibri"/>
          <w:bCs/>
          <w:sz w:val="22"/>
          <w:szCs w:val="22"/>
        </w:rPr>
        <w:t>Private storage buildings used exclusively for storage and not for performance of any other services, provided siding consists of that customarily used for site-built single-family dwellings;</w:t>
      </w:r>
    </w:p>
    <w:p w14:paraId="473CDACB" w14:textId="77777777" w:rsidR="000E22F2" w:rsidRPr="00D5478D" w:rsidRDefault="000E22F2" w:rsidP="000E22F2">
      <w:pPr>
        <w:pStyle w:val="ListParagraph"/>
        <w:rPr>
          <w:rFonts w:ascii="Calibri" w:hAnsi="Calibri" w:cs="Calibri"/>
          <w:bCs/>
          <w:sz w:val="22"/>
          <w:szCs w:val="22"/>
        </w:rPr>
      </w:pPr>
    </w:p>
    <w:p w14:paraId="04A2696D" w14:textId="77777777" w:rsidR="000E22F2" w:rsidRPr="00D5478D" w:rsidRDefault="000E22F2">
      <w:pPr>
        <w:widowControl/>
        <w:numPr>
          <w:ilvl w:val="0"/>
          <w:numId w:val="122"/>
        </w:numPr>
        <w:tabs>
          <w:tab w:val="clear" w:pos="2340"/>
          <w:tab w:val="left" w:pos="360"/>
        </w:tabs>
        <w:ind w:left="360"/>
        <w:jc w:val="both"/>
        <w:rPr>
          <w:rFonts w:ascii="Calibri" w:hAnsi="Calibri" w:cs="Calibri"/>
          <w:sz w:val="22"/>
          <w:szCs w:val="22"/>
        </w:rPr>
      </w:pPr>
      <w:r w:rsidRPr="00D5478D">
        <w:rPr>
          <w:rFonts w:ascii="Calibri" w:hAnsi="Calibri" w:cs="Calibri"/>
          <w:bCs/>
          <w:sz w:val="22"/>
          <w:szCs w:val="22"/>
        </w:rPr>
        <w:t>Extended home occupations subject to Chapter 4.25.</w:t>
      </w:r>
    </w:p>
    <w:p w14:paraId="65B33F9B" w14:textId="77777777" w:rsidR="000E22F2" w:rsidRPr="00D5478D" w:rsidRDefault="000E22F2" w:rsidP="000E22F2">
      <w:pPr>
        <w:tabs>
          <w:tab w:val="left" w:pos="360"/>
        </w:tabs>
        <w:ind w:left="360"/>
        <w:jc w:val="both"/>
        <w:rPr>
          <w:rFonts w:ascii="Calibri" w:hAnsi="Calibri" w:cs="Calibri"/>
          <w:bCs/>
          <w:sz w:val="22"/>
          <w:szCs w:val="22"/>
        </w:rPr>
      </w:pPr>
    </w:p>
    <w:p w14:paraId="289C0250" w14:textId="77777777" w:rsidR="000E22F2" w:rsidRPr="00D5478D" w:rsidRDefault="00667296"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2.09.0</w:t>
      </w:r>
      <w:r w:rsidR="00D5478D">
        <w:rPr>
          <w:rFonts w:ascii="Calibri" w:hAnsi="Calibri" w:cs="Calibri"/>
          <w:b/>
          <w:bCs/>
          <w:sz w:val="22"/>
          <w:szCs w:val="22"/>
          <w:u w:val="single"/>
        </w:rPr>
        <w:t>6</w:t>
      </w:r>
      <w:r w:rsidR="000E22F2" w:rsidRPr="00D5478D">
        <w:rPr>
          <w:rFonts w:ascii="Calibri" w:hAnsi="Calibri" w:cs="Calibri"/>
          <w:b/>
          <w:bCs/>
          <w:sz w:val="22"/>
          <w:szCs w:val="22"/>
          <w:u w:val="single"/>
        </w:rPr>
        <w:t>. Prohibited Uses</w:t>
      </w:r>
      <w:r w:rsidR="000E22F2" w:rsidRPr="00D5478D">
        <w:rPr>
          <w:rFonts w:ascii="Calibri" w:hAnsi="Calibri" w:cs="Calibri"/>
          <w:b/>
          <w:bCs/>
          <w:sz w:val="22"/>
          <w:szCs w:val="22"/>
        </w:rPr>
        <w:t>.</w:t>
      </w:r>
    </w:p>
    <w:p w14:paraId="04118B36" w14:textId="77777777" w:rsidR="000E22F2" w:rsidRPr="00D5478D" w:rsidRDefault="000E22F2" w:rsidP="000E22F2">
      <w:pPr>
        <w:pStyle w:val="BodyText"/>
        <w:rPr>
          <w:rFonts w:ascii="Calibri" w:hAnsi="Calibri" w:cs="Calibri"/>
          <w:sz w:val="22"/>
          <w:szCs w:val="22"/>
        </w:rPr>
      </w:pPr>
    </w:p>
    <w:p w14:paraId="3016496B" w14:textId="77777777" w:rsidR="000E22F2" w:rsidRPr="00D5478D" w:rsidRDefault="000E22F2" w:rsidP="000E22F2">
      <w:pPr>
        <w:pStyle w:val="BodyText"/>
        <w:rPr>
          <w:rFonts w:ascii="Calibri" w:hAnsi="Calibri" w:cs="Calibri"/>
          <w:color w:val="FF0000"/>
          <w:sz w:val="22"/>
          <w:szCs w:val="22"/>
        </w:rPr>
      </w:pPr>
      <w:r w:rsidRPr="00D5478D">
        <w:rPr>
          <w:rFonts w:ascii="Calibri" w:hAnsi="Calibri" w:cs="Calibri"/>
          <w:sz w:val="22"/>
          <w:szCs w:val="22"/>
        </w:rPr>
        <w:t>All uses and structures not specifically listed as Permitted Uses, Special Permitted Uses, accessory uses, or Conditional Uses shall be prohibited in the “R1” General Residential District</w:t>
      </w:r>
      <w:r w:rsidRPr="00D5478D">
        <w:rPr>
          <w:rFonts w:ascii="Calibri" w:hAnsi="Calibri" w:cs="Calibri"/>
          <w:color w:val="FF0000"/>
          <w:sz w:val="22"/>
          <w:szCs w:val="22"/>
        </w:rPr>
        <w:t>.</w:t>
      </w:r>
    </w:p>
    <w:p w14:paraId="620B6D8E" w14:textId="77777777" w:rsidR="00D5478D" w:rsidRDefault="00D5478D" w:rsidP="000E22F2">
      <w:pPr>
        <w:pStyle w:val="BodyText"/>
        <w:rPr>
          <w:rFonts w:ascii="Calibri" w:hAnsi="Calibri" w:cs="Calibri"/>
          <w:b/>
          <w:bCs/>
          <w:sz w:val="22"/>
          <w:szCs w:val="22"/>
          <w:u w:val="single"/>
        </w:rPr>
      </w:pPr>
    </w:p>
    <w:p w14:paraId="6B76B8B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2.09.0</w:t>
      </w:r>
      <w:r w:rsidR="00D5478D">
        <w:rPr>
          <w:rFonts w:ascii="Calibri" w:hAnsi="Calibri" w:cs="Calibri"/>
          <w:b/>
          <w:bCs/>
          <w:sz w:val="22"/>
          <w:szCs w:val="22"/>
          <w:u w:val="single"/>
        </w:rPr>
        <w:t>7</w:t>
      </w:r>
      <w:r w:rsidRPr="00D5478D">
        <w:rPr>
          <w:rFonts w:ascii="Calibri" w:hAnsi="Calibri" w:cs="Calibri"/>
          <w:b/>
          <w:bCs/>
          <w:sz w:val="22"/>
          <w:szCs w:val="22"/>
          <w:u w:val="single"/>
        </w:rPr>
        <w:t>. Area Regulations</w:t>
      </w:r>
      <w:r w:rsidRPr="00D5478D">
        <w:rPr>
          <w:rFonts w:ascii="Calibri" w:hAnsi="Calibri" w:cs="Calibri"/>
          <w:b/>
          <w:bCs/>
          <w:sz w:val="22"/>
          <w:szCs w:val="22"/>
        </w:rPr>
        <w:t>.</w:t>
      </w:r>
    </w:p>
    <w:p w14:paraId="44989C3E" w14:textId="77777777" w:rsidR="000E22F2" w:rsidRPr="00D5478D" w:rsidRDefault="000E22F2" w:rsidP="000E22F2">
      <w:pPr>
        <w:pStyle w:val="BodyText"/>
        <w:rPr>
          <w:rFonts w:ascii="Calibri" w:hAnsi="Calibri" w:cs="Calibri"/>
          <w:sz w:val="22"/>
          <w:szCs w:val="22"/>
        </w:rPr>
      </w:pPr>
    </w:p>
    <w:p w14:paraId="2DAEE20C" w14:textId="77777777" w:rsidR="000E22F2" w:rsidRPr="00D5478D" w:rsidRDefault="000E22F2">
      <w:pPr>
        <w:widowControl/>
        <w:numPr>
          <w:ilvl w:val="0"/>
          <w:numId w:val="81"/>
        </w:numPr>
        <w:tabs>
          <w:tab w:val="left" w:pos="0"/>
          <w:tab w:val="left" w:pos="360"/>
        </w:tabs>
        <w:spacing w:line="244" w:lineRule="auto"/>
        <w:ind w:left="360"/>
        <w:jc w:val="both"/>
        <w:rPr>
          <w:rFonts w:ascii="Calibri" w:hAnsi="Calibri" w:cs="Calibri"/>
          <w:bCs/>
          <w:sz w:val="22"/>
          <w:szCs w:val="22"/>
        </w:rPr>
      </w:pPr>
      <w:r w:rsidRPr="00D5478D">
        <w:rPr>
          <w:rFonts w:ascii="Calibri" w:hAnsi="Calibri" w:cs="Calibri"/>
          <w:bCs/>
          <w:sz w:val="22"/>
          <w:szCs w:val="22"/>
        </w:rPr>
        <w:t>Minimum lot area, maximum building height, maximum lot coverage and minimum yard requirements shall be regulated in accordance with the following tables and figures:</w:t>
      </w:r>
    </w:p>
    <w:p w14:paraId="2922B2F0" w14:textId="77777777" w:rsidR="000E22F2" w:rsidRPr="00D5478D" w:rsidRDefault="000E22F2" w:rsidP="000E22F2">
      <w:pPr>
        <w:pStyle w:val="BodyText"/>
        <w:rPr>
          <w:rFonts w:ascii="Calibri" w:hAnsi="Calibri" w:cs="Calibri"/>
          <w:b/>
          <w:bCs/>
          <w:sz w:val="22"/>
          <w:szCs w:val="22"/>
          <w:u w:val="single"/>
        </w:rPr>
      </w:pPr>
    </w:p>
    <w:p w14:paraId="33376D17" w14:textId="77777777" w:rsidR="000E22F2" w:rsidRPr="00D5478D" w:rsidRDefault="000E22F2" w:rsidP="000E22F2">
      <w:pPr>
        <w:tabs>
          <w:tab w:val="left" w:pos="0"/>
          <w:tab w:val="left" w:pos="1296"/>
        </w:tabs>
        <w:jc w:val="center"/>
        <w:rPr>
          <w:rFonts w:ascii="Calibri" w:hAnsi="Calibri" w:cs="Calibri"/>
          <w:b/>
          <w:sz w:val="20"/>
        </w:rPr>
      </w:pPr>
      <w:r w:rsidRPr="00D5478D">
        <w:rPr>
          <w:rFonts w:ascii="Calibri" w:hAnsi="Calibri" w:cs="Calibri"/>
          <w:b/>
          <w:sz w:val="20"/>
        </w:rPr>
        <w:t>Table 2.09.0</w:t>
      </w:r>
      <w:r w:rsidR="00D5478D">
        <w:rPr>
          <w:rFonts w:ascii="Calibri" w:hAnsi="Calibri" w:cs="Calibri"/>
          <w:b/>
          <w:sz w:val="20"/>
        </w:rPr>
        <w:t>7</w:t>
      </w:r>
      <w:r w:rsidRPr="00D5478D">
        <w:rPr>
          <w:rFonts w:ascii="Calibri" w:hAnsi="Calibri" w:cs="Calibri"/>
          <w:b/>
          <w:sz w:val="20"/>
        </w:rPr>
        <w:t>.1</w:t>
      </w:r>
    </w:p>
    <w:p w14:paraId="7060E544" w14:textId="77777777" w:rsidR="00667296" w:rsidRPr="00D5478D" w:rsidRDefault="00667296" w:rsidP="000E22F2">
      <w:pPr>
        <w:tabs>
          <w:tab w:val="left" w:pos="0"/>
          <w:tab w:val="left" w:pos="1296"/>
        </w:tabs>
        <w:jc w:val="center"/>
        <w:rPr>
          <w:rFonts w:ascii="Calibri" w:hAnsi="Calibri" w:cs="Calibri"/>
          <w:b/>
          <w:sz w:val="20"/>
        </w:rPr>
      </w:pPr>
    </w:p>
    <w:tbl>
      <w:tblPr>
        <w:tblW w:w="10205" w:type="dxa"/>
        <w:tblInd w:w="-522" w:type="dxa"/>
        <w:tblLook w:val="04A0" w:firstRow="1" w:lastRow="0" w:firstColumn="1" w:lastColumn="0" w:noHBand="0" w:noVBand="1"/>
      </w:tblPr>
      <w:tblGrid>
        <w:gridCol w:w="3690"/>
        <w:gridCol w:w="2790"/>
        <w:gridCol w:w="1079"/>
        <w:gridCol w:w="1323"/>
        <w:gridCol w:w="1323"/>
      </w:tblGrid>
      <w:tr w:rsidR="000E22F2" w:rsidRPr="00D5478D" w14:paraId="4C348186" w14:textId="77777777" w:rsidTr="00182405">
        <w:trPr>
          <w:trHeight w:val="433"/>
        </w:trPr>
        <w:tc>
          <w:tcPr>
            <w:tcW w:w="369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504860B5" w14:textId="77777777" w:rsidR="000E22F2" w:rsidRPr="00D5478D" w:rsidRDefault="000E22F2" w:rsidP="00182405">
            <w:pPr>
              <w:jc w:val="center"/>
              <w:rPr>
                <w:rFonts w:ascii="Calibri" w:hAnsi="Calibri" w:cs="Calibri"/>
                <w:b/>
                <w:sz w:val="20"/>
                <w:u w:val="single"/>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B2D51A"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Lot Area</w:t>
            </w:r>
          </w:p>
        </w:tc>
        <w:tc>
          <w:tcPr>
            <w:tcW w:w="10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A5F5A6"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Minimum Lot </w:t>
            </w:r>
            <w:r w:rsidRPr="00D5478D">
              <w:rPr>
                <w:rFonts w:ascii="Calibri" w:hAnsi="Calibri" w:cs="Calibri"/>
                <w:b/>
                <w:sz w:val="20"/>
              </w:rPr>
              <w:br/>
              <w:t>Width</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CDCBC7"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w:t>
            </w:r>
            <w:r w:rsidRPr="00D5478D">
              <w:rPr>
                <w:rFonts w:ascii="Calibri" w:hAnsi="Calibri" w:cs="Calibri"/>
                <w:b/>
                <w:sz w:val="20"/>
              </w:rPr>
              <w:br/>
              <w:t>Height</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0F6F7A"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Percent </w:t>
            </w:r>
            <w:r w:rsidRPr="00D5478D">
              <w:rPr>
                <w:rFonts w:ascii="Calibri" w:hAnsi="Calibri" w:cs="Calibri"/>
                <w:b/>
                <w:sz w:val="20"/>
              </w:rPr>
              <w:br/>
              <w:t>Lot Coverage</w:t>
            </w:r>
          </w:p>
        </w:tc>
      </w:tr>
      <w:tr w:rsidR="000E22F2" w:rsidRPr="00D5478D" w14:paraId="1AD0A2BD" w14:textId="77777777" w:rsidTr="00182405">
        <w:trPr>
          <w:trHeight w:val="511"/>
        </w:trPr>
        <w:tc>
          <w:tcPr>
            <w:tcW w:w="3690" w:type="dxa"/>
            <w:vMerge/>
            <w:tcBorders>
              <w:top w:val="single" w:sz="8" w:space="0" w:color="auto"/>
              <w:left w:val="single" w:sz="8" w:space="0" w:color="auto"/>
              <w:bottom w:val="single" w:sz="8" w:space="0" w:color="000000"/>
              <w:right w:val="single" w:sz="8" w:space="0" w:color="auto"/>
            </w:tcBorders>
            <w:vAlign w:val="center"/>
            <w:hideMark/>
          </w:tcPr>
          <w:p w14:paraId="1559C23B" w14:textId="77777777" w:rsidR="000E22F2" w:rsidRPr="00D5478D" w:rsidRDefault="000E22F2" w:rsidP="00182405">
            <w:pPr>
              <w:jc w:val="center"/>
              <w:rPr>
                <w:rFonts w:ascii="Calibri" w:hAnsi="Calibri" w:cs="Calibri"/>
                <w:b/>
                <w:sz w:val="20"/>
                <w:u w:val="single"/>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2F7D0F07" w14:textId="77777777" w:rsidR="000E22F2" w:rsidRPr="00D5478D" w:rsidRDefault="000E22F2" w:rsidP="00182405">
            <w:pPr>
              <w:jc w:val="center"/>
              <w:rPr>
                <w:rFonts w:ascii="Calibri" w:hAnsi="Calibri" w:cs="Calibri"/>
                <w:b/>
                <w:sz w:val="20"/>
                <w:u w:val="single"/>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6BB63EDB"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4996440E"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24BDA787" w14:textId="77777777" w:rsidR="000E22F2" w:rsidRPr="00D5478D" w:rsidRDefault="000E22F2" w:rsidP="00182405">
            <w:pPr>
              <w:jc w:val="center"/>
              <w:rPr>
                <w:rFonts w:ascii="Calibri" w:hAnsi="Calibri" w:cs="Calibri"/>
                <w:b/>
                <w:sz w:val="20"/>
                <w:u w:val="single"/>
              </w:rPr>
            </w:pPr>
          </w:p>
        </w:tc>
      </w:tr>
      <w:tr w:rsidR="000E22F2" w:rsidRPr="00D5478D" w14:paraId="27FF693C"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50FFE515"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Single Family Residential/Type I &amp; II Manufactured Home /Modular Home </w:t>
            </w:r>
          </w:p>
        </w:tc>
        <w:tc>
          <w:tcPr>
            <w:tcW w:w="2790" w:type="dxa"/>
            <w:tcBorders>
              <w:top w:val="nil"/>
              <w:left w:val="nil"/>
              <w:bottom w:val="single" w:sz="4" w:space="0" w:color="auto"/>
              <w:right w:val="single" w:sz="8" w:space="0" w:color="auto"/>
            </w:tcBorders>
            <w:shd w:val="clear" w:color="auto" w:fill="auto"/>
            <w:noWrap/>
            <w:vAlign w:val="center"/>
            <w:hideMark/>
          </w:tcPr>
          <w:p w14:paraId="040427DB"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6,000 square feet</w:t>
            </w:r>
          </w:p>
        </w:tc>
        <w:tc>
          <w:tcPr>
            <w:tcW w:w="1079" w:type="dxa"/>
            <w:tcBorders>
              <w:top w:val="nil"/>
              <w:left w:val="nil"/>
              <w:bottom w:val="single" w:sz="4" w:space="0" w:color="auto"/>
              <w:right w:val="single" w:sz="8" w:space="0" w:color="auto"/>
            </w:tcBorders>
            <w:shd w:val="clear" w:color="auto" w:fill="auto"/>
            <w:noWrap/>
            <w:vAlign w:val="center"/>
            <w:hideMark/>
          </w:tcPr>
          <w:p w14:paraId="2E79AC24"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50'</w:t>
            </w:r>
          </w:p>
        </w:tc>
        <w:tc>
          <w:tcPr>
            <w:tcW w:w="1323" w:type="dxa"/>
            <w:tcBorders>
              <w:top w:val="nil"/>
              <w:left w:val="nil"/>
              <w:bottom w:val="single" w:sz="4" w:space="0" w:color="auto"/>
              <w:right w:val="single" w:sz="8" w:space="0" w:color="auto"/>
            </w:tcBorders>
            <w:shd w:val="clear" w:color="auto" w:fill="auto"/>
            <w:noWrap/>
            <w:vAlign w:val="center"/>
            <w:hideMark/>
          </w:tcPr>
          <w:p w14:paraId="0CCDA1AB"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47BFE6A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r>
      <w:tr w:rsidR="000E22F2" w:rsidRPr="00D5478D" w14:paraId="5DD2823D"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0C74E5DC" w14:textId="77777777" w:rsidR="000E22F2" w:rsidRPr="00D5478D" w:rsidRDefault="000E22F2" w:rsidP="00182405">
            <w:pPr>
              <w:jc w:val="center"/>
              <w:rPr>
                <w:rFonts w:ascii="Calibri" w:hAnsi="Calibri" w:cs="Calibri"/>
                <w:b/>
                <w:sz w:val="20"/>
              </w:rPr>
            </w:pPr>
            <w:r w:rsidRPr="00D5478D">
              <w:rPr>
                <w:rFonts w:ascii="Calibri" w:hAnsi="Calibri" w:cs="Calibri"/>
                <w:b/>
                <w:sz w:val="20"/>
              </w:rPr>
              <w:t>Two (2) Dwelling Units (A)</w:t>
            </w:r>
          </w:p>
        </w:tc>
        <w:tc>
          <w:tcPr>
            <w:tcW w:w="2790" w:type="dxa"/>
            <w:tcBorders>
              <w:top w:val="nil"/>
              <w:left w:val="nil"/>
              <w:bottom w:val="single" w:sz="4" w:space="0" w:color="auto"/>
              <w:right w:val="single" w:sz="8" w:space="0" w:color="auto"/>
            </w:tcBorders>
            <w:shd w:val="clear" w:color="auto" w:fill="auto"/>
            <w:noWrap/>
            <w:vAlign w:val="center"/>
            <w:hideMark/>
          </w:tcPr>
          <w:p w14:paraId="7BA2F233"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6,000 square feet/dwelling unit</w:t>
            </w:r>
          </w:p>
        </w:tc>
        <w:tc>
          <w:tcPr>
            <w:tcW w:w="1079" w:type="dxa"/>
            <w:tcBorders>
              <w:top w:val="nil"/>
              <w:left w:val="nil"/>
              <w:bottom w:val="single" w:sz="4" w:space="0" w:color="auto"/>
              <w:right w:val="single" w:sz="8" w:space="0" w:color="auto"/>
            </w:tcBorders>
            <w:shd w:val="clear" w:color="auto" w:fill="auto"/>
            <w:noWrap/>
            <w:vAlign w:val="center"/>
            <w:hideMark/>
          </w:tcPr>
          <w:p w14:paraId="35328118"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100'</w:t>
            </w:r>
          </w:p>
        </w:tc>
        <w:tc>
          <w:tcPr>
            <w:tcW w:w="1323" w:type="dxa"/>
            <w:tcBorders>
              <w:top w:val="nil"/>
              <w:left w:val="nil"/>
              <w:bottom w:val="single" w:sz="4" w:space="0" w:color="auto"/>
              <w:right w:val="single" w:sz="8" w:space="0" w:color="auto"/>
            </w:tcBorders>
            <w:shd w:val="clear" w:color="auto" w:fill="auto"/>
            <w:noWrap/>
            <w:vAlign w:val="center"/>
            <w:hideMark/>
          </w:tcPr>
          <w:p w14:paraId="6D8F4537"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2C5F4478"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1B3BE576"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6FDB4569" w14:textId="77777777" w:rsidR="000E22F2" w:rsidRPr="00D5478D" w:rsidRDefault="000E22F2" w:rsidP="00182405">
            <w:pPr>
              <w:jc w:val="center"/>
              <w:rPr>
                <w:rFonts w:ascii="Calibri" w:hAnsi="Calibri" w:cs="Calibri"/>
                <w:b/>
                <w:sz w:val="20"/>
              </w:rPr>
            </w:pPr>
            <w:r w:rsidRPr="00D5478D">
              <w:rPr>
                <w:rFonts w:ascii="Calibri" w:hAnsi="Calibri" w:cs="Calibri"/>
                <w:b/>
                <w:sz w:val="20"/>
              </w:rPr>
              <w:t>Three (3) - Four (4) Dwelling Units (A)</w:t>
            </w:r>
          </w:p>
        </w:tc>
        <w:tc>
          <w:tcPr>
            <w:tcW w:w="2790" w:type="dxa"/>
            <w:tcBorders>
              <w:top w:val="nil"/>
              <w:left w:val="nil"/>
              <w:bottom w:val="single" w:sz="4" w:space="0" w:color="auto"/>
              <w:right w:val="single" w:sz="8" w:space="0" w:color="auto"/>
            </w:tcBorders>
            <w:shd w:val="clear" w:color="auto" w:fill="auto"/>
            <w:noWrap/>
            <w:vAlign w:val="center"/>
            <w:hideMark/>
          </w:tcPr>
          <w:p w14:paraId="4A02B286"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12,000 plus 1,000 square feet for each dwelling unit over two (2)</w:t>
            </w:r>
          </w:p>
        </w:tc>
        <w:tc>
          <w:tcPr>
            <w:tcW w:w="1079" w:type="dxa"/>
            <w:tcBorders>
              <w:top w:val="nil"/>
              <w:left w:val="nil"/>
              <w:bottom w:val="single" w:sz="4" w:space="0" w:color="auto"/>
              <w:right w:val="single" w:sz="8" w:space="0" w:color="auto"/>
            </w:tcBorders>
            <w:shd w:val="clear" w:color="auto" w:fill="auto"/>
            <w:noWrap/>
            <w:vAlign w:val="center"/>
            <w:hideMark/>
          </w:tcPr>
          <w:p w14:paraId="64878F6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100'</w:t>
            </w:r>
          </w:p>
        </w:tc>
        <w:tc>
          <w:tcPr>
            <w:tcW w:w="1323" w:type="dxa"/>
            <w:tcBorders>
              <w:top w:val="nil"/>
              <w:left w:val="nil"/>
              <w:bottom w:val="single" w:sz="4" w:space="0" w:color="auto"/>
              <w:right w:val="single" w:sz="8" w:space="0" w:color="auto"/>
            </w:tcBorders>
            <w:shd w:val="clear" w:color="auto" w:fill="auto"/>
            <w:noWrap/>
            <w:vAlign w:val="center"/>
            <w:hideMark/>
          </w:tcPr>
          <w:p w14:paraId="3F9447C4"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45'</w:t>
            </w:r>
          </w:p>
        </w:tc>
        <w:tc>
          <w:tcPr>
            <w:tcW w:w="1323" w:type="dxa"/>
            <w:tcBorders>
              <w:top w:val="nil"/>
              <w:left w:val="nil"/>
              <w:bottom w:val="single" w:sz="4" w:space="0" w:color="auto"/>
              <w:right w:val="single" w:sz="8" w:space="0" w:color="auto"/>
            </w:tcBorders>
            <w:shd w:val="clear" w:color="auto" w:fill="auto"/>
            <w:noWrap/>
            <w:vAlign w:val="center"/>
            <w:hideMark/>
          </w:tcPr>
          <w:p w14:paraId="369207A4"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2CE0BD82"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tcPr>
          <w:p w14:paraId="63DEB343" w14:textId="77777777" w:rsidR="000E22F2" w:rsidRPr="00D5478D" w:rsidRDefault="000E22F2" w:rsidP="00182405">
            <w:pPr>
              <w:jc w:val="center"/>
              <w:rPr>
                <w:rFonts w:ascii="Calibri" w:hAnsi="Calibri" w:cs="Calibri"/>
                <w:b/>
                <w:sz w:val="20"/>
              </w:rPr>
            </w:pPr>
            <w:r w:rsidRPr="00D5478D">
              <w:rPr>
                <w:rFonts w:ascii="Calibri" w:hAnsi="Calibri" w:cs="Calibri"/>
                <w:b/>
                <w:bCs/>
                <w:sz w:val="20"/>
              </w:rPr>
              <w:t>Nine (9) or more Dwelling Units (A)</w:t>
            </w:r>
          </w:p>
        </w:tc>
        <w:tc>
          <w:tcPr>
            <w:tcW w:w="2790" w:type="dxa"/>
            <w:tcBorders>
              <w:top w:val="nil"/>
              <w:left w:val="nil"/>
              <w:bottom w:val="single" w:sz="4" w:space="0" w:color="auto"/>
              <w:right w:val="single" w:sz="8" w:space="0" w:color="auto"/>
            </w:tcBorders>
            <w:shd w:val="clear" w:color="auto" w:fill="auto"/>
            <w:noWrap/>
            <w:vAlign w:val="center"/>
          </w:tcPr>
          <w:p w14:paraId="718FF18C" w14:textId="77777777" w:rsidR="000E22F2" w:rsidRPr="00D5478D" w:rsidRDefault="000E22F2" w:rsidP="00182405">
            <w:pPr>
              <w:jc w:val="center"/>
              <w:rPr>
                <w:rFonts w:ascii="Calibri" w:hAnsi="Calibri" w:cs="Calibri"/>
                <w:bCs/>
                <w:sz w:val="20"/>
              </w:rPr>
            </w:pPr>
            <w:r w:rsidRPr="00D5478D">
              <w:rPr>
                <w:rFonts w:ascii="Calibri" w:hAnsi="Calibri" w:cs="Calibri"/>
                <w:sz w:val="20"/>
              </w:rPr>
              <w:t>30'</w:t>
            </w:r>
          </w:p>
        </w:tc>
        <w:tc>
          <w:tcPr>
            <w:tcW w:w="1079" w:type="dxa"/>
            <w:tcBorders>
              <w:top w:val="nil"/>
              <w:left w:val="nil"/>
              <w:bottom w:val="single" w:sz="4" w:space="0" w:color="auto"/>
              <w:right w:val="single" w:sz="8" w:space="0" w:color="auto"/>
            </w:tcBorders>
            <w:shd w:val="clear" w:color="auto" w:fill="auto"/>
            <w:noWrap/>
            <w:vAlign w:val="center"/>
          </w:tcPr>
          <w:p w14:paraId="3A326A64" w14:textId="77777777" w:rsidR="000E22F2" w:rsidRPr="00D5478D" w:rsidRDefault="000E22F2" w:rsidP="00182405">
            <w:pPr>
              <w:jc w:val="center"/>
              <w:rPr>
                <w:rFonts w:ascii="Calibri" w:hAnsi="Calibri" w:cs="Calibri"/>
                <w:bCs/>
                <w:sz w:val="20"/>
              </w:rPr>
            </w:pPr>
            <w:r w:rsidRPr="00D5478D">
              <w:rPr>
                <w:rFonts w:ascii="Calibri" w:hAnsi="Calibri" w:cs="Calibri"/>
                <w:sz w:val="20"/>
              </w:rPr>
              <w:t>15’</w:t>
            </w:r>
          </w:p>
        </w:tc>
        <w:tc>
          <w:tcPr>
            <w:tcW w:w="1323" w:type="dxa"/>
            <w:tcBorders>
              <w:top w:val="nil"/>
              <w:left w:val="nil"/>
              <w:bottom w:val="single" w:sz="4" w:space="0" w:color="auto"/>
              <w:right w:val="single" w:sz="8" w:space="0" w:color="auto"/>
            </w:tcBorders>
            <w:shd w:val="clear" w:color="auto" w:fill="auto"/>
            <w:noWrap/>
            <w:vAlign w:val="center"/>
          </w:tcPr>
          <w:p w14:paraId="3B2852C6" w14:textId="77777777" w:rsidR="000E22F2" w:rsidRPr="00D5478D" w:rsidRDefault="000E22F2" w:rsidP="00182405">
            <w:pPr>
              <w:jc w:val="center"/>
              <w:rPr>
                <w:rFonts w:ascii="Calibri" w:hAnsi="Calibri" w:cs="Calibri"/>
                <w:bCs/>
                <w:sz w:val="20"/>
              </w:rPr>
            </w:pPr>
            <w:r w:rsidRPr="00D5478D">
              <w:rPr>
                <w:rFonts w:ascii="Calibri" w:hAnsi="Calibri" w:cs="Calibri"/>
                <w:sz w:val="20"/>
              </w:rPr>
              <w:t>25'</w:t>
            </w:r>
          </w:p>
        </w:tc>
        <w:tc>
          <w:tcPr>
            <w:tcW w:w="1323" w:type="dxa"/>
            <w:tcBorders>
              <w:top w:val="nil"/>
              <w:left w:val="nil"/>
              <w:bottom w:val="single" w:sz="4" w:space="0" w:color="auto"/>
              <w:right w:val="single" w:sz="8" w:space="0" w:color="auto"/>
            </w:tcBorders>
            <w:shd w:val="clear" w:color="auto" w:fill="auto"/>
            <w:noWrap/>
            <w:vAlign w:val="center"/>
          </w:tcPr>
          <w:p w14:paraId="14FC449B" w14:textId="77777777" w:rsidR="000E22F2" w:rsidRPr="00D5478D" w:rsidRDefault="000E22F2" w:rsidP="00182405">
            <w:pPr>
              <w:jc w:val="center"/>
              <w:rPr>
                <w:rFonts w:ascii="Calibri" w:hAnsi="Calibri" w:cs="Calibri"/>
                <w:bCs/>
                <w:sz w:val="20"/>
              </w:rPr>
            </w:pPr>
            <w:r w:rsidRPr="00D5478D">
              <w:rPr>
                <w:rFonts w:ascii="Calibri" w:hAnsi="Calibri" w:cs="Calibri"/>
                <w:sz w:val="20"/>
              </w:rPr>
              <w:t>0'</w:t>
            </w:r>
          </w:p>
        </w:tc>
      </w:tr>
      <w:tr w:rsidR="000E22F2" w:rsidRPr="00D5478D" w14:paraId="2EA0DE06" w14:textId="77777777" w:rsidTr="00182405">
        <w:trPr>
          <w:trHeight w:val="510"/>
        </w:trPr>
        <w:tc>
          <w:tcPr>
            <w:tcW w:w="3690" w:type="dxa"/>
            <w:tcBorders>
              <w:top w:val="nil"/>
              <w:left w:val="single" w:sz="8" w:space="0" w:color="auto"/>
              <w:bottom w:val="single" w:sz="4" w:space="0" w:color="auto"/>
              <w:right w:val="single" w:sz="8" w:space="0" w:color="auto"/>
            </w:tcBorders>
            <w:shd w:val="clear" w:color="auto" w:fill="auto"/>
            <w:vAlign w:val="center"/>
            <w:hideMark/>
          </w:tcPr>
          <w:p w14:paraId="44D2FDD7"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Assisted Living, Nursing </w:t>
            </w:r>
            <w:r w:rsidRPr="00D5478D">
              <w:rPr>
                <w:rFonts w:ascii="Calibri" w:hAnsi="Calibri" w:cs="Calibri"/>
                <w:b/>
                <w:sz w:val="20"/>
              </w:rPr>
              <w:br/>
              <w:t>and Rest Homes, etc.</w:t>
            </w:r>
          </w:p>
        </w:tc>
        <w:tc>
          <w:tcPr>
            <w:tcW w:w="2790" w:type="dxa"/>
            <w:tcBorders>
              <w:top w:val="nil"/>
              <w:left w:val="nil"/>
              <w:bottom w:val="single" w:sz="4" w:space="0" w:color="auto"/>
              <w:right w:val="single" w:sz="8" w:space="0" w:color="auto"/>
            </w:tcBorders>
            <w:shd w:val="clear" w:color="auto" w:fill="auto"/>
            <w:noWrap/>
            <w:vAlign w:val="center"/>
            <w:hideMark/>
          </w:tcPr>
          <w:p w14:paraId="6D61043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2,000 square feet/dwelling unit</w:t>
            </w:r>
          </w:p>
        </w:tc>
        <w:tc>
          <w:tcPr>
            <w:tcW w:w="1079" w:type="dxa"/>
            <w:tcBorders>
              <w:top w:val="nil"/>
              <w:left w:val="nil"/>
              <w:bottom w:val="single" w:sz="4" w:space="0" w:color="auto"/>
              <w:right w:val="single" w:sz="8" w:space="0" w:color="auto"/>
            </w:tcBorders>
            <w:shd w:val="clear" w:color="auto" w:fill="auto"/>
            <w:noWrap/>
            <w:vAlign w:val="center"/>
            <w:hideMark/>
          </w:tcPr>
          <w:p w14:paraId="3DEC578D"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w:t>
            </w:r>
          </w:p>
        </w:tc>
        <w:tc>
          <w:tcPr>
            <w:tcW w:w="1323" w:type="dxa"/>
            <w:tcBorders>
              <w:top w:val="nil"/>
              <w:left w:val="nil"/>
              <w:bottom w:val="single" w:sz="4" w:space="0" w:color="auto"/>
              <w:right w:val="single" w:sz="8" w:space="0" w:color="auto"/>
            </w:tcBorders>
            <w:shd w:val="clear" w:color="auto" w:fill="auto"/>
            <w:noWrap/>
            <w:vAlign w:val="center"/>
            <w:hideMark/>
          </w:tcPr>
          <w:p w14:paraId="2EE78953"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038C0B79"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33BFC4F3" w14:textId="77777777" w:rsidTr="00182405">
        <w:trPr>
          <w:trHeight w:val="27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14:paraId="6C726771" w14:textId="77777777" w:rsidR="000E22F2" w:rsidRPr="00D5478D" w:rsidRDefault="000E22F2" w:rsidP="00182405">
            <w:pPr>
              <w:jc w:val="center"/>
              <w:rPr>
                <w:rFonts w:ascii="Calibri" w:hAnsi="Calibri" w:cs="Calibri"/>
                <w:b/>
                <w:sz w:val="20"/>
              </w:rPr>
            </w:pPr>
            <w:r w:rsidRPr="00D5478D">
              <w:rPr>
                <w:rFonts w:ascii="Calibri" w:hAnsi="Calibri" w:cs="Calibri"/>
                <w:b/>
                <w:sz w:val="20"/>
              </w:rPr>
              <w:t>Churches and other religious institutions established after January 1, 2024</w:t>
            </w:r>
          </w:p>
        </w:tc>
        <w:tc>
          <w:tcPr>
            <w:tcW w:w="2790" w:type="dxa"/>
            <w:tcBorders>
              <w:top w:val="single" w:sz="4" w:space="0" w:color="auto"/>
              <w:left w:val="nil"/>
              <w:bottom w:val="single" w:sz="8" w:space="0" w:color="auto"/>
              <w:right w:val="single" w:sz="8" w:space="0" w:color="000000"/>
            </w:tcBorders>
            <w:shd w:val="clear" w:color="auto" w:fill="auto"/>
            <w:noWrap/>
            <w:vAlign w:val="center"/>
            <w:hideMark/>
          </w:tcPr>
          <w:p w14:paraId="7BF73D07"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 xml:space="preserve">30,000 square feet </w:t>
            </w:r>
            <w:r w:rsidRPr="00D5478D">
              <w:rPr>
                <w:rFonts w:ascii="Calibri" w:hAnsi="Calibri" w:cs="Calibri"/>
                <w:bCs/>
                <w:sz w:val="20"/>
              </w:rPr>
              <w:br/>
            </w:r>
          </w:p>
        </w:tc>
        <w:tc>
          <w:tcPr>
            <w:tcW w:w="1079" w:type="dxa"/>
            <w:tcBorders>
              <w:top w:val="single" w:sz="4" w:space="0" w:color="auto"/>
              <w:left w:val="nil"/>
              <w:bottom w:val="single" w:sz="8" w:space="0" w:color="auto"/>
              <w:right w:val="single" w:sz="8" w:space="0" w:color="000000"/>
            </w:tcBorders>
            <w:shd w:val="clear" w:color="auto" w:fill="auto"/>
            <w:vAlign w:val="center"/>
          </w:tcPr>
          <w:p w14:paraId="56ED33C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75'</w:t>
            </w:r>
          </w:p>
        </w:tc>
        <w:tc>
          <w:tcPr>
            <w:tcW w:w="1323" w:type="dxa"/>
            <w:tcBorders>
              <w:top w:val="single" w:sz="4" w:space="0" w:color="auto"/>
              <w:left w:val="nil"/>
              <w:bottom w:val="single" w:sz="8" w:space="0" w:color="auto"/>
              <w:right w:val="single" w:sz="8" w:space="0" w:color="000000"/>
            </w:tcBorders>
            <w:shd w:val="clear" w:color="auto" w:fill="auto"/>
            <w:vAlign w:val="center"/>
          </w:tcPr>
          <w:p w14:paraId="64E8F57E"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single" w:sz="4" w:space="0" w:color="auto"/>
              <w:left w:val="nil"/>
              <w:bottom w:val="single" w:sz="8" w:space="0" w:color="auto"/>
              <w:right w:val="single" w:sz="8" w:space="0" w:color="000000"/>
            </w:tcBorders>
            <w:shd w:val="clear" w:color="auto" w:fill="auto"/>
            <w:vAlign w:val="center"/>
          </w:tcPr>
          <w:p w14:paraId="581EE18D"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30%</w:t>
            </w:r>
          </w:p>
        </w:tc>
      </w:tr>
      <w:tr w:rsidR="000E22F2" w:rsidRPr="00D5478D" w14:paraId="4D2E36CA" w14:textId="77777777" w:rsidTr="00182405">
        <w:trPr>
          <w:trHeight w:val="27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14:paraId="5EF3793D" w14:textId="77777777" w:rsidR="000E22F2" w:rsidRPr="00D5478D" w:rsidRDefault="000E22F2" w:rsidP="00182405">
            <w:pPr>
              <w:jc w:val="center"/>
              <w:rPr>
                <w:rFonts w:ascii="Calibri" w:hAnsi="Calibri" w:cs="Calibri"/>
                <w:b/>
                <w:sz w:val="20"/>
              </w:rPr>
            </w:pPr>
            <w:r w:rsidRPr="00D5478D">
              <w:rPr>
                <w:rFonts w:ascii="Calibri" w:hAnsi="Calibri" w:cs="Calibri"/>
                <w:b/>
                <w:sz w:val="20"/>
              </w:rPr>
              <w:t>Other Permitted Uses/ Conditional Uses</w:t>
            </w:r>
          </w:p>
        </w:tc>
        <w:tc>
          <w:tcPr>
            <w:tcW w:w="6515"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D7F06A2"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00F8B73B" w14:textId="77777777" w:rsidR="000E22F2" w:rsidRPr="00D5478D" w:rsidRDefault="000E22F2">
      <w:pPr>
        <w:widowControl/>
        <w:numPr>
          <w:ilvl w:val="0"/>
          <w:numId w:val="134"/>
        </w:numPr>
        <w:ind w:left="0"/>
        <w:jc w:val="both"/>
        <w:rPr>
          <w:rFonts w:ascii="Calibri" w:hAnsi="Calibri" w:cs="Calibri"/>
          <w:sz w:val="18"/>
          <w:szCs w:val="18"/>
        </w:rPr>
      </w:pPr>
      <w:r w:rsidRPr="00D5478D">
        <w:rPr>
          <w:rFonts w:ascii="Calibri" w:hAnsi="Calibri" w:cs="Calibri"/>
          <w:bCs/>
          <w:iCs/>
          <w:sz w:val="18"/>
          <w:szCs w:val="18"/>
        </w:rPr>
        <w:t xml:space="preserve">At the time of construction, lot area and width shall comply with these requirements.  In order to obtain future building permits for replacement, additions, expansions, etc., each respective unit shall maintain the minimum lot area and lot width for single family residences after subdivision of individually owned units. </w:t>
      </w:r>
      <w:r w:rsidRPr="00D5478D">
        <w:rPr>
          <w:rFonts w:ascii="Calibri" w:hAnsi="Calibri" w:cs="Calibri"/>
          <w:sz w:val="18"/>
          <w:szCs w:val="18"/>
        </w:rPr>
        <w:t>Where individually owned, attached single-family units (i.e., Condominium, townhouse, duplex, etc.) are constructed, minimum lot area, width, and coverage are calculated on the basis of the lot upon which the shared structure is constructed.</w:t>
      </w:r>
    </w:p>
    <w:p w14:paraId="609A0FB9" w14:textId="77777777" w:rsidR="000E22F2" w:rsidRPr="00D5478D" w:rsidRDefault="000E22F2" w:rsidP="000E22F2">
      <w:pPr>
        <w:ind w:left="-270"/>
        <w:jc w:val="both"/>
        <w:rPr>
          <w:rFonts w:ascii="Calibri" w:hAnsi="Calibri" w:cs="Calibri"/>
          <w:sz w:val="18"/>
          <w:szCs w:val="18"/>
        </w:rPr>
      </w:pPr>
      <w:r w:rsidRPr="00D5478D">
        <w:rPr>
          <w:rFonts w:ascii="Calibri" w:hAnsi="Calibri" w:cs="Calibri"/>
          <w:bCs/>
          <w:iCs/>
          <w:sz w:val="18"/>
          <w:szCs w:val="18"/>
        </w:rPr>
        <w:t xml:space="preserve"> *</w:t>
      </w:r>
      <w:r w:rsidRPr="00D5478D">
        <w:rPr>
          <w:rFonts w:ascii="Calibri" w:hAnsi="Calibri" w:cs="Calibri"/>
          <w:bCs/>
          <w:iCs/>
          <w:sz w:val="18"/>
          <w:szCs w:val="18"/>
        </w:rPr>
        <w:tab/>
        <w:t>Maximum height for steeples and towers shall be seventy-five (75) feet</w:t>
      </w:r>
    </w:p>
    <w:p w14:paraId="115A1C61" w14:textId="77777777" w:rsidR="000E22F2" w:rsidRPr="00D5478D" w:rsidRDefault="00667296" w:rsidP="000E22F2">
      <w:pPr>
        <w:jc w:val="center"/>
        <w:rPr>
          <w:rFonts w:ascii="Calibri" w:hAnsi="Calibri" w:cs="Calibri"/>
          <w:b/>
          <w:sz w:val="20"/>
        </w:rPr>
      </w:pPr>
      <w:r w:rsidRPr="00D5478D">
        <w:rPr>
          <w:rFonts w:ascii="Calibri" w:hAnsi="Calibri" w:cs="Calibri"/>
          <w:b/>
          <w:sz w:val="20"/>
        </w:rPr>
        <w:br w:type="page"/>
      </w:r>
      <w:r w:rsidR="000E22F2" w:rsidRPr="00D5478D">
        <w:rPr>
          <w:rFonts w:ascii="Calibri" w:hAnsi="Calibri" w:cs="Calibri"/>
          <w:b/>
          <w:sz w:val="20"/>
        </w:rPr>
        <w:lastRenderedPageBreak/>
        <w:t>Table 2.09.06.2</w:t>
      </w:r>
    </w:p>
    <w:p w14:paraId="48FF70F5" w14:textId="77777777" w:rsidR="000E22F2" w:rsidRPr="00D5478D" w:rsidRDefault="000E22F2" w:rsidP="000E22F2">
      <w:pPr>
        <w:jc w:val="center"/>
        <w:rPr>
          <w:rFonts w:ascii="Calibri" w:hAnsi="Calibri" w:cs="Calibri"/>
          <w:b/>
          <w:sz w:val="20"/>
        </w:rPr>
      </w:pPr>
    </w:p>
    <w:tbl>
      <w:tblPr>
        <w:tblW w:w="10060" w:type="dxa"/>
        <w:jc w:val="center"/>
        <w:tblCellMar>
          <w:left w:w="0" w:type="dxa"/>
          <w:right w:w="0" w:type="dxa"/>
        </w:tblCellMar>
        <w:tblLook w:val="04A0" w:firstRow="1" w:lastRow="0" w:firstColumn="1" w:lastColumn="0" w:noHBand="0" w:noVBand="1"/>
      </w:tblPr>
      <w:tblGrid>
        <w:gridCol w:w="4400"/>
        <w:gridCol w:w="976"/>
        <w:gridCol w:w="1341"/>
        <w:gridCol w:w="1182"/>
        <w:gridCol w:w="880"/>
        <w:gridCol w:w="1281"/>
      </w:tblGrid>
      <w:tr w:rsidR="000E22F2" w:rsidRPr="00D5478D" w14:paraId="42090A22" w14:textId="77777777" w:rsidTr="00182405">
        <w:trPr>
          <w:trHeight w:val="525"/>
          <w:jc w:val="center"/>
        </w:trPr>
        <w:tc>
          <w:tcPr>
            <w:tcW w:w="4381"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0A9D37EE" w14:textId="77777777" w:rsidR="000E22F2" w:rsidRPr="00D5478D" w:rsidRDefault="000E22F2" w:rsidP="00182405">
            <w:pPr>
              <w:rPr>
                <w:rFonts w:ascii="Calibri" w:hAnsi="Calibri" w:cs="Calibri"/>
                <w:b/>
                <w:bCs/>
                <w:sz w:val="20"/>
                <w:u w:val="single"/>
              </w:rPr>
            </w:pPr>
          </w:p>
        </w:tc>
        <w:tc>
          <w:tcPr>
            <w:tcW w:w="231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775F88" w14:textId="77777777" w:rsidR="000E22F2" w:rsidRPr="00D5478D" w:rsidRDefault="000E22F2" w:rsidP="00182405">
            <w:pPr>
              <w:jc w:val="center"/>
              <w:rPr>
                <w:rFonts w:ascii="Calibri" w:eastAsia="Calibri" w:hAnsi="Calibri" w:cs="Calibri"/>
                <w:b/>
                <w:bCs/>
                <w:sz w:val="20"/>
              </w:rPr>
            </w:pPr>
            <w:r w:rsidRPr="00D5478D">
              <w:rPr>
                <w:rFonts w:ascii="Calibri" w:hAnsi="Calibri" w:cs="Calibri"/>
                <w:b/>
                <w:bCs/>
                <w:sz w:val="20"/>
              </w:rPr>
              <w:t>Minimum Front Yard*%</w:t>
            </w:r>
          </w:p>
        </w:tc>
        <w:tc>
          <w:tcPr>
            <w:tcW w:w="118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98B57B"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Minimum </w:t>
            </w:r>
            <w:r w:rsidRPr="00D5478D">
              <w:rPr>
                <w:rFonts w:ascii="Calibri" w:hAnsi="Calibri" w:cs="Calibri"/>
                <w:b/>
                <w:bCs/>
                <w:sz w:val="20"/>
              </w:rPr>
              <w:br/>
              <w:t>Rear Yard*#</w:t>
            </w:r>
          </w:p>
        </w:tc>
        <w:tc>
          <w:tcPr>
            <w:tcW w:w="21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76F7B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Side Yard*</w:t>
            </w:r>
          </w:p>
        </w:tc>
      </w:tr>
      <w:tr w:rsidR="000E22F2" w:rsidRPr="00D5478D" w14:paraId="5B292DD0" w14:textId="77777777" w:rsidTr="00182405">
        <w:trPr>
          <w:trHeight w:val="403"/>
          <w:jc w:val="center"/>
        </w:trPr>
        <w:tc>
          <w:tcPr>
            <w:tcW w:w="4400" w:type="dxa"/>
            <w:tcBorders>
              <w:top w:val="single" w:sz="8" w:space="0" w:color="auto"/>
              <w:left w:val="single" w:sz="8" w:space="0" w:color="auto"/>
              <w:bottom w:val="single" w:sz="8" w:space="0" w:color="auto"/>
              <w:right w:val="single" w:sz="8" w:space="0" w:color="auto"/>
            </w:tcBorders>
            <w:vAlign w:val="center"/>
            <w:hideMark/>
          </w:tcPr>
          <w:p w14:paraId="6FD6831B" w14:textId="77777777" w:rsidR="000E22F2" w:rsidRPr="00D5478D" w:rsidRDefault="000E22F2" w:rsidP="00182405">
            <w:pPr>
              <w:rPr>
                <w:rFonts w:ascii="Calibri" w:eastAsia="Calibri" w:hAnsi="Calibri" w:cs="Calibri"/>
                <w:b/>
                <w:bCs/>
                <w:sz w:val="20"/>
                <w:u w:val="single"/>
              </w:rPr>
            </w:pP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08AF6"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Primary</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FC546"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Secondary**</w:t>
            </w:r>
          </w:p>
        </w:tc>
        <w:tc>
          <w:tcPr>
            <w:tcW w:w="0" w:type="auto"/>
            <w:vMerge/>
            <w:tcBorders>
              <w:top w:val="single" w:sz="8" w:space="0" w:color="auto"/>
              <w:left w:val="nil"/>
              <w:bottom w:val="single" w:sz="8" w:space="0" w:color="auto"/>
              <w:right w:val="single" w:sz="8" w:space="0" w:color="auto"/>
            </w:tcBorders>
            <w:vAlign w:val="center"/>
            <w:hideMark/>
          </w:tcPr>
          <w:p w14:paraId="298FFA54" w14:textId="77777777" w:rsidR="000E22F2" w:rsidRPr="00D5478D" w:rsidRDefault="000E22F2" w:rsidP="00182405">
            <w:pPr>
              <w:rPr>
                <w:rFonts w:ascii="Calibri" w:eastAsia="Calibri" w:hAnsi="Calibri" w:cs="Calibri"/>
                <w:b/>
                <w:bCs/>
                <w:sz w:val="20"/>
              </w:rPr>
            </w:pP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33193"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Primary</w:t>
            </w:r>
          </w:p>
        </w:tc>
        <w:tc>
          <w:tcPr>
            <w:tcW w:w="12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118BB3"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Secondary**</w:t>
            </w:r>
          </w:p>
        </w:tc>
      </w:tr>
      <w:tr w:rsidR="000E22F2" w:rsidRPr="00D5478D" w14:paraId="07F76519" w14:textId="77777777" w:rsidTr="00182405">
        <w:trPr>
          <w:trHeight w:val="340"/>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CF71F5"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SYMBOL</w:t>
            </w:r>
          </w:p>
        </w:tc>
        <w:tc>
          <w:tcPr>
            <w:tcW w:w="2307"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53A557"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37" type="#_x0000_t75" style="width:24.75pt;height:12.75pt">
                  <v:imagedata r:id="rId10" r:href="rId27"/>
                </v:shape>
              </w:pic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FAAC36"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38" type="#_x0000_t75" style="width:22.5pt;height:10.5pt">
                  <v:imagedata r:id="rId12" r:href="rId28"/>
                </v:shape>
              </w:pict>
            </w:r>
          </w:p>
        </w:tc>
        <w:tc>
          <w:tcPr>
            <w:tcW w:w="216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AD508A"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39" type="#_x0000_t75" style="width:22.5pt;height:10.5pt">
                  <v:imagedata r:id="rId14" r:href="rId29"/>
                </v:shape>
              </w:pict>
            </w:r>
          </w:p>
        </w:tc>
      </w:tr>
      <w:tr w:rsidR="000E22F2" w:rsidRPr="00D5478D" w14:paraId="0ACE86C4" w14:textId="77777777" w:rsidTr="00182405">
        <w:trPr>
          <w:trHeight w:val="255"/>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EE34F1" w14:textId="77777777" w:rsidR="000E22F2" w:rsidRPr="00D5478D" w:rsidRDefault="000E22F2" w:rsidP="00182405">
            <w:pPr>
              <w:jc w:val="center"/>
              <w:rPr>
                <w:rFonts w:ascii="Calibri" w:hAnsi="Calibri" w:cs="Calibri"/>
                <w:sz w:val="20"/>
              </w:rPr>
            </w:pPr>
            <w:r w:rsidRPr="00D5478D">
              <w:rPr>
                <w:rFonts w:ascii="Calibri" w:hAnsi="Calibri" w:cs="Calibri"/>
                <w:b/>
                <w:sz w:val="20"/>
              </w:rPr>
              <w:t xml:space="preserve">Single Family Residential/Type I &amp; II Manufactured Home /Modular Home </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1D89F" w14:textId="77777777" w:rsidR="000E22F2" w:rsidRPr="00D5478D" w:rsidRDefault="000E22F2" w:rsidP="00182405">
            <w:pPr>
              <w:jc w:val="center"/>
              <w:rPr>
                <w:rFonts w:ascii="Calibri" w:hAnsi="Calibri" w:cs="Calibri"/>
                <w:sz w:val="20"/>
              </w:rPr>
            </w:pPr>
            <w:r w:rsidRPr="00D5478D">
              <w:rPr>
                <w:rFonts w:ascii="Calibri" w:hAnsi="Calibri" w:cs="Calibri"/>
                <w:sz w:val="20"/>
              </w:rPr>
              <w:t>20'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001CA"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A1546E"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216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310D0E" w14:textId="77777777" w:rsidR="000E22F2" w:rsidRPr="00D5478D" w:rsidRDefault="000E22F2" w:rsidP="00182405">
            <w:pPr>
              <w:jc w:val="center"/>
              <w:rPr>
                <w:rFonts w:ascii="Calibri" w:hAnsi="Calibri" w:cs="Calibri"/>
                <w:sz w:val="20"/>
              </w:rPr>
            </w:pPr>
            <w:r w:rsidRPr="00D5478D">
              <w:rPr>
                <w:rFonts w:ascii="Calibri" w:hAnsi="Calibri" w:cs="Calibri"/>
                <w:sz w:val="20"/>
              </w:rPr>
              <w:t>7'</w:t>
            </w:r>
          </w:p>
        </w:tc>
      </w:tr>
      <w:tr w:rsidR="000E22F2" w:rsidRPr="00D5478D" w14:paraId="6F5CAABF" w14:textId="77777777" w:rsidTr="00182405">
        <w:trPr>
          <w:trHeight w:val="255"/>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14B4EB"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Two Dwelling Units (A)</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D5930"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35AA8" w14:textId="77777777" w:rsidR="000E22F2" w:rsidRPr="00D5478D" w:rsidRDefault="000E22F2" w:rsidP="00182405">
            <w:pPr>
              <w:jc w:val="center"/>
              <w:rPr>
                <w:rFonts w:ascii="Calibri" w:hAnsi="Calibri" w:cs="Calibri"/>
                <w:sz w:val="20"/>
              </w:rPr>
            </w:pPr>
            <w:r w:rsidRPr="00D5478D">
              <w:rPr>
                <w:rFonts w:ascii="Calibri" w:hAnsi="Calibri" w:cs="Calibri"/>
                <w:sz w:val="20"/>
              </w:rPr>
              <w:t>12.5’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9BF29" w14:textId="77777777" w:rsidR="000E22F2" w:rsidRPr="00D5478D" w:rsidRDefault="000E22F2" w:rsidP="00182405">
            <w:pPr>
              <w:jc w:val="center"/>
              <w:rPr>
                <w:rFonts w:ascii="Calibri" w:hAnsi="Calibri" w:cs="Calibri"/>
                <w:sz w:val="20"/>
              </w:rPr>
            </w:pPr>
            <w:r w:rsidRPr="00D5478D">
              <w:rPr>
                <w:rFonts w:ascii="Calibri" w:hAnsi="Calibri" w:cs="Calibri"/>
                <w:sz w:val="20"/>
              </w:rPr>
              <w:t>15'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789E5"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A1F5B9" w14:textId="77777777" w:rsidR="000E22F2" w:rsidRPr="00D5478D" w:rsidRDefault="000E22F2" w:rsidP="00182405">
            <w:pPr>
              <w:jc w:val="center"/>
              <w:rPr>
                <w:rFonts w:ascii="Calibri" w:hAnsi="Calibri" w:cs="Calibri"/>
                <w:sz w:val="20"/>
              </w:rPr>
            </w:pPr>
            <w:r w:rsidRPr="00D5478D">
              <w:rPr>
                <w:rFonts w:ascii="Calibri" w:hAnsi="Calibri" w:cs="Calibri"/>
                <w:sz w:val="20"/>
              </w:rPr>
              <w:t>7'</w:t>
            </w:r>
          </w:p>
        </w:tc>
      </w:tr>
      <w:tr w:rsidR="000E22F2" w:rsidRPr="00D5478D" w14:paraId="202BF500" w14:textId="77777777" w:rsidTr="00182405">
        <w:trPr>
          <w:trHeight w:val="255"/>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0F5AD8"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Three (3) to four (4) Dwelling Units </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CFB3E" w14:textId="77777777" w:rsidR="000E22F2" w:rsidRPr="00D5478D" w:rsidRDefault="000E22F2" w:rsidP="00182405">
            <w:pPr>
              <w:jc w:val="center"/>
              <w:rPr>
                <w:rFonts w:ascii="Calibri" w:hAnsi="Calibri" w:cs="Calibri"/>
                <w:sz w:val="20"/>
              </w:rPr>
            </w:pPr>
            <w:r w:rsidRPr="00D5478D">
              <w:rPr>
                <w:rFonts w:ascii="Calibri" w:hAnsi="Calibri" w:cs="Calibri"/>
                <w:sz w:val="20"/>
              </w:rPr>
              <w:t>30'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F4D24" w14:textId="77777777" w:rsidR="000E22F2" w:rsidRPr="00D5478D" w:rsidRDefault="000E22F2" w:rsidP="00182405">
            <w:pPr>
              <w:jc w:val="center"/>
              <w:rPr>
                <w:rFonts w:ascii="Calibri" w:hAnsi="Calibri" w:cs="Calibri"/>
                <w:sz w:val="20"/>
              </w:rPr>
            </w:pPr>
            <w:r w:rsidRPr="00D5478D">
              <w:rPr>
                <w:rFonts w:ascii="Calibri" w:hAnsi="Calibri" w:cs="Calibri"/>
                <w:sz w:val="20"/>
              </w:rPr>
              <w:t>15’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F5331"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54F8"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938396"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r>
      <w:tr w:rsidR="000E22F2" w:rsidRPr="00D5478D" w14:paraId="2592B968" w14:textId="77777777" w:rsidTr="00182405">
        <w:trPr>
          <w:trHeight w:val="255"/>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162BCDE"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Hospitals, convalescent and nursing homes, supervised care facilities and congregate housing; </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3F46F82"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6A66A"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0B28B1"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B24F5A0"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EFE78D"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r>
      <w:tr w:rsidR="000E22F2" w:rsidRPr="00D5478D" w14:paraId="1B7D668D" w14:textId="77777777" w:rsidTr="00182405">
        <w:trPr>
          <w:trHeight w:val="255"/>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8DF9291" w14:textId="77777777" w:rsidR="000E22F2" w:rsidRPr="00D5478D" w:rsidRDefault="000E22F2" w:rsidP="00182405">
            <w:pPr>
              <w:jc w:val="center"/>
              <w:rPr>
                <w:rFonts w:ascii="Calibri" w:hAnsi="Calibri" w:cs="Calibri"/>
                <w:bCs/>
                <w:sz w:val="20"/>
              </w:rPr>
            </w:pPr>
            <w:r w:rsidRPr="00D5478D">
              <w:rPr>
                <w:rFonts w:ascii="Calibri" w:hAnsi="Calibri" w:cs="Calibri"/>
                <w:b/>
                <w:sz w:val="20"/>
              </w:rPr>
              <w:t>Churches and other religious institutions established after January 1, 2024</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06789B"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D8111"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35D29D7"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1AED94"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1923C0"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r>
      <w:tr w:rsidR="000E22F2" w:rsidRPr="00D5478D" w14:paraId="7C399FBC" w14:textId="77777777" w:rsidTr="00182405">
        <w:trPr>
          <w:trHeight w:val="270"/>
          <w:jc w:val="center"/>
        </w:trPr>
        <w:tc>
          <w:tcPr>
            <w:tcW w:w="4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3F4FB" w14:textId="77777777" w:rsidR="000E22F2" w:rsidRPr="00D5478D" w:rsidRDefault="000E22F2" w:rsidP="00182405">
            <w:pPr>
              <w:jc w:val="center"/>
              <w:rPr>
                <w:rFonts w:ascii="Calibri" w:hAnsi="Calibri" w:cs="Calibri"/>
                <w:b/>
                <w:bCs/>
                <w:sz w:val="20"/>
              </w:rPr>
            </w:pPr>
            <w:r w:rsidRPr="00D5478D">
              <w:rPr>
                <w:rFonts w:ascii="Calibri" w:hAnsi="Calibri" w:cs="Calibri"/>
                <w:b/>
                <w:sz w:val="20"/>
              </w:rPr>
              <w:t>Other Permitted Uses/ Conditional Uses</w:t>
            </w:r>
          </w:p>
        </w:tc>
        <w:tc>
          <w:tcPr>
            <w:tcW w:w="5650"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A1F25" w14:textId="77777777" w:rsidR="000E22F2" w:rsidRPr="00D5478D" w:rsidRDefault="000E22F2" w:rsidP="00182405">
            <w:pPr>
              <w:jc w:val="center"/>
              <w:rPr>
                <w:rFonts w:ascii="Calibri" w:hAnsi="Calibri" w:cs="Calibri"/>
                <w:sz w:val="20"/>
              </w:rPr>
            </w:pPr>
            <w:r w:rsidRPr="00D5478D">
              <w:rPr>
                <w:rFonts w:ascii="Calibri" w:hAnsi="Calibri" w:cs="Calibri"/>
                <w:sz w:val="20"/>
              </w:rPr>
              <w:t>To be determined by the Board of Adjustment</w:t>
            </w:r>
          </w:p>
        </w:tc>
      </w:tr>
    </w:tbl>
    <w:p w14:paraId="49B1F292" w14:textId="77777777" w:rsidR="000E22F2" w:rsidRPr="00D5478D" w:rsidRDefault="000E22F2" w:rsidP="000E22F2">
      <w:pPr>
        <w:tabs>
          <w:tab w:val="left" w:pos="-1080"/>
          <w:tab w:val="left" w:pos="-720"/>
          <w:tab w:val="left" w:pos="270"/>
        </w:tabs>
        <w:ind w:left="270" w:hanging="270"/>
        <w:jc w:val="both"/>
        <w:rPr>
          <w:rFonts w:ascii="Calibri" w:hAnsi="Calibri" w:cs="Calibri"/>
          <w:sz w:val="18"/>
          <w:szCs w:val="18"/>
        </w:rPr>
      </w:pPr>
      <w:r w:rsidRPr="00D5478D">
        <w:rPr>
          <w:rFonts w:ascii="Calibri" w:hAnsi="Calibri" w:cs="Calibri"/>
          <w:b/>
          <w:sz w:val="18"/>
          <w:szCs w:val="18"/>
        </w:rPr>
        <w:t xml:space="preserve">* </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3600" behindDoc="0" locked="0" layoutInCell="1" allowOverlap="1" wp14:anchorId="2E78B6DD" wp14:editId="680C0EEE">
                <wp:simplePos x="0" y="0"/>
                <wp:positionH relativeFrom="page">
                  <wp:posOffset>7731125</wp:posOffset>
                </wp:positionH>
                <wp:positionV relativeFrom="page">
                  <wp:posOffset>9953625</wp:posOffset>
                </wp:positionV>
                <wp:extent cx="0" cy="0"/>
                <wp:effectExtent l="0" t="0" r="0" b="0"/>
                <wp:wrapNone/>
                <wp:docPr id="21096868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8221" id="Line 210"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w:t>
      </w:r>
      <w:r w:rsidRPr="00D5478D">
        <w:rPr>
          <w:rFonts w:ascii="Calibri" w:hAnsi="Calibri" w:cs="Calibri"/>
          <w:sz w:val="18"/>
          <w:szCs w:val="18"/>
        </w:rPr>
        <w:t xml:space="preserve"> </w:t>
      </w:r>
      <w:bookmarkStart w:id="18" w:name="_Hlk166682576"/>
      <w:r w:rsidRPr="00D5478D">
        <w:rPr>
          <w:rFonts w:ascii="Calibri" w:hAnsi="Calibri" w:cs="Calibri"/>
          <w:sz w:val="18"/>
          <w:szCs w:val="18"/>
        </w:rPr>
        <w:t xml:space="preserve">The setback requirements on all required yards includes an allowable overhang of 24 inches or less. </w:t>
      </w:r>
    </w:p>
    <w:bookmarkEnd w:id="18"/>
    <w:p w14:paraId="4AB3ADDF" w14:textId="77777777" w:rsidR="000E22F2" w:rsidRPr="00D5478D" w:rsidRDefault="000E22F2" w:rsidP="000E22F2">
      <w:pPr>
        <w:pStyle w:val="ListParagraph"/>
        <w:tabs>
          <w:tab w:val="left" w:pos="270"/>
        </w:tabs>
        <w:autoSpaceDE w:val="0"/>
        <w:autoSpaceDN w:val="0"/>
        <w:ind w:left="270" w:hanging="270"/>
        <w:jc w:val="both"/>
        <w:rPr>
          <w:rFonts w:ascii="Calibri" w:hAnsi="Calibri" w:cs="Calibri"/>
          <w:bCs/>
          <w:sz w:val="18"/>
          <w:szCs w:val="18"/>
        </w:rPr>
      </w:pPr>
      <w:r w:rsidRPr="00D5478D">
        <w:rPr>
          <w:rFonts w:ascii="Calibri" w:hAnsi="Calibri" w:cs="Calibri"/>
          <w:b/>
          <w:spacing w:val="74"/>
          <w:sz w:val="18"/>
          <w:szCs w:val="18"/>
        </w:rPr>
        <w:t>%</w:t>
      </w:r>
      <w:r w:rsidRPr="00D5478D">
        <w:rPr>
          <w:rFonts w:ascii="Calibri" w:hAnsi="Calibri" w:cs="Calibri"/>
          <w:b/>
          <w:spacing w:val="74"/>
          <w:sz w:val="18"/>
          <w:szCs w:val="18"/>
        </w:rPr>
        <w:tab/>
      </w:r>
      <w:r w:rsidRPr="00D5478D">
        <w:rPr>
          <w:rFonts w:ascii="Calibri" w:hAnsi="Calibri" w:cs="Calibri"/>
          <w:bCs/>
          <w:sz w:val="18"/>
          <w:szCs w:val="18"/>
        </w:rPr>
        <w:t>For</w:t>
      </w:r>
      <w:r w:rsidRPr="00D5478D">
        <w:rPr>
          <w:rFonts w:ascii="Calibri" w:hAnsi="Calibri" w:cs="Calibri"/>
          <w:bCs/>
          <w:spacing w:val="59"/>
          <w:sz w:val="18"/>
          <w:szCs w:val="18"/>
        </w:rPr>
        <w:t xml:space="preserve"> </w:t>
      </w:r>
      <w:r w:rsidRPr="00D5478D">
        <w:rPr>
          <w:rFonts w:ascii="Calibri" w:hAnsi="Calibri" w:cs="Calibri"/>
          <w:bCs/>
          <w:sz w:val="18"/>
          <w:szCs w:val="18"/>
        </w:rPr>
        <w:t>the</w:t>
      </w:r>
      <w:r w:rsidRPr="00D5478D">
        <w:rPr>
          <w:rFonts w:ascii="Calibri" w:hAnsi="Calibri" w:cs="Calibri"/>
          <w:bCs/>
          <w:spacing w:val="40"/>
          <w:sz w:val="18"/>
          <w:szCs w:val="18"/>
        </w:rPr>
        <w:t xml:space="preserve"> </w:t>
      </w:r>
      <w:r w:rsidRPr="00D5478D">
        <w:rPr>
          <w:rFonts w:ascii="Calibri" w:hAnsi="Calibri" w:cs="Calibri"/>
          <w:bCs/>
          <w:sz w:val="18"/>
          <w:szCs w:val="18"/>
        </w:rPr>
        <w:t>purpose</w:t>
      </w:r>
      <w:r w:rsidRPr="00D5478D">
        <w:rPr>
          <w:rFonts w:ascii="Calibri" w:hAnsi="Calibri" w:cs="Calibri"/>
          <w:bCs/>
          <w:spacing w:val="68"/>
          <w:sz w:val="18"/>
          <w:szCs w:val="18"/>
        </w:rPr>
        <w:t xml:space="preserve"> </w:t>
      </w:r>
      <w:r w:rsidRPr="00D5478D">
        <w:rPr>
          <w:rFonts w:ascii="Calibri" w:hAnsi="Calibri" w:cs="Calibri"/>
          <w:bCs/>
          <w:sz w:val="18"/>
          <w:szCs w:val="18"/>
        </w:rPr>
        <w:t>of</w:t>
      </w:r>
      <w:r w:rsidRPr="00D5478D">
        <w:rPr>
          <w:rFonts w:ascii="Calibri" w:hAnsi="Calibri" w:cs="Calibri"/>
          <w:bCs/>
          <w:spacing w:val="55"/>
          <w:sz w:val="18"/>
          <w:szCs w:val="18"/>
        </w:rPr>
        <w:t xml:space="preserve"> </w:t>
      </w:r>
      <w:r w:rsidRPr="00D5478D">
        <w:rPr>
          <w:rFonts w:ascii="Calibri" w:hAnsi="Calibri" w:cs="Calibri"/>
          <w:bCs/>
          <w:sz w:val="18"/>
          <w:szCs w:val="18"/>
        </w:rPr>
        <w:t>this</w:t>
      </w:r>
      <w:r w:rsidRPr="00D5478D">
        <w:rPr>
          <w:rFonts w:ascii="Calibri" w:hAnsi="Calibri" w:cs="Calibri"/>
          <w:bCs/>
          <w:spacing w:val="58"/>
          <w:sz w:val="18"/>
          <w:szCs w:val="18"/>
        </w:rPr>
        <w:t xml:space="preserve"> </w:t>
      </w:r>
      <w:r w:rsidRPr="00D5478D">
        <w:rPr>
          <w:rFonts w:ascii="Calibri" w:hAnsi="Calibri" w:cs="Calibri"/>
          <w:bCs/>
          <w:sz w:val="18"/>
          <w:szCs w:val="18"/>
        </w:rPr>
        <w:t>ordinance</w:t>
      </w:r>
      <w:r w:rsidRPr="00D5478D">
        <w:rPr>
          <w:rFonts w:ascii="Calibri" w:hAnsi="Calibri" w:cs="Calibri"/>
          <w:bCs/>
          <w:spacing w:val="67"/>
          <w:sz w:val="18"/>
          <w:szCs w:val="18"/>
        </w:rPr>
        <w:t xml:space="preserve"> </w:t>
      </w:r>
      <w:r w:rsidRPr="00D5478D">
        <w:rPr>
          <w:rFonts w:ascii="Calibri" w:hAnsi="Calibri" w:cs="Calibri"/>
          <w:bCs/>
          <w:sz w:val="18"/>
          <w:szCs w:val="18"/>
        </w:rPr>
        <w:t>a</w:t>
      </w:r>
      <w:r w:rsidRPr="00D5478D">
        <w:rPr>
          <w:rFonts w:ascii="Calibri" w:hAnsi="Calibri" w:cs="Calibri"/>
          <w:bCs/>
          <w:spacing w:val="40"/>
          <w:sz w:val="18"/>
          <w:szCs w:val="18"/>
        </w:rPr>
        <w:t xml:space="preserve"> </w:t>
      </w:r>
      <w:r w:rsidRPr="00D5478D">
        <w:rPr>
          <w:rFonts w:ascii="Calibri" w:hAnsi="Calibri" w:cs="Calibri"/>
          <w:bCs/>
          <w:sz w:val="18"/>
          <w:szCs w:val="18"/>
        </w:rPr>
        <w:t>porch</w:t>
      </w:r>
      <w:r w:rsidRPr="00D5478D">
        <w:rPr>
          <w:rFonts w:ascii="Calibri" w:hAnsi="Calibri" w:cs="Calibri"/>
          <w:bCs/>
          <w:spacing w:val="56"/>
          <w:sz w:val="18"/>
          <w:szCs w:val="18"/>
        </w:rPr>
        <w:t xml:space="preserve"> </w:t>
      </w:r>
      <w:r w:rsidRPr="00D5478D">
        <w:rPr>
          <w:rFonts w:ascii="Calibri" w:hAnsi="Calibri" w:cs="Calibri"/>
          <w:bCs/>
          <w:sz w:val="18"/>
          <w:szCs w:val="18"/>
        </w:rPr>
        <w:t>and</w:t>
      </w:r>
      <w:r w:rsidRPr="00D5478D">
        <w:rPr>
          <w:rFonts w:ascii="Calibri" w:hAnsi="Calibri" w:cs="Calibri"/>
          <w:bCs/>
          <w:spacing w:val="40"/>
          <w:sz w:val="18"/>
          <w:szCs w:val="18"/>
        </w:rPr>
        <w:t xml:space="preserve"> </w:t>
      </w:r>
      <w:r w:rsidRPr="00D5478D">
        <w:rPr>
          <w:rFonts w:ascii="Calibri" w:hAnsi="Calibri" w:cs="Calibri"/>
          <w:bCs/>
          <w:sz w:val="18"/>
          <w:szCs w:val="18"/>
        </w:rPr>
        <w:t>overhang</w:t>
      </w:r>
      <w:r w:rsidRPr="00D5478D">
        <w:rPr>
          <w:rFonts w:ascii="Calibri" w:hAnsi="Calibri" w:cs="Calibri"/>
          <w:bCs/>
          <w:spacing w:val="62"/>
          <w:sz w:val="18"/>
          <w:szCs w:val="18"/>
        </w:rPr>
        <w:t xml:space="preserve"> </w:t>
      </w:r>
      <w:r w:rsidRPr="00D5478D">
        <w:rPr>
          <w:rFonts w:ascii="Calibri" w:hAnsi="Calibri" w:cs="Calibri"/>
          <w:bCs/>
          <w:sz w:val="18"/>
          <w:szCs w:val="18"/>
        </w:rPr>
        <w:t>shall</w:t>
      </w:r>
      <w:r w:rsidRPr="00D5478D">
        <w:rPr>
          <w:rFonts w:ascii="Calibri" w:hAnsi="Calibri" w:cs="Calibri"/>
          <w:bCs/>
          <w:spacing w:val="52"/>
          <w:sz w:val="18"/>
          <w:szCs w:val="18"/>
        </w:rPr>
        <w:t xml:space="preserve"> </w:t>
      </w:r>
      <w:r w:rsidRPr="00D5478D">
        <w:rPr>
          <w:rFonts w:ascii="Calibri" w:hAnsi="Calibri" w:cs="Calibri"/>
          <w:bCs/>
          <w:sz w:val="18"/>
          <w:szCs w:val="18"/>
        </w:rPr>
        <w:t>be deemed</w:t>
      </w:r>
      <w:r w:rsidRPr="00D5478D">
        <w:rPr>
          <w:rFonts w:ascii="Calibri" w:hAnsi="Calibri" w:cs="Calibri"/>
          <w:bCs/>
          <w:spacing w:val="29"/>
          <w:sz w:val="18"/>
          <w:szCs w:val="18"/>
        </w:rPr>
        <w:t xml:space="preserve"> </w:t>
      </w:r>
      <w:r w:rsidRPr="00D5478D">
        <w:rPr>
          <w:rFonts w:ascii="Calibri" w:hAnsi="Calibri" w:cs="Calibri"/>
          <w:bCs/>
          <w:sz w:val="18"/>
          <w:szCs w:val="18"/>
        </w:rPr>
        <w:t>to be</w:t>
      </w:r>
      <w:r w:rsidRPr="00D5478D">
        <w:rPr>
          <w:rFonts w:ascii="Calibri" w:hAnsi="Calibri" w:cs="Calibri"/>
          <w:bCs/>
          <w:spacing w:val="28"/>
          <w:sz w:val="18"/>
          <w:szCs w:val="18"/>
        </w:rPr>
        <w:t xml:space="preserve"> </w:t>
      </w:r>
      <w:r w:rsidRPr="00D5478D">
        <w:rPr>
          <w:rFonts w:ascii="Calibri" w:hAnsi="Calibri" w:cs="Calibri"/>
          <w:bCs/>
          <w:sz w:val="18"/>
          <w:szCs w:val="18"/>
        </w:rPr>
        <w:t>part</w:t>
      </w:r>
      <w:r w:rsidRPr="00D5478D">
        <w:rPr>
          <w:rFonts w:ascii="Calibri" w:hAnsi="Calibri" w:cs="Calibri"/>
          <w:bCs/>
          <w:spacing w:val="26"/>
          <w:sz w:val="18"/>
          <w:szCs w:val="18"/>
        </w:rPr>
        <w:t xml:space="preserve"> </w:t>
      </w:r>
      <w:r w:rsidRPr="00D5478D">
        <w:rPr>
          <w:rFonts w:ascii="Calibri" w:hAnsi="Calibri" w:cs="Calibri"/>
          <w:bCs/>
          <w:sz w:val="18"/>
          <w:szCs w:val="18"/>
        </w:rPr>
        <w:t>of said building</w:t>
      </w:r>
      <w:r w:rsidRPr="00D5478D">
        <w:rPr>
          <w:rFonts w:ascii="Calibri" w:hAnsi="Calibri" w:cs="Calibri"/>
          <w:bCs/>
          <w:spacing w:val="35"/>
          <w:sz w:val="18"/>
          <w:szCs w:val="18"/>
        </w:rPr>
        <w:t xml:space="preserve"> </w:t>
      </w:r>
      <w:r w:rsidRPr="00D5478D">
        <w:rPr>
          <w:rFonts w:ascii="Calibri" w:hAnsi="Calibri" w:cs="Calibri"/>
          <w:bCs/>
          <w:sz w:val="18"/>
          <w:szCs w:val="18"/>
        </w:rPr>
        <w:t>except</w:t>
      </w:r>
      <w:r w:rsidRPr="00D5478D">
        <w:rPr>
          <w:rFonts w:ascii="Calibri" w:hAnsi="Calibri" w:cs="Calibri"/>
          <w:bCs/>
          <w:spacing w:val="32"/>
          <w:sz w:val="18"/>
          <w:szCs w:val="18"/>
        </w:rPr>
        <w:t xml:space="preserve"> </w:t>
      </w:r>
      <w:r w:rsidRPr="00D5478D">
        <w:rPr>
          <w:rFonts w:ascii="Calibri" w:hAnsi="Calibri" w:cs="Calibri"/>
          <w:bCs/>
          <w:sz w:val="18"/>
          <w:szCs w:val="18"/>
        </w:rPr>
        <w:t>as provided</w:t>
      </w:r>
      <w:r w:rsidRPr="00D5478D">
        <w:rPr>
          <w:rFonts w:ascii="Calibri" w:hAnsi="Calibri" w:cs="Calibri"/>
          <w:bCs/>
          <w:spacing w:val="37"/>
          <w:sz w:val="18"/>
          <w:szCs w:val="18"/>
        </w:rPr>
        <w:t xml:space="preserve"> </w:t>
      </w:r>
      <w:r w:rsidRPr="00D5478D">
        <w:rPr>
          <w:rFonts w:ascii="Calibri" w:hAnsi="Calibri" w:cs="Calibri"/>
          <w:bCs/>
          <w:sz w:val="18"/>
          <w:szCs w:val="18"/>
        </w:rPr>
        <w:t>for</w:t>
      </w:r>
      <w:r w:rsidRPr="00D5478D">
        <w:rPr>
          <w:rFonts w:ascii="Calibri" w:hAnsi="Calibri" w:cs="Calibri"/>
          <w:bCs/>
          <w:spacing w:val="27"/>
          <w:sz w:val="18"/>
          <w:szCs w:val="18"/>
        </w:rPr>
        <w:t xml:space="preserve"> </w:t>
      </w:r>
      <w:r w:rsidRPr="00D5478D">
        <w:rPr>
          <w:rFonts w:ascii="Calibri" w:hAnsi="Calibri" w:cs="Calibri"/>
          <w:bCs/>
          <w:sz w:val="18"/>
          <w:szCs w:val="18"/>
        </w:rPr>
        <w:t>by Article V,</w:t>
      </w:r>
      <w:r w:rsidRPr="00D5478D">
        <w:rPr>
          <w:rFonts w:ascii="Calibri" w:hAnsi="Calibri" w:cs="Calibri"/>
          <w:bCs/>
          <w:spacing w:val="27"/>
          <w:sz w:val="18"/>
          <w:szCs w:val="18"/>
        </w:rPr>
        <w:t xml:space="preserve"> </w:t>
      </w:r>
      <w:r w:rsidRPr="00D5478D">
        <w:rPr>
          <w:rFonts w:ascii="Calibri" w:hAnsi="Calibri" w:cs="Calibri"/>
          <w:bCs/>
          <w:sz w:val="18"/>
          <w:szCs w:val="18"/>
        </w:rPr>
        <w:t>Definitions "Yard,</w:t>
      </w:r>
      <w:r w:rsidRPr="00D5478D">
        <w:rPr>
          <w:rFonts w:ascii="Calibri" w:hAnsi="Calibri" w:cs="Calibri"/>
          <w:bCs/>
          <w:spacing w:val="40"/>
          <w:sz w:val="18"/>
          <w:szCs w:val="18"/>
        </w:rPr>
        <w:t xml:space="preserve"> </w:t>
      </w:r>
      <w:r w:rsidRPr="00D5478D">
        <w:rPr>
          <w:rFonts w:ascii="Calibri" w:hAnsi="Calibri" w:cs="Calibri"/>
          <w:bCs/>
          <w:sz w:val="18"/>
          <w:szCs w:val="18"/>
        </w:rPr>
        <w:t>Front".</w:t>
      </w:r>
    </w:p>
    <w:p w14:paraId="6A220DE4" w14:textId="77777777" w:rsidR="000E22F2" w:rsidRPr="00D5478D" w:rsidRDefault="000E22F2" w:rsidP="000E22F2">
      <w:pPr>
        <w:pStyle w:val="ListParagraph"/>
        <w:tabs>
          <w:tab w:val="left" w:pos="270"/>
          <w:tab w:val="left" w:pos="1719"/>
        </w:tabs>
        <w:autoSpaceDE w:val="0"/>
        <w:autoSpaceDN w:val="0"/>
        <w:ind w:left="0"/>
        <w:jc w:val="both"/>
        <w:rPr>
          <w:rFonts w:ascii="Calibri" w:hAnsi="Calibri" w:cs="Calibri"/>
          <w:bCs/>
          <w:spacing w:val="40"/>
          <w:sz w:val="18"/>
          <w:szCs w:val="18"/>
        </w:rPr>
      </w:pPr>
      <w:r w:rsidRPr="00D5478D">
        <w:rPr>
          <w:rFonts w:ascii="Calibri" w:hAnsi="Calibri" w:cs="Calibri"/>
          <w:b/>
          <w:sz w:val="18"/>
          <w:szCs w:val="18"/>
        </w:rPr>
        <w:t xml:space="preserve"># </w:t>
      </w:r>
      <w:r w:rsidRPr="00D5478D">
        <w:rPr>
          <w:rFonts w:ascii="Calibri" w:hAnsi="Calibri" w:cs="Calibri"/>
          <w:b/>
          <w:sz w:val="18"/>
          <w:szCs w:val="18"/>
        </w:rPr>
        <w:tab/>
      </w:r>
      <w:r w:rsidRPr="00D5478D">
        <w:rPr>
          <w:rFonts w:ascii="Calibri" w:hAnsi="Calibri" w:cs="Calibri"/>
          <w:bCs/>
          <w:sz w:val="18"/>
          <w:szCs w:val="18"/>
        </w:rPr>
        <w:t>Accessory structures may be</w:t>
      </w:r>
      <w:r w:rsidRPr="00D5478D">
        <w:rPr>
          <w:rFonts w:ascii="Calibri" w:hAnsi="Calibri" w:cs="Calibri"/>
          <w:bCs/>
          <w:spacing w:val="-3"/>
          <w:sz w:val="18"/>
          <w:szCs w:val="18"/>
        </w:rPr>
        <w:t xml:space="preserve"> </w:t>
      </w:r>
      <w:r w:rsidRPr="00D5478D">
        <w:rPr>
          <w:rFonts w:ascii="Calibri" w:hAnsi="Calibri" w:cs="Calibri"/>
          <w:bCs/>
          <w:sz w:val="18"/>
          <w:szCs w:val="18"/>
        </w:rPr>
        <w:t>placed no closer than (10) feet of</w:t>
      </w:r>
      <w:r w:rsidRPr="00D5478D">
        <w:rPr>
          <w:rFonts w:ascii="Calibri" w:hAnsi="Calibri" w:cs="Calibri"/>
          <w:bCs/>
          <w:spacing w:val="-1"/>
          <w:sz w:val="18"/>
          <w:szCs w:val="18"/>
        </w:rPr>
        <w:t xml:space="preserve"> </w:t>
      </w:r>
      <w:r w:rsidRPr="00D5478D">
        <w:rPr>
          <w:rFonts w:ascii="Calibri" w:hAnsi="Calibri" w:cs="Calibri"/>
          <w:bCs/>
          <w:sz w:val="18"/>
          <w:szCs w:val="18"/>
        </w:rPr>
        <w:t>an</w:t>
      </w:r>
      <w:r w:rsidRPr="00D5478D">
        <w:rPr>
          <w:rFonts w:ascii="Calibri" w:hAnsi="Calibri" w:cs="Calibri"/>
          <w:bCs/>
          <w:spacing w:val="-4"/>
          <w:sz w:val="18"/>
          <w:szCs w:val="18"/>
        </w:rPr>
        <w:t xml:space="preserve"> </w:t>
      </w:r>
      <w:r w:rsidRPr="00D5478D">
        <w:rPr>
          <w:rFonts w:ascii="Calibri" w:hAnsi="Calibri" w:cs="Calibri"/>
          <w:bCs/>
          <w:sz w:val="18"/>
          <w:szCs w:val="18"/>
        </w:rPr>
        <w:t>alley.</w:t>
      </w:r>
      <w:r w:rsidRPr="00D5478D">
        <w:rPr>
          <w:rFonts w:ascii="Calibri" w:hAnsi="Calibri" w:cs="Calibri"/>
          <w:bCs/>
          <w:spacing w:val="40"/>
          <w:sz w:val="18"/>
          <w:szCs w:val="18"/>
        </w:rPr>
        <w:t xml:space="preserve"> </w:t>
      </w:r>
      <w:r w:rsidRPr="00D5478D">
        <w:rPr>
          <w:rFonts w:ascii="Calibri" w:hAnsi="Calibri" w:cs="Calibri"/>
          <w:bCs/>
          <w:sz w:val="18"/>
          <w:szCs w:val="18"/>
        </w:rPr>
        <w:t>Exception 4.03.9.</w:t>
      </w:r>
      <w:r w:rsidRPr="00D5478D">
        <w:rPr>
          <w:rFonts w:ascii="Calibri" w:hAnsi="Calibri" w:cs="Calibri"/>
          <w:bCs/>
          <w:spacing w:val="40"/>
          <w:sz w:val="18"/>
          <w:szCs w:val="18"/>
        </w:rPr>
        <w:t xml:space="preserve"> </w:t>
      </w:r>
    </w:p>
    <w:p w14:paraId="377BC16A" w14:textId="77777777" w:rsidR="000E22F2" w:rsidRPr="00D5478D" w:rsidRDefault="000E22F2" w:rsidP="000E22F2">
      <w:pPr>
        <w:pStyle w:val="ListParagraph"/>
        <w:tabs>
          <w:tab w:val="left" w:pos="1719"/>
        </w:tabs>
        <w:autoSpaceDE w:val="0"/>
        <w:autoSpaceDN w:val="0"/>
        <w:ind w:left="270" w:hanging="270"/>
        <w:jc w:val="both"/>
        <w:rPr>
          <w:rFonts w:ascii="Calibri" w:hAnsi="Calibri" w:cs="Calibri"/>
          <w:bCs/>
          <w:spacing w:val="74"/>
          <w:sz w:val="18"/>
          <w:szCs w:val="18"/>
        </w:rPr>
      </w:pPr>
      <w:r w:rsidRPr="00D5478D">
        <w:rPr>
          <w:rFonts w:ascii="Calibri" w:hAnsi="Calibri" w:cs="Calibri"/>
          <w:b/>
          <w:sz w:val="18"/>
          <w:szCs w:val="18"/>
        </w:rPr>
        <w:t>**</w:t>
      </w:r>
      <w:r w:rsidRPr="00D5478D">
        <w:rPr>
          <w:rFonts w:ascii="Calibri" w:hAnsi="Calibri" w:cs="Calibri"/>
          <w:bCs/>
          <w:sz w:val="18"/>
          <w:szCs w:val="18"/>
        </w:rPr>
        <w:t xml:space="preserve"> When a setback distance greater or lesser than twenty-five (25) feet has been established setback distance of has been established in any block, then no building shall approach nearer than any street line than the general average of the setback distance as determined by the Administrative Official. At no time will the setback be less than twelve and one-half (12.5) feet</w:t>
      </w:r>
      <w:r w:rsidR="00A556AD" w:rsidRPr="00D5478D">
        <w:rPr>
          <w:rFonts w:ascii="Calibri" w:hAnsi="Calibri" w:cs="Calibri"/>
          <w:bCs/>
          <w:noProof/>
          <w:sz w:val="18"/>
          <w:szCs w:val="18"/>
        </w:rPr>
        <mc:AlternateContent>
          <mc:Choice Requires="wps">
            <w:drawing>
              <wp:anchor distT="0" distB="0" distL="114300" distR="114300" simplePos="0" relativeHeight="251672576" behindDoc="0" locked="0" layoutInCell="1" allowOverlap="1" wp14:anchorId="31A5A7B7" wp14:editId="3B1FD67F">
                <wp:simplePos x="0" y="0"/>
                <wp:positionH relativeFrom="page">
                  <wp:posOffset>7731125</wp:posOffset>
                </wp:positionH>
                <wp:positionV relativeFrom="page">
                  <wp:posOffset>9953625</wp:posOffset>
                </wp:positionV>
                <wp:extent cx="0" cy="0"/>
                <wp:effectExtent l="0" t="0" r="0" b="0"/>
                <wp:wrapNone/>
                <wp:docPr id="42123340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FC92A" id="Line 20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w:t>
      </w:r>
      <w:r w:rsidRPr="00D5478D">
        <w:rPr>
          <w:rFonts w:ascii="Calibri" w:hAnsi="Calibri" w:cs="Calibri"/>
          <w:bCs/>
          <w:spacing w:val="74"/>
          <w:sz w:val="18"/>
          <w:szCs w:val="18"/>
        </w:rPr>
        <w:t xml:space="preserve"> </w:t>
      </w:r>
    </w:p>
    <w:p w14:paraId="21B7D454" w14:textId="77777777" w:rsidR="000E22F2" w:rsidRPr="00D5478D" w:rsidRDefault="000E22F2">
      <w:pPr>
        <w:pStyle w:val="Footer"/>
        <w:numPr>
          <w:ilvl w:val="0"/>
          <w:numId w:val="83"/>
        </w:numPr>
        <w:tabs>
          <w:tab w:val="clear" w:pos="4320"/>
          <w:tab w:val="clear" w:pos="8640"/>
          <w:tab w:val="left" w:pos="360"/>
        </w:tabs>
        <w:ind w:left="360"/>
        <w:jc w:val="both"/>
        <w:rPr>
          <w:rFonts w:ascii="Calibri" w:hAnsi="Calibri" w:cs="Calibri"/>
          <w:bCs/>
          <w:sz w:val="18"/>
          <w:szCs w:val="18"/>
        </w:rPr>
      </w:pPr>
      <w:r w:rsidRPr="00D5478D">
        <w:rPr>
          <w:rFonts w:ascii="Calibri" w:hAnsi="Calibri" w:cs="Calibri"/>
          <w:bCs/>
          <w:sz w:val="18"/>
          <w:szCs w:val="18"/>
        </w:rPr>
        <w:t>Upon subdivision into individual units, two family dwellings will be allowed one “shared” wall (required yard = zero (0) feet) provided all other yard requirements are met.</w:t>
      </w:r>
    </w:p>
    <w:p w14:paraId="245965AC" w14:textId="77777777" w:rsidR="000E22F2" w:rsidRPr="00D5478D" w:rsidRDefault="000E22F2" w:rsidP="000E22F2">
      <w:pPr>
        <w:tabs>
          <w:tab w:val="left" w:pos="-1080"/>
          <w:tab w:val="left" w:pos="-720"/>
          <w:tab w:val="left" w:pos="90"/>
        </w:tabs>
        <w:jc w:val="both"/>
        <w:rPr>
          <w:rFonts w:ascii="Calibri" w:hAnsi="Calibri" w:cs="Calibri"/>
          <w:sz w:val="20"/>
        </w:rPr>
      </w:pPr>
    </w:p>
    <w:p w14:paraId="149E3215" w14:textId="77777777" w:rsidR="000E22F2" w:rsidRPr="00D5478D" w:rsidRDefault="000E22F2" w:rsidP="000E22F2">
      <w:pPr>
        <w:tabs>
          <w:tab w:val="left" w:pos="-1080"/>
          <w:tab w:val="left" w:pos="-720"/>
          <w:tab w:val="left" w:pos="90"/>
        </w:tabs>
        <w:jc w:val="both"/>
        <w:rPr>
          <w:rFonts w:ascii="Calibri" w:hAnsi="Calibri" w:cs="Calibri"/>
          <w:sz w:val="22"/>
          <w:szCs w:val="22"/>
        </w:rPr>
      </w:pPr>
    </w:p>
    <w:p w14:paraId="13F404C2" w14:textId="77777777" w:rsidR="000E22F2" w:rsidRPr="00D5478D" w:rsidRDefault="00A556AD" w:rsidP="000E22F2">
      <w:pPr>
        <w:tabs>
          <w:tab w:val="left" w:pos="0"/>
          <w:tab w:val="left" w:pos="1296"/>
        </w:tabs>
        <w:jc w:val="center"/>
        <w:rPr>
          <w:rFonts w:ascii="Calibri" w:hAnsi="Calibri" w:cs="Calibri"/>
          <w:b/>
          <w:sz w:val="22"/>
          <w:szCs w:val="22"/>
        </w:rPr>
      </w:pPr>
      <w:r w:rsidRPr="00D5478D">
        <w:rPr>
          <w:rFonts w:ascii="Calibri" w:hAnsi="Calibri" w:cs="Calibri"/>
          <w:b/>
          <w:noProof/>
          <w:sz w:val="22"/>
          <w:szCs w:val="22"/>
          <w:u w:val="single"/>
        </w:rPr>
        <mc:AlternateContent>
          <mc:Choice Requires="wpg">
            <w:drawing>
              <wp:anchor distT="0" distB="0" distL="114300" distR="114300" simplePos="0" relativeHeight="251670528" behindDoc="1" locked="0" layoutInCell="1" allowOverlap="1" wp14:anchorId="4F7496C2" wp14:editId="46C87B66">
                <wp:simplePos x="0" y="0"/>
                <wp:positionH relativeFrom="margin">
                  <wp:posOffset>590550</wp:posOffset>
                </wp:positionH>
                <wp:positionV relativeFrom="paragraph">
                  <wp:posOffset>81915</wp:posOffset>
                </wp:positionV>
                <wp:extent cx="4737100" cy="3909060"/>
                <wp:effectExtent l="0" t="0" r="0" b="0"/>
                <wp:wrapNone/>
                <wp:docPr id="18900479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100" cy="3909060"/>
                          <a:chOff x="0" y="0"/>
                          <a:chExt cx="7282180" cy="5615940"/>
                        </a:xfrm>
                      </wpg:grpSpPr>
                      <pic:pic xmlns:pic="http://schemas.openxmlformats.org/drawingml/2006/picture">
                        <pic:nvPicPr>
                          <pic:cNvPr id="487898545" name="Picture 35" descr="SetbackFigure"/>
                          <pic:cNvPicPr>
                            <a:picLocks/>
                          </pic:cNvPicPr>
                        </pic:nvPicPr>
                        <pic:blipFill>
                          <a:blip r:embed="rId16" cstate="print"/>
                          <a:srcRect/>
                          <a:stretch>
                            <a:fillRect/>
                          </a:stretch>
                        </pic:blipFill>
                        <pic:spPr bwMode="auto">
                          <a:xfrm>
                            <a:off x="0" y="0"/>
                            <a:ext cx="7282180" cy="5615940"/>
                          </a:xfrm>
                          <a:prstGeom prst="rect">
                            <a:avLst/>
                          </a:prstGeom>
                          <a:noFill/>
                          <a:ln>
                            <a:noFill/>
                          </a:ln>
                        </pic:spPr>
                      </pic:pic>
                      <pic:pic xmlns:pic="http://schemas.openxmlformats.org/drawingml/2006/picture">
                        <pic:nvPicPr>
                          <pic:cNvPr id="1158115486" name="Picture 34"/>
                          <pic:cNvPicPr>
                            <a:picLocks/>
                          </pic:cNvPicPr>
                        </pic:nvPicPr>
                        <pic:blipFill>
                          <a:blip r:embed="rId17"/>
                          <a:srcRect/>
                          <a:stretch>
                            <a:fillRect/>
                          </a:stretch>
                        </pic:blipFill>
                        <pic:spPr bwMode="auto">
                          <a:xfrm>
                            <a:off x="4739640" y="99060"/>
                            <a:ext cx="1169670" cy="920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C045CD" id="Group 14" o:spid="_x0000_s1026" style="position:absolute;margin-left:46.5pt;margin-top:6.45pt;width:373pt;height:307.8pt;z-index:-251645952;mso-position-horizontal-relative:margin;mso-width-relative:margin;mso-height-relative:margin" coordsize="72821,56159"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y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pryrGpd+AtZq+NPCjuI01+1LFsD98vX86AN&#13;&#10;SiqsusaXBOlrNfwrNJ/q4mlUM30GeasCVSM0AOoppmQdaPNTbuzQA6iq0msaZDcrZS38KzP92FpA&#13;&#10;GP4ZzVhW3LuAoAW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Rl3DFM8j/bNSUUAR+Tg53mgw5GN1SUUAR/Z1zndzQbZcfe+n&#13;&#10;tUlFAEf2ZScsc46cdKeF2jANL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">
                <v:shape id="Picture 35" o:spid="_x0000_s1027" type="#_x0000_t75" alt="SetbackFigure" style="position:absolute;width:72821;height:56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">
                  <v:imagedata r:id="rId18" o:title="SetbackFigure"/>
                  <o:lock v:ext="edit" aspectratio="f"/>
                </v:shape>
                <v:shape id="Picture 34" o:spid="_x0000_s1028" type="#_x0000_t75" style="position:absolute;left:47396;top:990;width:11697;height:9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">
                  <v:imagedata r:id="rId19" o:title=""/>
                  <o:lock v:ext="edit" aspectratio="f"/>
                </v:shape>
                <w10:wrap anchorx="margin"/>
              </v:group>
            </w:pict>
          </mc:Fallback>
        </mc:AlternateContent>
      </w:r>
      <w:r w:rsidR="000E22F2" w:rsidRPr="00D5478D">
        <w:rPr>
          <w:rFonts w:ascii="Calibri" w:hAnsi="Calibri" w:cs="Calibri"/>
          <w:b/>
          <w:sz w:val="22"/>
          <w:szCs w:val="22"/>
        </w:rPr>
        <w:t>Figure 2.09.06.1</w:t>
      </w:r>
    </w:p>
    <w:p w14:paraId="136731A3"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78E805AA"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782E4796"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227D36DC"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38AE6905"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15FFA927" w14:textId="77777777" w:rsidR="000E22F2" w:rsidRPr="00D5478D" w:rsidRDefault="000E22F2" w:rsidP="000E22F2">
      <w:pPr>
        <w:tabs>
          <w:tab w:val="left" w:pos="0"/>
          <w:tab w:val="left" w:pos="1296"/>
        </w:tabs>
        <w:jc w:val="center"/>
        <w:rPr>
          <w:rFonts w:ascii="Calibri" w:hAnsi="Calibri" w:cs="Calibri"/>
          <w:b/>
          <w:sz w:val="22"/>
          <w:szCs w:val="22"/>
          <w:u w:val="single"/>
        </w:rPr>
      </w:pPr>
    </w:p>
    <w:p w14:paraId="0C0909D3"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51CA9029"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63094AB0" w14:textId="77777777" w:rsidR="000E22F2" w:rsidRPr="00D5478D" w:rsidRDefault="000E22F2" w:rsidP="000E22F2">
      <w:pPr>
        <w:rPr>
          <w:rFonts w:ascii="Calibri" w:hAnsi="Calibri" w:cs="Calibri"/>
          <w:b/>
          <w:color w:val="00B0F0"/>
          <w:sz w:val="22"/>
          <w:szCs w:val="22"/>
          <w:u w:val="single"/>
        </w:rPr>
      </w:pPr>
    </w:p>
    <w:p w14:paraId="76831AF3" w14:textId="77777777" w:rsidR="000E22F2" w:rsidRPr="00D5478D" w:rsidRDefault="000E22F2" w:rsidP="000E22F2">
      <w:pPr>
        <w:rPr>
          <w:rFonts w:ascii="Calibri" w:hAnsi="Calibri" w:cs="Calibri"/>
          <w:b/>
          <w:color w:val="00B0F0"/>
          <w:sz w:val="22"/>
          <w:szCs w:val="22"/>
          <w:u w:val="single"/>
        </w:rPr>
      </w:pPr>
    </w:p>
    <w:p w14:paraId="1EADD464" w14:textId="77777777" w:rsidR="000E22F2" w:rsidRPr="00D5478D" w:rsidRDefault="000E22F2" w:rsidP="000E22F2">
      <w:pPr>
        <w:rPr>
          <w:rFonts w:ascii="Calibri" w:hAnsi="Calibri" w:cs="Calibri"/>
          <w:b/>
          <w:color w:val="00B0F0"/>
          <w:sz w:val="22"/>
          <w:szCs w:val="22"/>
          <w:u w:val="single"/>
        </w:rPr>
      </w:pPr>
    </w:p>
    <w:p w14:paraId="0DB9BA67" w14:textId="77777777" w:rsidR="000E22F2" w:rsidRPr="00D5478D" w:rsidRDefault="000E22F2" w:rsidP="000E22F2">
      <w:pPr>
        <w:rPr>
          <w:rFonts w:ascii="Calibri" w:hAnsi="Calibri" w:cs="Calibri"/>
          <w:b/>
          <w:color w:val="00B0F0"/>
          <w:sz w:val="22"/>
          <w:szCs w:val="22"/>
          <w:u w:val="single"/>
        </w:rPr>
      </w:pPr>
    </w:p>
    <w:p w14:paraId="2930AC21" w14:textId="77777777" w:rsidR="000E22F2" w:rsidRPr="00D5478D" w:rsidRDefault="000E22F2" w:rsidP="000E22F2">
      <w:pPr>
        <w:rPr>
          <w:rFonts w:ascii="Calibri" w:hAnsi="Calibri" w:cs="Calibri"/>
          <w:b/>
          <w:color w:val="00B0F0"/>
          <w:sz w:val="22"/>
          <w:szCs w:val="22"/>
          <w:u w:val="single"/>
        </w:rPr>
      </w:pPr>
    </w:p>
    <w:p w14:paraId="4B4835FE" w14:textId="77777777" w:rsidR="000E22F2" w:rsidRPr="00D5478D" w:rsidRDefault="000E22F2" w:rsidP="000E22F2">
      <w:pPr>
        <w:rPr>
          <w:rFonts w:ascii="Calibri" w:hAnsi="Calibri" w:cs="Calibri"/>
          <w:b/>
          <w:color w:val="00B0F0"/>
          <w:sz w:val="22"/>
          <w:szCs w:val="22"/>
          <w:u w:val="single"/>
        </w:rPr>
      </w:pPr>
    </w:p>
    <w:p w14:paraId="2C4C4078" w14:textId="77777777" w:rsidR="000E22F2" w:rsidRPr="00D5478D" w:rsidRDefault="000E22F2" w:rsidP="000E22F2">
      <w:pPr>
        <w:rPr>
          <w:rFonts w:ascii="Calibri" w:hAnsi="Calibri" w:cs="Calibri"/>
          <w:b/>
          <w:color w:val="00B0F0"/>
          <w:sz w:val="22"/>
          <w:szCs w:val="22"/>
          <w:u w:val="single"/>
        </w:rPr>
      </w:pPr>
    </w:p>
    <w:p w14:paraId="0452045A" w14:textId="77777777" w:rsidR="000E22F2" w:rsidRPr="00D5478D" w:rsidRDefault="000E22F2" w:rsidP="000E22F2">
      <w:pPr>
        <w:pStyle w:val="BodyText"/>
        <w:rPr>
          <w:rFonts w:ascii="Calibri" w:hAnsi="Calibri" w:cs="Calibri"/>
          <w:b/>
          <w:bCs/>
          <w:color w:val="FF0000"/>
          <w:sz w:val="22"/>
          <w:szCs w:val="22"/>
          <w:u w:val="single"/>
        </w:rPr>
      </w:pPr>
    </w:p>
    <w:p w14:paraId="597DB27B" w14:textId="77777777" w:rsidR="000E22F2" w:rsidRPr="004F5E51" w:rsidRDefault="000E22F2" w:rsidP="000E22F2">
      <w:pPr>
        <w:pStyle w:val="BodyText"/>
        <w:rPr>
          <w:rFonts w:ascii="Calibri" w:hAnsi="Calibri" w:cs="Calibri"/>
          <w:b/>
          <w:bCs/>
          <w:sz w:val="22"/>
          <w:szCs w:val="22"/>
        </w:rPr>
      </w:pPr>
      <w:r w:rsidRPr="00D5478D">
        <w:rPr>
          <w:rFonts w:ascii="Calibri" w:hAnsi="Calibri" w:cs="Calibri"/>
          <w:b/>
          <w:bCs/>
          <w:color w:val="FF0000"/>
          <w:sz w:val="22"/>
          <w:szCs w:val="22"/>
          <w:u w:val="single"/>
        </w:rPr>
        <w:br w:type="page"/>
      </w:r>
      <w:r w:rsidRPr="004F5E51">
        <w:rPr>
          <w:rFonts w:ascii="Calibri" w:hAnsi="Calibri" w:cs="Calibri"/>
          <w:b/>
          <w:bCs/>
          <w:sz w:val="22"/>
          <w:szCs w:val="22"/>
        </w:rPr>
        <w:lastRenderedPageBreak/>
        <w:t>CHAPTER 2.10.  “R2” MANUFACTURED HOME RESIDENTIAL DISTRICT</w:t>
      </w:r>
    </w:p>
    <w:p w14:paraId="463504F4" w14:textId="77777777" w:rsidR="000E22F2" w:rsidRPr="00D5478D" w:rsidRDefault="000E22F2" w:rsidP="000E22F2">
      <w:pPr>
        <w:pStyle w:val="BodyText"/>
        <w:rPr>
          <w:rFonts w:ascii="Calibri" w:hAnsi="Calibri" w:cs="Calibri"/>
          <w:b/>
          <w:bCs/>
          <w:sz w:val="22"/>
          <w:szCs w:val="22"/>
        </w:rPr>
      </w:pPr>
    </w:p>
    <w:p w14:paraId="7B0BF089"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2.10.01. Intent</w:t>
      </w:r>
      <w:r w:rsidRPr="00D5478D">
        <w:rPr>
          <w:rFonts w:ascii="Calibri" w:hAnsi="Calibri" w:cs="Calibri"/>
          <w:b/>
          <w:bCs/>
          <w:sz w:val="22"/>
          <w:szCs w:val="22"/>
        </w:rPr>
        <w:t>.</w:t>
      </w:r>
    </w:p>
    <w:p w14:paraId="1417A731" w14:textId="77777777" w:rsidR="000E22F2" w:rsidRPr="00D5478D" w:rsidRDefault="000E22F2" w:rsidP="000E22F2">
      <w:pPr>
        <w:pStyle w:val="BodyText"/>
        <w:rPr>
          <w:rFonts w:ascii="Calibri" w:hAnsi="Calibri" w:cs="Calibri"/>
          <w:sz w:val="22"/>
          <w:szCs w:val="22"/>
        </w:rPr>
      </w:pPr>
    </w:p>
    <w:p w14:paraId="6A75BA2C"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The purpose of the “R2” Manufactured Home Residential District is to permit the development of a broad variety of housing types with the emphasis being on multiple-family and manufactured residential home park development. </w:t>
      </w:r>
    </w:p>
    <w:p w14:paraId="41740CBD" w14:textId="77777777" w:rsidR="000E22F2" w:rsidRPr="00D5478D" w:rsidRDefault="000E22F2" w:rsidP="000E22F2">
      <w:pPr>
        <w:tabs>
          <w:tab w:val="left" w:pos="360"/>
        </w:tabs>
        <w:jc w:val="both"/>
        <w:rPr>
          <w:rFonts w:ascii="Calibri" w:hAnsi="Calibri" w:cs="Calibri"/>
          <w:sz w:val="22"/>
          <w:szCs w:val="22"/>
        </w:rPr>
      </w:pPr>
      <w:r w:rsidRPr="00D5478D">
        <w:rPr>
          <w:rFonts w:ascii="Calibri" w:hAnsi="Calibri" w:cs="Calibri"/>
          <w:sz w:val="22"/>
          <w:szCs w:val="22"/>
        </w:rPr>
        <w:tab/>
      </w:r>
      <w:bookmarkStart w:id="19" w:name="_Hlk141866619"/>
    </w:p>
    <w:bookmarkEnd w:id="19"/>
    <w:p w14:paraId="1C1997F0"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2.10.02. Permitted Uses</w:t>
      </w:r>
      <w:r w:rsidRPr="00D5478D">
        <w:rPr>
          <w:rFonts w:ascii="Calibri" w:hAnsi="Calibri" w:cs="Calibri"/>
          <w:b/>
          <w:bCs/>
          <w:sz w:val="22"/>
          <w:szCs w:val="22"/>
        </w:rPr>
        <w:t>.</w:t>
      </w:r>
    </w:p>
    <w:p w14:paraId="1CE68D88" w14:textId="77777777" w:rsidR="000E22F2" w:rsidRPr="00D5478D" w:rsidRDefault="000E22F2" w:rsidP="000E22F2">
      <w:pPr>
        <w:pStyle w:val="BodyText"/>
        <w:rPr>
          <w:rFonts w:ascii="Calibri" w:hAnsi="Calibri" w:cs="Calibri"/>
          <w:sz w:val="22"/>
          <w:szCs w:val="22"/>
        </w:rPr>
      </w:pPr>
    </w:p>
    <w:p w14:paraId="53D06ED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uses and structures shall be permitted:</w:t>
      </w:r>
    </w:p>
    <w:p w14:paraId="7E396FDE" w14:textId="77777777" w:rsidR="000E22F2" w:rsidRPr="00D5478D" w:rsidRDefault="000E22F2" w:rsidP="000E22F2">
      <w:pPr>
        <w:pStyle w:val="BodyText"/>
        <w:rPr>
          <w:rFonts w:ascii="Calibri" w:hAnsi="Calibri" w:cs="Calibri"/>
          <w:sz w:val="22"/>
          <w:szCs w:val="22"/>
        </w:rPr>
      </w:pPr>
    </w:p>
    <w:p w14:paraId="7C858D35" w14:textId="77777777" w:rsidR="000E22F2" w:rsidRPr="00D5478D" w:rsidRDefault="000E22F2">
      <w:pPr>
        <w:pStyle w:val="BodyText"/>
        <w:widowControl/>
        <w:numPr>
          <w:ilvl w:val="0"/>
          <w:numId w:val="95"/>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Manufactured home park developments  subject to Chapter 4.19</w:t>
      </w:r>
      <w:r w:rsidR="00667296" w:rsidRPr="00D5478D">
        <w:rPr>
          <w:rFonts w:ascii="Calibri" w:hAnsi="Calibri" w:cs="Calibri"/>
          <w:sz w:val="22"/>
          <w:szCs w:val="22"/>
        </w:rPr>
        <w:t>;</w:t>
      </w:r>
    </w:p>
    <w:p w14:paraId="2A872A4F" w14:textId="77777777" w:rsidR="000E22F2" w:rsidRPr="00D5478D" w:rsidRDefault="000E22F2" w:rsidP="000E22F2">
      <w:pPr>
        <w:pStyle w:val="BodyText"/>
        <w:rPr>
          <w:rFonts w:ascii="Calibri" w:hAnsi="Calibri" w:cs="Calibri"/>
          <w:sz w:val="22"/>
          <w:szCs w:val="22"/>
        </w:rPr>
      </w:pPr>
    </w:p>
    <w:p w14:paraId="1E6EDC83" w14:textId="77777777" w:rsidR="000E22F2" w:rsidRPr="00D5478D" w:rsidRDefault="000E22F2">
      <w:pPr>
        <w:pStyle w:val="BodyText"/>
        <w:widowControl/>
        <w:numPr>
          <w:ilvl w:val="0"/>
          <w:numId w:val="95"/>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Manufactured home subdivision subject to Chapter 4.12</w:t>
      </w:r>
      <w:r w:rsidR="00667296" w:rsidRPr="00D5478D">
        <w:rPr>
          <w:rFonts w:ascii="Calibri" w:hAnsi="Calibri" w:cs="Calibri"/>
          <w:sz w:val="22"/>
          <w:szCs w:val="22"/>
        </w:rPr>
        <w:t>;</w:t>
      </w:r>
    </w:p>
    <w:p w14:paraId="1E0E4FD4" w14:textId="77777777" w:rsidR="000E22F2" w:rsidRPr="00D5478D" w:rsidRDefault="000E22F2" w:rsidP="000E22F2">
      <w:pPr>
        <w:pStyle w:val="ListParagraph"/>
        <w:rPr>
          <w:rFonts w:ascii="Calibri" w:hAnsi="Calibri" w:cs="Calibri"/>
          <w:sz w:val="22"/>
          <w:szCs w:val="22"/>
        </w:rPr>
      </w:pPr>
    </w:p>
    <w:p w14:paraId="2619415F" w14:textId="77777777" w:rsidR="000E22F2" w:rsidRPr="00D5478D" w:rsidRDefault="000E22F2">
      <w:pPr>
        <w:pStyle w:val="BodyText"/>
        <w:widowControl/>
        <w:numPr>
          <w:ilvl w:val="0"/>
          <w:numId w:val="95"/>
        </w:numPr>
        <w:tabs>
          <w:tab w:val="clear" w:pos="720"/>
          <w:tab w:val="clear" w:pos="1440"/>
          <w:tab w:val="clear" w:pos="2160"/>
          <w:tab w:val="num" w:pos="360"/>
        </w:tabs>
        <w:ind w:left="360"/>
        <w:rPr>
          <w:rFonts w:ascii="Calibri" w:hAnsi="Calibri" w:cs="Calibri"/>
          <w:sz w:val="22"/>
          <w:szCs w:val="22"/>
        </w:rPr>
      </w:pPr>
      <w:r w:rsidRPr="00D5478D">
        <w:rPr>
          <w:rFonts w:ascii="Calibri" w:hAnsi="Calibri" w:cs="Calibri"/>
          <w:sz w:val="22"/>
          <w:szCs w:val="22"/>
        </w:rPr>
        <w:t>Type I and Type II Manufactured Home subject to Chapter 4.12;</w:t>
      </w:r>
    </w:p>
    <w:p w14:paraId="31EDACAF" w14:textId="77777777" w:rsidR="000E22F2" w:rsidRPr="00D5478D" w:rsidRDefault="000E22F2" w:rsidP="000E22F2">
      <w:pPr>
        <w:pStyle w:val="BodyTextIndent"/>
        <w:tabs>
          <w:tab w:val="left" w:pos="360"/>
        </w:tabs>
        <w:rPr>
          <w:rFonts w:ascii="Calibri" w:hAnsi="Calibri" w:cs="Calibri"/>
          <w:sz w:val="22"/>
          <w:szCs w:val="22"/>
        </w:rPr>
      </w:pPr>
    </w:p>
    <w:p w14:paraId="060680E2"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Sight built single-family dwellings;</w:t>
      </w:r>
    </w:p>
    <w:p w14:paraId="428B0045" w14:textId="77777777" w:rsidR="000E22F2" w:rsidRPr="00D5478D" w:rsidRDefault="000E22F2" w:rsidP="000E22F2">
      <w:pPr>
        <w:pStyle w:val="ListParagraph"/>
        <w:tabs>
          <w:tab w:val="left" w:pos="360"/>
        </w:tabs>
        <w:rPr>
          <w:rFonts w:ascii="Calibri" w:hAnsi="Calibri" w:cs="Calibri"/>
          <w:sz w:val="22"/>
          <w:szCs w:val="22"/>
        </w:rPr>
      </w:pPr>
    </w:p>
    <w:p w14:paraId="69962A4F"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Two-family dwellings;</w:t>
      </w:r>
    </w:p>
    <w:p w14:paraId="40E21156" w14:textId="77777777" w:rsidR="000E22F2" w:rsidRPr="00D5478D" w:rsidRDefault="000E22F2" w:rsidP="000E22F2">
      <w:pPr>
        <w:pStyle w:val="ListParagraph"/>
        <w:tabs>
          <w:tab w:val="left" w:pos="360"/>
        </w:tabs>
        <w:rPr>
          <w:rFonts w:ascii="Calibri" w:hAnsi="Calibri" w:cs="Calibri"/>
          <w:sz w:val="22"/>
          <w:szCs w:val="22"/>
        </w:rPr>
      </w:pPr>
    </w:p>
    <w:p w14:paraId="3BBFD4A7"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Multiple Family Dwellings;</w:t>
      </w:r>
    </w:p>
    <w:p w14:paraId="494DDE4A" w14:textId="77777777" w:rsidR="000E22F2" w:rsidRPr="00D5478D" w:rsidRDefault="000E22F2" w:rsidP="000E22F2">
      <w:pPr>
        <w:pStyle w:val="ListParagraph"/>
        <w:tabs>
          <w:tab w:val="left" w:pos="360"/>
        </w:tabs>
        <w:rPr>
          <w:rFonts w:ascii="Calibri" w:hAnsi="Calibri" w:cs="Calibri"/>
          <w:sz w:val="22"/>
          <w:szCs w:val="22"/>
        </w:rPr>
      </w:pPr>
    </w:p>
    <w:p w14:paraId="4B558BA2"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Modular homes;</w:t>
      </w:r>
    </w:p>
    <w:p w14:paraId="2BDA9C05" w14:textId="77777777" w:rsidR="000E22F2" w:rsidRPr="00D5478D" w:rsidRDefault="000E22F2" w:rsidP="000E22F2">
      <w:pPr>
        <w:pStyle w:val="ListParagraph"/>
        <w:rPr>
          <w:rFonts w:ascii="Calibri" w:hAnsi="Calibri" w:cs="Calibri"/>
          <w:sz w:val="22"/>
          <w:szCs w:val="22"/>
        </w:rPr>
      </w:pPr>
    </w:p>
    <w:p w14:paraId="7CA0414E"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Public Park and recreation areas;</w:t>
      </w:r>
    </w:p>
    <w:p w14:paraId="2AF65735" w14:textId="77777777" w:rsidR="000E22F2" w:rsidRPr="00D5478D" w:rsidRDefault="000E22F2" w:rsidP="000E22F2">
      <w:pPr>
        <w:pStyle w:val="ListParagraph"/>
        <w:rPr>
          <w:rFonts w:ascii="Calibri" w:hAnsi="Calibri" w:cs="Calibri"/>
          <w:sz w:val="22"/>
          <w:szCs w:val="22"/>
        </w:rPr>
      </w:pPr>
    </w:p>
    <w:p w14:paraId="477C481F" w14:textId="77777777" w:rsidR="000E22F2" w:rsidRPr="00D5478D" w:rsidRDefault="000E22F2">
      <w:pPr>
        <w:pStyle w:val="BodyTextIndent"/>
        <w:widowControl/>
        <w:numPr>
          <w:ilvl w:val="0"/>
          <w:numId w:val="55"/>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Essential public utilities and services required by the resident population</w:t>
      </w:r>
    </w:p>
    <w:p w14:paraId="05E7AC20" w14:textId="77777777" w:rsidR="000E22F2" w:rsidRPr="00D5478D" w:rsidRDefault="000E22F2" w:rsidP="000E22F2">
      <w:pPr>
        <w:pStyle w:val="BodyText"/>
        <w:rPr>
          <w:rFonts w:ascii="Calibri" w:hAnsi="Calibri" w:cs="Calibri"/>
          <w:sz w:val="22"/>
          <w:szCs w:val="22"/>
        </w:rPr>
      </w:pPr>
    </w:p>
    <w:p w14:paraId="23C2F974"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2.10.03. Permitted Accessory Uses</w:t>
      </w:r>
      <w:r w:rsidRPr="00D5478D">
        <w:rPr>
          <w:rFonts w:ascii="Calibri" w:hAnsi="Calibri" w:cs="Calibri"/>
          <w:b/>
          <w:bCs/>
          <w:sz w:val="22"/>
          <w:szCs w:val="22"/>
        </w:rPr>
        <w:t>.</w:t>
      </w:r>
    </w:p>
    <w:p w14:paraId="09E8A8F7" w14:textId="77777777" w:rsidR="000E22F2" w:rsidRPr="00D5478D" w:rsidRDefault="000E22F2" w:rsidP="000E22F2">
      <w:pPr>
        <w:pStyle w:val="BodyText"/>
        <w:rPr>
          <w:rFonts w:ascii="Calibri" w:hAnsi="Calibri" w:cs="Calibri"/>
          <w:sz w:val="22"/>
          <w:szCs w:val="22"/>
        </w:rPr>
      </w:pPr>
    </w:p>
    <w:p w14:paraId="3DA6CCB2" w14:textId="77777777" w:rsidR="000E22F2" w:rsidRPr="00D5478D" w:rsidRDefault="000E22F2">
      <w:pPr>
        <w:widowControl/>
        <w:numPr>
          <w:ilvl w:val="0"/>
          <w:numId w:val="132"/>
        </w:numPr>
        <w:tabs>
          <w:tab w:val="clear" w:pos="720"/>
          <w:tab w:val="left" w:pos="360"/>
        </w:tabs>
        <w:ind w:left="360" w:hanging="360"/>
        <w:jc w:val="both"/>
        <w:rPr>
          <w:rFonts w:ascii="Calibri" w:hAnsi="Calibri" w:cs="Calibri"/>
          <w:bCs/>
          <w:sz w:val="22"/>
          <w:szCs w:val="22"/>
        </w:rPr>
      </w:pPr>
      <w:r w:rsidRPr="00D5478D">
        <w:rPr>
          <w:rFonts w:ascii="Calibri" w:hAnsi="Calibri" w:cs="Calibri"/>
          <w:sz w:val="22"/>
          <w:szCs w:val="22"/>
        </w:rPr>
        <w:t>Accessory buildings and uses customarily incidental to permitted uses, special permitted uses or conditional uses;</w:t>
      </w:r>
    </w:p>
    <w:p w14:paraId="43078EA6" w14:textId="77777777" w:rsidR="000E22F2" w:rsidRPr="00D5478D" w:rsidRDefault="000E22F2" w:rsidP="000E22F2">
      <w:pPr>
        <w:pStyle w:val="BodyTextIndent"/>
        <w:tabs>
          <w:tab w:val="left" w:pos="360"/>
        </w:tabs>
        <w:ind w:hanging="360"/>
        <w:rPr>
          <w:rFonts w:ascii="Calibri" w:hAnsi="Calibri" w:cs="Calibri"/>
          <w:b/>
          <w:bCs/>
          <w:sz w:val="22"/>
          <w:szCs w:val="22"/>
        </w:rPr>
      </w:pPr>
    </w:p>
    <w:p w14:paraId="13F842CF" w14:textId="77777777" w:rsidR="000E22F2" w:rsidRPr="00D5478D" w:rsidRDefault="000E22F2">
      <w:pPr>
        <w:pStyle w:val="BodyTextIndent"/>
        <w:widowControl/>
        <w:numPr>
          <w:ilvl w:val="0"/>
          <w:numId w:val="132"/>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No part of any manufactured home park shall be used for nonresidential purposes, except such uses that are required for the direct servicing and well-being of park residents and for the management and maintenance of the park</w:t>
      </w:r>
      <w:r w:rsidR="00667296" w:rsidRPr="00D5478D">
        <w:rPr>
          <w:rFonts w:ascii="Calibri" w:hAnsi="Calibri" w:cs="Calibri"/>
          <w:sz w:val="22"/>
          <w:szCs w:val="22"/>
        </w:rPr>
        <w:t>;</w:t>
      </w:r>
    </w:p>
    <w:p w14:paraId="3627C422" w14:textId="77777777" w:rsidR="000E22F2" w:rsidRPr="00D5478D" w:rsidRDefault="000E22F2" w:rsidP="000E22F2">
      <w:pPr>
        <w:pStyle w:val="ListParagraph"/>
        <w:tabs>
          <w:tab w:val="left" w:pos="360"/>
        </w:tabs>
        <w:rPr>
          <w:rFonts w:ascii="Calibri" w:hAnsi="Calibri" w:cs="Calibri"/>
          <w:sz w:val="22"/>
          <w:szCs w:val="22"/>
        </w:rPr>
      </w:pPr>
    </w:p>
    <w:p w14:paraId="2E9C2A63" w14:textId="77777777" w:rsidR="000E22F2" w:rsidRPr="00D5478D" w:rsidRDefault="000E22F2">
      <w:pPr>
        <w:widowControl/>
        <w:numPr>
          <w:ilvl w:val="0"/>
          <w:numId w:val="132"/>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Signs conforming to Chapter 4.04;</w:t>
      </w:r>
    </w:p>
    <w:p w14:paraId="3812F03B" w14:textId="77777777" w:rsidR="000E22F2" w:rsidRPr="00D5478D" w:rsidRDefault="000E22F2" w:rsidP="000E22F2">
      <w:pPr>
        <w:pStyle w:val="ListParagraph"/>
        <w:tabs>
          <w:tab w:val="left" w:pos="360"/>
        </w:tabs>
        <w:rPr>
          <w:rFonts w:ascii="Calibri" w:hAnsi="Calibri" w:cs="Calibri"/>
          <w:sz w:val="22"/>
          <w:szCs w:val="22"/>
        </w:rPr>
      </w:pPr>
    </w:p>
    <w:p w14:paraId="4996E039" w14:textId="77777777" w:rsidR="000E22F2" w:rsidRPr="00D5478D" w:rsidRDefault="000E22F2">
      <w:pPr>
        <w:pStyle w:val="BodyTextIndent"/>
        <w:widowControl/>
        <w:numPr>
          <w:ilvl w:val="0"/>
          <w:numId w:val="132"/>
        </w:numPr>
        <w:tabs>
          <w:tab w:val="left" w:pos="360"/>
        </w:tabs>
        <w:rPr>
          <w:rFonts w:ascii="Calibri" w:hAnsi="Calibri" w:cs="Calibri"/>
          <w:sz w:val="22"/>
          <w:szCs w:val="22"/>
        </w:rPr>
      </w:pPr>
      <w:r w:rsidRPr="00D5478D">
        <w:rPr>
          <w:rFonts w:ascii="Calibri" w:hAnsi="Calibri" w:cs="Calibri"/>
          <w:sz w:val="22"/>
          <w:szCs w:val="22"/>
        </w:rPr>
        <w:t>Home occupations subject to Chapter 4.22.</w:t>
      </w:r>
    </w:p>
    <w:p w14:paraId="3C24CDEA" w14:textId="77777777" w:rsidR="000E22F2" w:rsidRPr="00D5478D" w:rsidRDefault="000E22F2" w:rsidP="000E22F2">
      <w:pPr>
        <w:pStyle w:val="BodyText"/>
        <w:rPr>
          <w:rFonts w:ascii="Calibri" w:hAnsi="Calibri" w:cs="Calibri"/>
          <w:b/>
          <w:bCs/>
          <w:color w:val="FF0000"/>
          <w:sz w:val="22"/>
          <w:szCs w:val="22"/>
          <w:u w:val="single"/>
        </w:rPr>
      </w:pPr>
    </w:p>
    <w:p w14:paraId="6AFC505D" w14:textId="77777777" w:rsidR="000E22F2" w:rsidRPr="00D5478D" w:rsidRDefault="00667296" w:rsidP="000E22F2">
      <w:pPr>
        <w:pStyle w:val="BodyText3"/>
        <w:rPr>
          <w:rFonts w:ascii="Calibri" w:hAnsi="Calibri" w:cs="Calibri"/>
          <w:sz w:val="22"/>
          <w:szCs w:val="22"/>
          <w:u w:val="single"/>
        </w:rPr>
      </w:pPr>
      <w:r w:rsidRPr="00D5478D">
        <w:rPr>
          <w:rFonts w:ascii="Calibri" w:hAnsi="Calibri" w:cs="Calibri"/>
          <w:sz w:val="22"/>
          <w:szCs w:val="22"/>
          <w:u w:val="single"/>
        </w:rPr>
        <w:br w:type="page"/>
      </w:r>
      <w:r w:rsidR="000E22F2" w:rsidRPr="00D5478D">
        <w:rPr>
          <w:rFonts w:ascii="Calibri" w:hAnsi="Calibri" w:cs="Calibri"/>
          <w:sz w:val="22"/>
          <w:szCs w:val="22"/>
          <w:u w:val="single"/>
        </w:rPr>
        <w:lastRenderedPageBreak/>
        <w:t>Section 2.10.04. Conditional Uses.</w:t>
      </w:r>
    </w:p>
    <w:p w14:paraId="6CA3EF20" w14:textId="77777777" w:rsidR="000E22F2" w:rsidRPr="00D5478D" w:rsidRDefault="000E22F2" w:rsidP="000E22F2">
      <w:pPr>
        <w:jc w:val="both"/>
        <w:rPr>
          <w:rFonts w:ascii="Calibri" w:hAnsi="Calibri" w:cs="Calibri"/>
          <w:sz w:val="22"/>
          <w:szCs w:val="22"/>
        </w:rPr>
      </w:pPr>
    </w:p>
    <w:p w14:paraId="68199BAE" w14:textId="77777777" w:rsidR="000E22F2" w:rsidRPr="00D5478D" w:rsidRDefault="000E22F2" w:rsidP="000E22F2">
      <w:pPr>
        <w:pStyle w:val="BodyText3"/>
        <w:rPr>
          <w:rFonts w:ascii="Calibri" w:hAnsi="Calibri" w:cs="Calibri"/>
          <w:b w:val="0"/>
          <w:bCs/>
          <w:sz w:val="22"/>
          <w:szCs w:val="22"/>
          <w:u w:val="none"/>
        </w:rPr>
      </w:pPr>
      <w:r w:rsidRPr="00D5478D">
        <w:rPr>
          <w:rFonts w:ascii="Calibri" w:hAnsi="Calibri" w:cs="Calibri"/>
          <w:b w:val="0"/>
          <w:bCs/>
          <w:sz w:val="22"/>
          <w:szCs w:val="22"/>
          <w:u w:val="none"/>
        </w:rPr>
        <w:t>The following uses may be permitted as a Conditional Use in the “R2” Manufactured Home Residential District by the Board of Adjustment, subject to such requirements as the Board deems necessary to protect adjacent property, prevent objectionable or offensive conditions and promote the health, safety and general welfare.</w:t>
      </w:r>
    </w:p>
    <w:p w14:paraId="39764232" w14:textId="77777777" w:rsidR="000E22F2" w:rsidRPr="00D5478D" w:rsidRDefault="000E22F2" w:rsidP="000E22F2">
      <w:pPr>
        <w:jc w:val="both"/>
        <w:rPr>
          <w:rFonts w:ascii="Calibri" w:hAnsi="Calibri" w:cs="Calibri"/>
          <w:sz w:val="22"/>
          <w:szCs w:val="22"/>
        </w:rPr>
      </w:pPr>
    </w:p>
    <w:p w14:paraId="08D645CB" w14:textId="77777777" w:rsidR="000E22F2" w:rsidRPr="00D5478D" w:rsidRDefault="000E22F2">
      <w:pPr>
        <w:widowControl/>
        <w:numPr>
          <w:ilvl w:val="0"/>
          <w:numId w:val="115"/>
        </w:numPr>
        <w:jc w:val="both"/>
        <w:rPr>
          <w:rFonts w:ascii="Calibri" w:hAnsi="Calibri" w:cs="Calibri"/>
          <w:sz w:val="22"/>
          <w:szCs w:val="22"/>
        </w:rPr>
      </w:pPr>
      <w:r w:rsidRPr="00D5478D">
        <w:rPr>
          <w:rFonts w:ascii="Calibri" w:hAnsi="Calibri" w:cs="Calibri"/>
          <w:sz w:val="22"/>
          <w:szCs w:val="22"/>
        </w:rPr>
        <w:t>Utility substations.</w:t>
      </w:r>
    </w:p>
    <w:p w14:paraId="1F40371E" w14:textId="77777777" w:rsidR="000E22F2" w:rsidRPr="00D5478D" w:rsidRDefault="000E22F2" w:rsidP="000E22F2">
      <w:pPr>
        <w:jc w:val="both"/>
        <w:rPr>
          <w:rFonts w:ascii="Calibri" w:hAnsi="Calibri" w:cs="Calibri"/>
          <w:sz w:val="22"/>
          <w:szCs w:val="22"/>
        </w:rPr>
      </w:pPr>
    </w:p>
    <w:p w14:paraId="7D8F407A" w14:textId="77777777" w:rsidR="000E22F2" w:rsidRPr="00D5478D" w:rsidRDefault="000E22F2">
      <w:pPr>
        <w:widowControl/>
        <w:numPr>
          <w:ilvl w:val="0"/>
          <w:numId w:val="115"/>
        </w:numPr>
        <w:jc w:val="both"/>
        <w:rPr>
          <w:rFonts w:ascii="Calibri" w:hAnsi="Calibri" w:cs="Calibri"/>
          <w:bCs/>
          <w:sz w:val="22"/>
          <w:szCs w:val="22"/>
          <w:u w:val="single"/>
        </w:rPr>
      </w:pPr>
      <w:r w:rsidRPr="00D5478D">
        <w:rPr>
          <w:rFonts w:ascii="Calibri" w:hAnsi="Calibri" w:cs="Calibri"/>
          <w:bCs/>
          <w:sz w:val="22"/>
          <w:szCs w:val="22"/>
        </w:rPr>
        <w:t>Extended Home Occupations subject to Chapter 4.25;</w:t>
      </w:r>
    </w:p>
    <w:p w14:paraId="7BA98C91" w14:textId="77777777" w:rsidR="000E22F2" w:rsidRPr="00D5478D" w:rsidRDefault="000E22F2" w:rsidP="000E22F2">
      <w:pPr>
        <w:jc w:val="both"/>
        <w:rPr>
          <w:rFonts w:ascii="Calibri" w:hAnsi="Calibri" w:cs="Calibri"/>
          <w:strike/>
          <w:sz w:val="22"/>
          <w:szCs w:val="22"/>
        </w:rPr>
      </w:pPr>
    </w:p>
    <w:p w14:paraId="32828772" w14:textId="77777777" w:rsidR="000E22F2" w:rsidRPr="00D5478D" w:rsidRDefault="000E22F2">
      <w:pPr>
        <w:widowControl/>
        <w:numPr>
          <w:ilvl w:val="0"/>
          <w:numId w:val="115"/>
        </w:numPr>
        <w:tabs>
          <w:tab w:val="left" w:pos="360"/>
        </w:tabs>
        <w:jc w:val="both"/>
        <w:rPr>
          <w:rFonts w:ascii="Calibri" w:hAnsi="Calibri" w:cs="Calibri"/>
          <w:bCs/>
          <w:sz w:val="22"/>
          <w:szCs w:val="22"/>
        </w:rPr>
      </w:pPr>
      <w:r w:rsidRPr="00D5478D">
        <w:rPr>
          <w:rFonts w:ascii="Calibri" w:hAnsi="Calibri" w:cs="Calibri"/>
          <w:bCs/>
          <w:sz w:val="22"/>
          <w:szCs w:val="22"/>
        </w:rPr>
        <w:t>Private storage buildings used exclusively for storage and not for performance of any other services, provided siding consists of that customarily used for site-built single-family dwellings</w:t>
      </w:r>
      <w:r w:rsidR="00667296" w:rsidRPr="00D5478D">
        <w:rPr>
          <w:rFonts w:ascii="Calibri" w:hAnsi="Calibri" w:cs="Calibri"/>
          <w:bCs/>
          <w:sz w:val="22"/>
          <w:szCs w:val="22"/>
        </w:rPr>
        <w:t>;</w:t>
      </w:r>
      <w:r w:rsidRPr="00D5478D">
        <w:rPr>
          <w:rFonts w:ascii="Calibri" w:hAnsi="Calibri" w:cs="Calibri"/>
          <w:bCs/>
          <w:sz w:val="22"/>
          <w:szCs w:val="22"/>
        </w:rPr>
        <w:t xml:space="preserve"> </w:t>
      </w:r>
    </w:p>
    <w:p w14:paraId="5492E220" w14:textId="77777777" w:rsidR="000E22F2" w:rsidRPr="00D5478D" w:rsidRDefault="000E22F2" w:rsidP="000E22F2">
      <w:pPr>
        <w:pStyle w:val="ListParagraph"/>
        <w:rPr>
          <w:rFonts w:ascii="Calibri" w:hAnsi="Calibri" w:cs="Calibri"/>
          <w:bCs/>
          <w:sz w:val="22"/>
          <w:szCs w:val="22"/>
        </w:rPr>
      </w:pPr>
    </w:p>
    <w:p w14:paraId="21F9CAEE" w14:textId="77777777" w:rsidR="000E22F2" w:rsidRPr="00D5478D" w:rsidRDefault="000E22F2">
      <w:pPr>
        <w:widowControl/>
        <w:numPr>
          <w:ilvl w:val="0"/>
          <w:numId w:val="115"/>
        </w:numPr>
        <w:tabs>
          <w:tab w:val="left" w:pos="360"/>
        </w:tabs>
        <w:jc w:val="both"/>
        <w:rPr>
          <w:rFonts w:ascii="Calibri" w:hAnsi="Calibri" w:cs="Calibri"/>
          <w:bCs/>
          <w:sz w:val="22"/>
          <w:szCs w:val="22"/>
        </w:rPr>
      </w:pPr>
      <w:r w:rsidRPr="00D5478D">
        <w:rPr>
          <w:rFonts w:ascii="Calibri" w:hAnsi="Calibri" w:cs="Calibri"/>
          <w:bCs/>
          <w:sz w:val="22"/>
          <w:szCs w:val="22"/>
        </w:rPr>
        <w:t>Private Campgrounds subject to Chapter 4.26</w:t>
      </w:r>
    </w:p>
    <w:p w14:paraId="06EAD61F" w14:textId="77777777" w:rsidR="000E22F2" w:rsidRPr="00D5478D" w:rsidRDefault="000E22F2" w:rsidP="000E22F2">
      <w:pPr>
        <w:ind w:left="360"/>
        <w:jc w:val="both"/>
        <w:rPr>
          <w:rFonts w:ascii="Calibri" w:hAnsi="Calibri" w:cs="Calibri"/>
          <w:color w:val="FF0000"/>
          <w:sz w:val="22"/>
          <w:szCs w:val="22"/>
        </w:rPr>
      </w:pPr>
    </w:p>
    <w:p w14:paraId="7A25059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2.10.05. Prohibited Uses</w:t>
      </w:r>
      <w:r w:rsidRPr="00D5478D">
        <w:rPr>
          <w:rFonts w:ascii="Calibri" w:hAnsi="Calibri" w:cs="Calibri"/>
          <w:b/>
          <w:bCs/>
          <w:sz w:val="22"/>
          <w:szCs w:val="22"/>
        </w:rPr>
        <w:t>.</w:t>
      </w:r>
    </w:p>
    <w:p w14:paraId="7953DFF2" w14:textId="77777777" w:rsidR="000E22F2" w:rsidRPr="00D5478D" w:rsidRDefault="000E22F2" w:rsidP="000E22F2">
      <w:pPr>
        <w:pStyle w:val="BodyText"/>
        <w:rPr>
          <w:rFonts w:ascii="Calibri" w:hAnsi="Calibri" w:cs="Calibri"/>
          <w:sz w:val="22"/>
          <w:szCs w:val="22"/>
        </w:rPr>
      </w:pPr>
    </w:p>
    <w:p w14:paraId="21C33762"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All uses and structures not specifically listed as Permitted Uses, Special Permitted Uses, accessory uses, or Conditional Uses shall be prohibited in the "R2” General Residential District.</w:t>
      </w:r>
    </w:p>
    <w:p w14:paraId="593076CD" w14:textId="77777777" w:rsidR="000E22F2" w:rsidRPr="00D5478D" w:rsidRDefault="000E22F2" w:rsidP="000E22F2">
      <w:pPr>
        <w:jc w:val="both"/>
        <w:rPr>
          <w:rFonts w:ascii="Calibri" w:hAnsi="Calibri" w:cs="Calibri"/>
          <w:sz w:val="22"/>
          <w:szCs w:val="22"/>
        </w:rPr>
      </w:pPr>
    </w:p>
    <w:p w14:paraId="334A8C43" w14:textId="77777777" w:rsidR="000E22F2" w:rsidRPr="00D5478D" w:rsidRDefault="000E22F2" w:rsidP="000E22F2">
      <w:pPr>
        <w:pStyle w:val="BodyText"/>
        <w:rPr>
          <w:rFonts w:ascii="Calibri" w:hAnsi="Calibri" w:cs="Calibri"/>
          <w:b/>
          <w:bCs/>
          <w:sz w:val="22"/>
          <w:szCs w:val="22"/>
          <w:u w:val="single"/>
        </w:rPr>
      </w:pPr>
      <w:r w:rsidRPr="00D5478D">
        <w:rPr>
          <w:rFonts w:ascii="Calibri" w:hAnsi="Calibri" w:cs="Calibri"/>
          <w:b/>
          <w:bCs/>
          <w:sz w:val="22"/>
          <w:szCs w:val="22"/>
          <w:u w:val="single"/>
        </w:rPr>
        <w:t>Section 2.06.06 Area/Construction Regulations:</w:t>
      </w:r>
    </w:p>
    <w:p w14:paraId="4DF3AE7F" w14:textId="77777777" w:rsidR="000E22F2" w:rsidRPr="00D5478D" w:rsidRDefault="000E22F2" w:rsidP="000E22F2">
      <w:pPr>
        <w:pStyle w:val="BodyText"/>
        <w:rPr>
          <w:rFonts w:ascii="Calibri" w:hAnsi="Calibri" w:cs="Calibri"/>
          <w:sz w:val="22"/>
          <w:szCs w:val="22"/>
        </w:rPr>
      </w:pPr>
    </w:p>
    <w:p w14:paraId="187A14E8" w14:textId="77777777" w:rsidR="000E22F2" w:rsidRPr="00D5478D" w:rsidRDefault="000E22F2">
      <w:pPr>
        <w:widowControl/>
        <w:numPr>
          <w:ilvl w:val="0"/>
          <w:numId w:val="133"/>
        </w:numPr>
        <w:tabs>
          <w:tab w:val="left" w:pos="0"/>
          <w:tab w:val="left" w:pos="360"/>
        </w:tabs>
        <w:spacing w:line="244" w:lineRule="auto"/>
        <w:ind w:left="360"/>
        <w:jc w:val="both"/>
        <w:rPr>
          <w:rFonts w:ascii="Calibri" w:hAnsi="Calibri" w:cs="Calibri"/>
          <w:bCs/>
          <w:sz w:val="22"/>
          <w:szCs w:val="22"/>
        </w:rPr>
      </w:pPr>
      <w:r w:rsidRPr="00D5478D">
        <w:rPr>
          <w:rFonts w:ascii="Calibri" w:hAnsi="Calibri" w:cs="Calibri"/>
          <w:bCs/>
          <w:sz w:val="22"/>
          <w:szCs w:val="22"/>
        </w:rPr>
        <w:t>Minimum lot area, maximum building height, maximum lot coverage and minimum yard requirements shall be regulated in accordance with the following tables and figures:</w:t>
      </w:r>
    </w:p>
    <w:p w14:paraId="1E80C8CC" w14:textId="77777777" w:rsidR="000E22F2" w:rsidRPr="00D5478D" w:rsidRDefault="000E22F2" w:rsidP="000E22F2">
      <w:pPr>
        <w:pStyle w:val="Footer"/>
        <w:tabs>
          <w:tab w:val="clear" w:pos="4320"/>
          <w:tab w:val="clear" w:pos="8640"/>
        </w:tabs>
        <w:jc w:val="both"/>
        <w:rPr>
          <w:rFonts w:ascii="Calibri" w:hAnsi="Calibri" w:cs="Calibri"/>
          <w:color w:val="00B0F0"/>
          <w:sz w:val="20"/>
        </w:rPr>
      </w:pPr>
    </w:p>
    <w:p w14:paraId="4DA3FCA5" w14:textId="77777777" w:rsidR="000E22F2" w:rsidRPr="00D5478D" w:rsidRDefault="000E22F2" w:rsidP="000E22F2">
      <w:pPr>
        <w:tabs>
          <w:tab w:val="left" w:pos="0"/>
          <w:tab w:val="left" w:pos="1296"/>
        </w:tabs>
        <w:jc w:val="center"/>
        <w:rPr>
          <w:rFonts w:ascii="Calibri" w:hAnsi="Calibri" w:cs="Calibri"/>
          <w:b/>
          <w:sz w:val="20"/>
        </w:rPr>
      </w:pPr>
      <w:r w:rsidRPr="00D5478D">
        <w:rPr>
          <w:rFonts w:ascii="Calibri" w:hAnsi="Calibri" w:cs="Calibri"/>
          <w:b/>
          <w:sz w:val="20"/>
        </w:rPr>
        <w:t>Table 2.07.06.1</w:t>
      </w:r>
    </w:p>
    <w:p w14:paraId="27202B2C" w14:textId="77777777" w:rsidR="00667296" w:rsidRPr="00D5478D" w:rsidRDefault="00667296" w:rsidP="000E22F2">
      <w:pPr>
        <w:tabs>
          <w:tab w:val="left" w:pos="0"/>
          <w:tab w:val="left" w:pos="1296"/>
        </w:tabs>
        <w:jc w:val="center"/>
        <w:rPr>
          <w:rFonts w:ascii="Calibri" w:hAnsi="Calibri" w:cs="Calibri"/>
          <w:b/>
          <w:sz w:val="20"/>
        </w:rPr>
      </w:pPr>
    </w:p>
    <w:tbl>
      <w:tblPr>
        <w:tblW w:w="10205" w:type="dxa"/>
        <w:tblInd w:w="-522" w:type="dxa"/>
        <w:tblLook w:val="04A0" w:firstRow="1" w:lastRow="0" w:firstColumn="1" w:lastColumn="0" w:noHBand="0" w:noVBand="1"/>
      </w:tblPr>
      <w:tblGrid>
        <w:gridCol w:w="3690"/>
        <w:gridCol w:w="2790"/>
        <w:gridCol w:w="1079"/>
        <w:gridCol w:w="1323"/>
        <w:gridCol w:w="1323"/>
      </w:tblGrid>
      <w:tr w:rsidR="000E22F2" w:rsidRPr="00D5478D" w14:paraId="0F02BA42" w14:textId="77777777" w:rsidTr="00182405">
        <w:trPr>
          <w:trHeight w:val="433"/>
        </w:trPr>
        <w:tc>
          <w:tcPr>
            <w:tcW w:w="369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1824F9AC" w14:textId="77777777" w:rsidR="000E22F2" w:rsidRPr="00D5478D" w:rsidRDefault="000E22F2" w:rsidP="00182405">
            <w:pPr>
              <w:jc w:val="center"/>
              <w:rPr>
                <w:rFonts w:ascii="Calibri" w:hAnsi="Calibri" w:cs="Calibri"/>
                <w:b/>
                <w:sz w:val="20"/>
                <w:u w:val="single"/>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8B0849" w14:textId="77777777" w:rsidR="000E22F2" w:rsidRPr="00D5478D" w:rsidRDefault="000E22F2" w:rsidP="00182405">
            <w:pPr>
              <w:jc w:val="center"/>
              <w:rPr>
                <w:rFonts w:ascii="Calibri" w:hAnsi="Calibri" w:cs="Calibri"/>
                <w:b/>
                <w:sz w:val="20"/>
              </w:rPr>
            </w:pPr>
            <w:r w:rsidRPr="00D5478D">
              <w:rPr>
                <w:rFonts w:ascii="Calibri" w:hAnsi="Calibri" w:cs="Calibri"/>
                <w:b/>
                <w:sz w:val="20"/>
              </w:rPr>
              <w:t>Minimum Lot Area</w:t>
            </w:r>
          </w:p>
        </w:tc>
        <w:tc>
          <w:tcPr>
            <w:tcW w:w="10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C9B954"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Minimum Lot </w:t>
            </w:r>
            <w:r w:rsidRPr="00D5478D">
              <w:rPr>
                <w:rFonts w:ascii="Calibri" w:hAnsi="Calibri" w:cs="Calibri"/>
                <w:b/>
                <w:sz w:val="20"/>
              </w:rPr>
              <w:br/>
              <w:t>Width</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D79912"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w:t>
            </w:r>
            <w:r w:rsidRPr="00D5478D">
              <w:rPr>
                <w:rFonts w:ascii="Calibri" w:hAnsi="Calibri" w:cs="Calibri"/>
                <w:b/>
                <w:sz w:val="20"/>
              </w:rPr>
              <w:br/>
              <w:t>Height</w:t>
            </w:r>
          </w:p>
        </w:tc>
        <w:tc>
          <w:tcPr>
            <w:tcW w:w="13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17FAF2"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Maximum Percent </w:t>
            </w:r>
            <w:r w:rsidRPr="00D5478D">
              <w:rPr>
                <w:rFonts w:ascii="Calibri" w:hAnsi="Calibri" w:cs="Calibri"/>
                <w:b/>
                <w:sz w:val="20"/>
              </w:rPr>
              <w:br/>
              <w:t>Lot Coverage</w:t>
            </w:r>
          </w:p>
        </w:tc>
      </w:tr>
      <w:tr w:rsidR="000E22F2" w:rsidRPr="00D5478D" w14:paraId="1C9AA404" w14:textId="77777777" w:rsidTr="00182405">
        <w:trPr>
          <w:trHeight w:val="511"/>
        </w:trPr>
        <w:tc>
          <w:tcPr>
            <w:tcW w:w="3690" w:type="dxa"/>
            <w:vMerge/>
            <w:tcBorders>
              <w:top w:val="single" w:sz="8" w:space="0" w:color="auto"/>
              <w:left w:val="single" w:sz="8" w:space="0" w:color="auto"/>
              <w:bottom w:val="single" w:sz="8" w:space="0" w:color="000000"/>
              <w:right w:val="single" w:sz="8" w:space="0" w:color="auto"/>
            </w:tcBorders>
            <w:vAlign w:val="center"/>
            <w:hideMark/>
          </w:tcPr>
          <w:p w14:paraId="76B02D1F" w14:textId="77777777" w:rsidR="000E22F2" w:rsidRPr="00D5478D" w:rsidRDefault="000E22F2" w:rsidP="00182405">
            <w:pPr>
              <w:jc w:val="center"/>
              <w:rPr>
                <w:rFonts w:ascii="Calibri" w:hAnsi="Calibri" w:cs="Calibri"/>
                <w:b/>
                <w:sz w:val="20"/>
                <w:u w:val="single"/>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5FBFF279" w14:textId="77777777" w:rsidR="000E22F2" w:rsidRPr="00D5478D" w:rsidRDefault="000E22F2" w:rsidP="00182405">
            <w:pPr>
              <w:jc w:val="center"/>
              <w:rPr>
                <w:rFonts w:ascii="Calibri" w:hAnsi="Calibri" w:cs="Calibri"/>
                <w:b/>
                <w:sz w:val="20"/>
                <w:u w:val="single"/>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61C601AB"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043AE4AD" w14:textId="77777777" w:rsidR="000E22F2" w:rsidRPr="00D5478D" w:rsidRDefault="000E22F2" w:rsidP="00182405">
            <w:pPr>
              <w:jc w:val="center"/>
              <w:rPr>
                <w:rFonts w:ascii="Calibri" w:hAnsi="Calibri" w:cs="Calibri"/>
                <w:b/>
                <w:sz w:val="20"/>
                <w:u w:val="single"/>
              </w:rPr>
            </w:pPr>
          </w:p>
        </w:tc>
        <w:tc>
          <w:tcPr>
            <w:tcW w:w="1323" w:type="dxa"/>
            <w:vMerge/>
            <w:tcBorders>
              <w:top w:val="single" w:sz="8" w:space="0" w:color="auto"/>
              <w:left w:val="single" w:sz="8" w:space="0" w:color="auto"/>
              <w:bottom w:val="single" w:sz="8" w:space="0" w:color="000000"/>
              <w:right w:val="single" w:sz="8" w:space="0" w:color="auto"/>
            </w:tcBorders>
            <w:vAlign w:val="center"/>
            <w:hideMark/>
          </w:tcPr>
          <w:p w14:paraId="6263755F" w14:textId="77777777" w:rsidR="000E22F2" w:rsidRPr="00D5478D" w:rsidRDefault="000E22F2" w:rsidP="00182405">
            <w:pPr>
              <w:jc w:val="center"/>
              <w:rPr>
                <w:rFonts w:ascii="Calibri" w:hAnsi="Calibri" w:cs="Calibri"/>
                <w:b/>
                <w:sz w:val="20"/>
                <w:u w:val="single"/>
              </w:rPr>
            </w:pPr>
          </w:p>
        </w:tc>
      </w:tr>
      <w:tr w:rsidR="000E22F2" w:rsidRPr="00D5478D" w14:paraId="2C59CA24"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7392F382"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Single Family Residential/Type I &amp; II Manufactured Home /Modular Home </w:t>
            </w:r>
          </w:p>
        </w:tc>
        <w:tc>
          <w:tcPr>
            <w:tcW w:w="2790" w:type="dxa"/>
            <w:tcBorders>
              <w:top w:val="nil"/>
              <w:left w:val="nil"/>
              <w:bottom w:val="single" w:sz="4" w:space="0" w:color="auto"/>
              <w:right w:val="single" w:sz="8" w:space="0" w:color="auto"/>
            </w:tcBorders>
            <w:shd w:val="clear" w:color="auto" w:fill="auto"/>
            <w:noWrap/>
            <w:vAlign w:val="center"/>
            <w:hideMark/>
          </w:tcPr>
          <w:p w14:paraId="6794BC0F"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6,000 square feet</w:t>
            </w:r>
          </w:p>
        </w:tc>
        <w:tc>
          <w:tcPr>
            <w:tcW w:w="1079" w:type="dxa"/>
            <w:tcBorders>
              <w:top w:val="nil"/>
              <w:left w:val="nil"/>
              <w:bottom w:val="single" w:sz="4" w:space="0" w:color="auto"/>
              <w:right w:val="single" w:sz="8" w:space="0" w:color="auto"/>
            </w:tcBorders>
            <w:shd w:val="clear" w:color="auto" w:fill="auto"/>
            <w:noWrap/>
            <w:vAlign w:val="center"/>
            <w:hideMark/>
          </w:tcPr>
          <w:p w14:paraId="4FFF72A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50'</w:t>
            </w:r>
          </w:p>
        </w:tc>
        <w:tc>
          <w:tcPr>
            <w:tcW w:w="1323" w:type="dxa"/>
            <w:tcBorders>
              <w:top w:val="nil"/>
              <w:left w:val="nil"/>
              <w:bottom w:val="single" w:sz="4" w:space="0" w:color="auto"/>
              <w:right w:val="single" w:sz="8" w:space="0" w:color="auto"/>
            </w:tcBorders>
            <w:shd w:val="clear" w:color="auto" w:fill="auto"/>
            <w:noWrap/>
            <w:vAlign w:val="center"/>
            <w:hideMark/>
          </w:tcPr>
          <w:p w14:paraId="15DD428A"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644E5683"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r>
      <w:tr w:rsidR="000E22F2" w:rsidRPr="00D5478D" w14:paraId="0ABF5053"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0BAC85CC" w14:textId="77777777" w:rsidR="000E22F2" w:rsidRPr="00D5478D" w:rsidRDefault="000E22F2" w:rsidP="00182405">
            <w:pPr>
              <w:jc w:val="center"/>
              <w:rPr>
                <w:rFonts w:ascii="Calibri" w:hAnsi="Calibri" w:cs="Calibri"/>
                <w:b/>
                <w:sz w:val="20"/>
              </w:rPr>
            </w:pPr>
            <w:r w:rsidRPr="00D5478D">
              <w:rPr>
                <w:rFonts w:ascii="Calibri" w:hAnsi="Calibri" w:cs="Calibri"/>
                <w:b/>
                <w:sz w:val="20"/>
              </w:rPr>
              <w:t>Two (2) Dwelling Units (A)</w:t>
            </w:r>
          </w:p>
        </w:tc>
        <w:tc>
          <w:tcPr>
            <w:tcW w:w="2790" w:type="dxa"/>
            <w:tcBorders>
              <w:top w:val="nil"/>
              <w:left w:val="nil"/>
              <w:bottom w:val="single" w:sz="4" w:space="0" w:color="auto"/>
              <w:right w:val="single" w:sz="8" w:space="0" w:color="auto"/>
            </w:tcBorders>
            <w:shd w:val="clear" w:color="auto" w:fill="auto"/>
            <w:noWrap/>
            <w:vAlign w:val="center"/>
            <w:hideMark/>
          </w:tcPr>
          <w:p w14:paraId="749597DB"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6,000 square feet/dwelling unit</w:t>
            </w:r>
          </w:p>
        </w:tc>
        <w:tc>
          <w:tcPr>
            <w:tcW w:w="1079" w:type="dxa"/>
            <w:tcBorders>
              <w:top w:val="nil"/>
              <w:left w:val="nil"/>
              <w:bottom w:val="single" w:sz="4" w:space="0" w:color="auto"/>
              <w:right w:val="single" w:sz="8" w:space="0" w:color="auto"/>
            </w:tcBorders>
            <w:shd w:val="clear" w:color="auto" w:fill="auto"/>
            <w:noWrap/>
            <w:vAlign w:val="center"/>
            <w:hideMark/>
          </w:tcPr>
          <w:p w14:paraId="29EFA7F8"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100'</w:t>
            </w:r>
          </w:p>
        </w:tc>
        <w:tc>
          <w:tcPr>
            <w:tcW w:w="1323" w:type="dxa"/>
            <w:tcBorders>
              <w:top w:val="nil"/>
              <w:left w:val="nil"/>
              <w:bottom w:val="single" w:sz="4" w:space="0" w:color="auto"/>
              <w:right w:val="single" w:sz="8" w:space="0" w:color="auto"/>
            </w:tcBorders>
            <w:shd w:val="clear" w:color="auto" w:fill="auto"/>
            <w:noWrap/>
            <w:vAlign w:val="center"/>
            <w:hideMark/>
          </w:tcPr>
          <w:p w14:paraId="6A0B8ED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58748FD9"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01C43F44" w14:textId="77777777" w:rsidTr="00182405">
        <w:trPr>
          <w:trHeight w:val="255"/>
        </w:trPr>
        <w:tc>
          <w:tcPr>
            <w:tcW w:w="3690" w:type="dxa"/>
            <w:tcBorders>
              <w:top w:val="nil"/>
              <w:left w:val="single" w:sz="8" w:space="0" w:color="auto"/>
              <w:bottom w:val="single" w:sz="4" w:space="0" w:color="auto"/>
              <w:right w:val="single" w:sz="8" w:space="0" w:color="auto"/>
            </w:tcBorders>
            <w:shd w:val="clear" w:color="auto" w:fill="auto"/>
            <w:noWrap/>
            <w:vAlign w:val="center"/>
            <w:hideMark/>
          </w:tcPr>
          <w:p w14:paraId="6879477B" w14:textId="77777777" w:rsidR="000E22F2" w:rsidRPr="00D5478D" w:rsidRDefault="000E22F2" w:rsidP="00182405">
            <w:pPr>
              <w:jc w:val="center"/>
              <w:rPr>
                <w:rFonts w:ascii="Calibri" w:hAnsi="Calibri" w:cs="Calibri"/>
                <w:b/>
                <w:sz w:val="20"/>
              </w:rPr>
            </w:pPr>
            <w:r w:rsidRPr="00D5478D">
              <w:rPr>
                <w:rFonts w:ascii="Calibri" w:hAnsi="Calibri" w:cs="Calibri"/>
                <w:b/>
                <w:sz w:val="20"/>
              </w:rPr>
              <w:t>Multiple Family Dwelling Units (A)</w:t>
            </w:r>
          </w:p>
        </w:tc>
        <w:tc>
          <w:tcPr>
            <w:tcW w:w="2790" w:type="dxa"/>
            <w:tcBorders>
              <w:top w:val="nil"/>
              <w:left w:val="nil"/>
              <w:bottom w:val="single" w:sz="4" w:space="0" w:color="auto"/>
              <w:right w:val="single" w:sz="8" w:space="0" w:color="auto"/>
            </w:tcBorders>
            <w:shd w:val="clear" w:color="auto" w:fill="auto"/>
            <w:noWrap/>
            <w:vAlign w:val="center"/>
            <w:hideMark/>
          </w:tcPr>
          <w:p w14:paraId="0FB836E4"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12,000 plus 1,000 square feet for each dwelling unit over two (2)</w:t>
            </w:r>
          </w:p>
        </w:tc>
        <w:tc>
          <w:tcPr>
            <w:tcW w:w="1079" w:type="dxa"/>
            <w:tcBorders>
              <w:top w:val="nil"/>
              <w:left w:val="nil"/>
              <w:bottom w:val="single" w:sz="4" w:space="0" w:color="auto"/>
              <w:right w:val="single" w:sz="8" w:space="0" w:color="auto"/>
            </w:tcBorders>
            <w:shd w:val="clear" w:color="auto" w:fill="auto"/>
            <w:noWrap/>
            <w:vAlign w:val="center"/>
            <w:hideMark/>
          </w:tcPr>
          <w:p w14:paraId="291E9050"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100'</w:t>
            </w:r>
          </w:p>
        </w:tc>
        <w:tc>
          <w:tcPr>
            <w:tcW w:w="1323" w:type="dxa"/>
            <w:tcBorders>
              <w:top w:val="nil"/>
              <w:left w:val="nil"/>
              <w:bottom w:val="single" w:sz="4" w:space="0" w:color="auto"/>
              <w:right w:val="single" w:sz="8" w:space="0" w:color="auto"/>
            </w:tcBorders>
            <w:shd w:val="clear" w:color="auto" w:fill="auto"/>
            <w:noWrap/>
            <w:vAlign w:val="center"/>
            <w:hideMark/>
          </w:tcPr>
          <w:p w14:paraId="14930B7B"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45'</w:t>
            </w:r>
          </w:p>
        </w:tc>
        <w:tc>
          <w:tcPr>
            <w:tcW w:w="1323" w:type="dxa"/>
            <w:tcBorders>
              <w:top w:val="nil"/>
              <w:left w:val="nil"/>
              <w:bottom w:val="single" w:sz="4" w:space="0" w:color="auto"/>
              <w:right w:val="single" w:sz="8" w:space="0" w:color="auto"/>
            </w:tcBorders>
            <w:shd w:val="clear" w:color="auto" w:fill="auto"/>
            <w:noWrap/>
            <w:vAlign w:val="center"/>
            <w:hideMark/>
          </w:tcPr>
          <w:p w14:paraId="682C2CE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266BC7F3" w14:textId="77777777" w:rsidTr="00182405">
        <w:trPr>
          <w:trHeight w:val="510"/>
        </w:trPr>
        <w:tc>
          <w:tcPr>
            <w:tcW w:w="3690" w:type="dxa"/>
            <w:tcBorders>
              <w:top w:val="nil"/>
              <w:left w:val="single" w:sz="8" w:space="0" w:color="auto"/>
              <w:bottom w:val="single" w:sz="4" w:space="0" w:color="auto"/>
              <w:right w:val="single" w:sz="8" w:space="0" w:color="auto"/>
            </w:tcBorders>
            <w:shd w:val="clear" w:color="auto" w:fill="auto"/>
            <w:vAlign w:val="center"/>
            <w:hideMark/>
          </w:tcPr>
          <w:p w14:paraId="60BBCBE6" w14:textId="77777777" w:rsidR="000E22F2" w:rsidRPr="00D5478D" w:rsidRDefault="000E22F2" w:rsidP="00182405">
            <w:pPr>
              <w:jc w:val="center"/>
              <w:rPr>
                <w:rFonts w:ascii="Calibri" w:hAnsi="Calibri" w:cs="Calibri"/>
                <w:b/>
                <w:sz w:val="20"/>
              </w:rPr>
            </w:pPr>
            <w:r w:rsidRPr="00D5478D">
              <w:rPr>
                <w:rFonts w:ascii="Calibri" w:hAnsi="Calibri" w:cs="Calibri"/>
                <w:b/>
                <w:sz w:val="20"/>
              </w:rPr>
              <w:t xml:space="preserve">Assisted Living, Nursing </w:t>
            </w:r>
            <w:r w:rsidRPr="00D5478D">
              <w:rPr>
                <w:rFonts w:ascii="Calibri" w:hAnsi="Calibri" w:cs="Calibri"/>
                <w:b/>
                <w:sz w:val="20"/>
              </w:rPr>
              <w:br/>
              <w:t>and Rest Homes, etc.</w:t>
            </w:r>
          </w:p>
        </w:tc>
        <w:tc>
          <w:tcPr>
            <w:tcW w:w="2790" w:type="dxa"/>
            <w:tcBorders>
              <w:top w:val="nil"/>
              <w:left w:val="nil"/>
              <w:bottom w:val="single" w:sz="4" w:space="0" w:color="auto"/>
              <w:right w:val="single" w:sz="8" w:space="0" w:color="auto"/>
            </w:tcBorders>
            <w:shd w:val="clear" w:color="auto" w:fill="auto"/>
            <w:noWrap/>
            <w:vAlign w:val="center"/>
            <w:hideMark/>
          </w:tcPr>
          <w:p w14:paraId="1F8A193D"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2,000 square feet/dwelling unit</w:t>
            </w:r>
          </w:p>
        </w:tc>
        <w:tc>
          <w:tcPr>
            <w:tcW w:w="1079" w:type="dxa"/>
            <w:tcBorders>
              <w:top w:val="nil"/>
              <w:left w:val="nil"/>
              <w:bottom w:val="single" w:sz="4" w:space="0" w:color="auto"/>
              <w:right w:val="single" w:sz="8" w:space="0" w:color="auto"/>
            </w:tcBorders>
            <w:shd w:val="clear" w:color="auto" w:fill="auto"/>
            <w:noWrap/>
            <w:vAlign w:val="center"/>
            <w:hideMark/>
          </w:tcPr>
          <w:p w14:paraId="0FF70C1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60'</w:t>
            </w:r>
          </w:p>
        </w:tc>
        <w:tc>
          <w:tcPr>
            <w:tcW w:w="1323" w:type="dxa"/>
            <w:tcBorders>
              <w:top w:val="nil"/>
              <w:left w:val="nil"/>
              <w:bottom w:val="single" w:sz="4" w:space="0" w:color="auto"/>
              <w:right w:val="single" w:sz="8" w:space="0" w:color="auto"/>
            </w:tcBorders>
            <w:shd w:val="clear" w:color="auto" w:fill="auto"/>
            <w:noWrap/>
            <w:vAlign w:val="center"/>
            <w:hideMark/>
          </w:tcPr>
          <w:p w14:paraId="13984493"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nil"/>
              <w:left w:val="nil"/>
              <w:bottom w:val="single" w:sz="4" w:space="0" w:color="auto"/>
              <w:right w:val="single" w:sz="8" w:space="0" w:color="auto"/>
            </w:tcBorders>
            <w:shd w:val="clear" w:color="auto" w:fill="auto"/>
            <w:noWrap/>
            <w:vAlign w:val="center"/>
            <w:hideMark/>
          </w:tcPr>
          <w:p w14:paraId="538B69EF"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40%</w:t>
            </w:r>
          </w:p>
        </w:tc>
      </w:tr>
      <w:tr w:rsidR="000E22F2" w:rsidRPr="00D5478D" w14:paraId="495389D4" w14:textId="77777777" w:rsidTr="00182405">
        <w:trPr>
          <w:trHeight w:val="27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14:paraId="0FE26BC1" w14:textId="77777777" w:rsidR="000E22F2" w:rsidRPr="00D5478D" w:rsidRDefault="000E22F2" w:rsidP="00182405">
            <w:pPr>
              <w:jc w:val="center"/>
              <w:rPr>
                <w:rFonts w:ascii="Calibri" w:hAnsi="Calibri" w:cs="Calibri"/>
                <w:b/>
                <w:sz w:val="20"/>
              </w:rPr>
            </w:pPr>
            <w:r w:rsidRPr="00D5478D">
              <w:rPr>
                <w:rFonts w:ascii="Calibri" w:hAnsi="Calibri" w:cs="Calibri"/>
                <w:b/>
                <w:sz w:val="20"/>
              </w:rPr>
              <w:t>Churches and other religious institutions established after January 1, 2024</w:t>
            </w:r>
          </w:p>
        </w:tc>
        <w:tc>
          <w:tcPr>
            <w:tcW w:w="2790" w:type="dxa"/>
            <w:tcBorders>
              <w:top w:val="single" w:sz="4" w:space="0" w:color="auto"/>
              <w:left w:val="nil"/>
              <w:bottom w:val="single" w:sz="8" w:space="0" w:color="auto"/>
              <w:right w:val="single" w:sz="8" w:space="0" w:color="000000"/>
            </w:tcBorders>
            <w:shd w:val="clear" w:color="auto" w:fill="auto"/>
            <w:noWrap/>
            <w:vAlign w:val="center"/>
            <w:hideMark/>
          </w:tcPr>
          <w:p w14:paraId="7C4C809C"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 xml:space="preserve">30,000 square feet </w:t>
            </w:r>
            <w:r w:rsidRPr="00D5478D">
              <w:rPr>
                <w:rFonts w:ascii="Calibri" w:hAnsi="Calibri" w:cs="Calibri"/>
                <w:bCs/>
                <w:sz w:val="20"/>
              </w:rPr>
              <w:br/>
            </w:r>
          </w:p>
        </w:tc>
        <w:tc>
          <w:tcPr>
            <w:tcW w:w="1079" w:type="dxa"/>
            <w:tcBorders>
              <w:top w:val="single" w:sz="4" w:space="0" w:color="auto"/>
              <w:left w:val="nil"/>
              <w:bottom w:val="single" w:sz="8" w:space="0" w:color="auto"/>
              <w:right w:val="single" w:sz="8" w:space="0" w:color="000000"/>
            </w:tcBorders>
            <w:shd w:val="clear" w:color="auto" w:fill="auto"/>
            <w:vAlign w:val="center"/>
          </w:tcPr>
          <w:p w14:paraId="1DEED50A"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75'</w:t>
            </w:r>
          </w:p>
        </w:tc>
        <w:tc>
          <w:tcPr>
            <w:tcW w:w="1323" w:type="dxa"/>
            <w:tcBorders>
              <w:top w:val="single" w:sz="4" w:space="0" w:color="auto"/>
              <w:left w:val="nil"/>
              <w:bottom w:val="single" w:sz="8" w:space="0" w:color="auto"/>
              <w:right w:val="single" w:sz="8" w:space="0" w:color="000000"/>
            </w:tcBorders>
            <w:shd w:val="clear" w:color="auto" w:fill="auto"/>
            <w:vAlign w:val="center"/>
          </w:tcPr>
          <w:p w14:paraId="6E6F978E"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35'*</w:t>
            </w:r>
          </w:p>
        </w:tc>
        <w:tc>
          <w:tcPr>
            <w:tcW w:w="1323" w:type="dxa"/>
            <w:tcBorders>
              <w:top w:val="single" w:sz="4" w:space="0" w:color="auto"/>
              <w:left w:val="nil"/>
              <w:bottom w:val="single" w:sz="8" w:space="0" w:color="auto"/>
              <w:right w:val="single" w:sz="8" w:space="0" w:color="000000"/>
            </w:tcBorders>
            <w:shd w:val="clear" w:color="auto" w:fill="auto"/>
            <w:vAlign w:val="center"/>
          </w:tcPr>
          <w:p w14:paraId="4A1601E5"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30%</w:t>
            </w:r>
          </w:p>
        </w:tc>
      </w:tr>
      <w:tr w:rsidR="000E22F2" w:rsidRPr="00D5478D" w14:paraId="54D4A89F" w14:textId="77777777" w:rsidTr="00182405">
        <w:trPr>
          <w:trHeight w:val="27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14:paraId="24DB697A" w14:textId="77777777" w:rsidR="000E22F2" w:rsidRPr="00D5478D" w:rsidRDefault="000E22F2" w:rsidP="00182405">
            <w:pPr>
              <w:jc w:val="center"/>
              <w:rPr>
                <w:rFonts w:ascii="Calibri" w:hAnsi="Calibri" w:cs="Calibri"/>
                <w:b/>
                <w:sz w:val="20"/>
              </w:rPr>
            </w:pPr>
            <w:r w:rsidRPr="00D5478D">
              <w:rPr>
                <w:rFonts w:ascii="Calibri" w:hAnsi="Calibri" w:cs="Calibri"/>
                <w:b/>
                <w:sz w:val="20"/>
              </w:rPr>
              <w:t>Other Permitted Uses/ Conditional Uses</w:t>
            </w:r>
          </w:p>
        </w:tc>
        <w:tc>
          <w:tcPr>
            <w:tcW w:w="6515"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106A3089" w14:textId="77777777" w:rsidR="000E22F2" w:rsidRPr="00D5478D" w:rsidRDefault="000E22F2" w:rsidP="00182405">
            <w:pPr>
              <w:jc w:val="center"/>
              <w:rPr>
                <w:rFonts w:ascii="Calibri" w:hAnsi="Calibri" w:cs="Calibri"/>
                <w:bCs/>
                <w:sz w:val="20"/>
              </w:rPr>
            </w:pPr>
            <w:r w:rsidRPr="00D5478D">
              <w:rPr>
                <w:rFonts w:ascii="Calibri" w:hAnsi="Calibri" w:cs="Calibri"/>
                <w:bCs/>
                <w:sz w:val="20"/>
              </w:rPr>
              <w:t>To be determined by the Board of Adjustment</w:t>
            </w:r>
          </w:p>
        </w:tc>
      </w:tr>
    </w:tbl>
    <w:p w14:paraId="7D55C615" w14:textId="77777777" w:rsidR="000E22F2" w:rsidRPr="00D5478D" w:rsidRDefault="000E22F2">
      <w:pPr>
        <w:widowControl/>
        <w:numPr>
          <w:ilvl w:val="0"/>
          <w:numId w:val="135"/>
        </w:numPr>
        <w:ind w:left="90"/>
        <w:jc w:val="both"/>
        <w:rPr>
          <w:rFonts w:ascii="Calibri" w:hAnsi="Calibri" w:cs="Calibri"/>
          <w:sz w:val="18"/>
          <w:szCs w:val="18"/>
        </w:rPr>
      </w:pPr>
      <w:r w:rsidRPr="00D5478D">
        <w:rPr>
          <w:rFonts w:ascii="Calibri" w:hAnsi="Calibri" w:cs="Calibri"/>
          <w:bCs/>
          <w:iCs/>
          <w:sz w:val="18"/>
          <w:szCs w:val="18"/>
        </w:rPr>
        <w:t xml:space="preserve">At the time of construction, lot area and width shall comply with these requirements. In order to obtain future building permits for replacement, additions, expansions, etc., each respective unit shall maintain the minimum lot area and lot width for single family residences after subdivision of individually owned units. </w:t>
      </w:r>
      <w:r w:rsidRPr="00D5478D">
        <w:rPr>
          <w:rFonts w:ascii="Calibri" w:hAnsi="Calibri" w:cs="Calibri"/>
          <w:sz w:val="18"/>
          <w:szCs w:val="18"/>
        </w:rPr>
        <w:t>Where individually owned, attached single-family units (i.e., Condominium, townhouse, duplex, etc.) are constructed, minimum lot area, width, and coverage are calculated on the basis of the lot upon which the shared structure is constructed.</w:t>
      </w:r>
    </w:p>
    <w:p w14:paraId="5E9D0A2A" w14:textId="77777777" w:rsidR="000E22F2" w:rsidRPr="00D5478D" w:rsidRDefault="000E22F2" w:rsidP="000E22F2">
      <w:pPr>
        <w:ind w:left="-270"/>
        <w:jc w:val="both"/>
        <w:rPr>
          <w:rFonts w:ascii="Calibri" w:hAnsi="Calibri" w:cs="Calibri"/>
          <w:bCs/>
          <w:iCs/>
          <w:sz w:val="18"/>
          <w:szCs w:val="18"/>
        </w:rPr>
      </w:pPr>
      <w:r w:rsidRPr="00D5478D">
        <w:rPr>
          <w:rFonts w:ascii="Calibri" w:hAnsi="Calibri" w:cs="Calibri"/>
          <w:bCs/>
          <w:iCs/>
          <w:sz w:val="18"/>
          <w:szCs w:val="18"/>
        </w:rPr>
        <w:t xml:space="preserve"> *</w:t>
      </w:r>
      <w:r w:rsidRPr="00D5478D">
        <w:rPr>
          <w:rFonts w:ascii="Calibri" w:hAnsi="Calibri" w:cs="Calibri"/>
          <w:bCs/>
          <w:iCs/>
          <w:sz w:val="18"/>
          <w:szCs w:val="18"/>
        </w:rPr>
        <w:tab/>
        <w:t>Maximum height for steeples and towers shall be seventy-five (75) feet</w:t>
      </w:r>
    </w:p>
    <w:p w14:paraId="499BD4BC" w14:textId="77777777" w:rsidR="000E22F2" w:rsidRPr="00D5478D" w:rsidRDefault="000E22F2" w:rsidP="000E22F2">
      <w:pPr>
        <w:ind w:left="-270"/>
        <w:jc w:val="both"/>
        <w:rPr>
          <w:rFonts w:ascii="Calibri" w:hAnsi="Calibri" w:cs="Calibri"/>
          <w:bCs/>
          <w:iCs/>
          <w:sz w:val="18"/>
          <w:szCs w:val="18"/>
        </w:rPr>
      </w:pPr>
    </w:p>
    <w:p w14:paraId="7A3D0437"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0"/>
        </w:rPr>
        <w:br w:type="page"/>
      </w:r>
      <w:r w:rsidRPr="00D5478D">
        <w:rPr>
          <w:rFonts w:ascii="Calibri" w:hAnsi="Calibri" w:cs="Calibri"/>
          <w:b/>
          <w:sz w:val="22"/>
          <w:szCs w:val="22"/>
        </w:rPr>
        <w:lastRenderedPageBreak/>
        <w:t>Table 2.07.06.2</w:t>
      </w:r>
    </w:p>
    <w:p w14:paraId="11D79C9B" w14:textId="77777777" w:rsidR="00667296" w:rsidRPr="00D5478D" w:rsidRDefault="00667296" w:rsidP="000E22F2">
      <w:pPr>
        <w:jc w:val="center"/>
        <w:rPr>
          <w:rFonts w:ascii="Calibri" w:hAnsi="Calibri" w:cs="Calibri"/>
          <w:b/>
          <w:sz w:val="22"/>
          <w:szCs w:val="22"/>
        </w:rPr>
      </w:pPr>
    </w:p>
    <w:tbl>
      <w:tblPr>
        <w:tblW w:w="9980" w:type="dxa"/>
        <w:jc w:val="center"/>
        <w:tblCellMar>
          <w:left w:w="0" w:type="dxa"/>
          <w:right w:w="0" w:type="dxa"/>
        </w:tblCellMar>
        <w:tblLook w:val="04A0" w:firstRow="1" w:lastRow="0" w:firstColumn="1" w:lastColumn="0" w:noHBand="0" w:noVBand="1"/>
      </w:tblPr>
      <w:tblGrid>
        <w:gridCol w:w="4320"/>
        <w:gridCol w:w="10"/>
        <w:gridCol w:w="966"/>
        <w:gridCol w:w="1341"/>
        <w:gridCol w:w="1182"/>
        <w:gridCol w:w="880"/>
        <w:gridCol w:w="1281"/>
      </w:tblGrid>
      <w:tr w:rsidR="000E22F2" w:rsidRPr="00D5478D" w14:paraId="676E00D4" w14:textId="77777777" w:rsidTr="00182405">
        <w:trPr>
          <w:trHeight w:val="525"/>
          <w:jc w:val="center"/>
        </w:trPr>
        <w:tc>
          <w:tcPr>
            <w:tcW w:w="4320"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179FAC12" w14:textId="77777777" w:rsidR="000E22F2" w:rsidRPr="00D5478D" w:rsidRDefault="000E22F2" w:rsidP="00182405">
            <w:pPr>
              <w:rPr>
                <w:rFonts w:ascii="Calibri" w:hAnsi="Calibri" w:cs="Calibri"/>
                <w:b/>
                <w:bCs/>
                <w:sz w:val="20"/>
                <w:u w:val="single"/>
              </w:rPr>
            </w:pPr>
          </w:p>
        </w:tc>
        <w:tc>
          <w:tcPr>
            <w:tcW w:w="231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98E622" w14:textId="77777777" w:rsidR="000E22F2" w:rsidRPr="00D5478D" w:rsidRDefault="000E22F2" w:rsidP="00182405">
            <w:pPr>
              <w:jc w:val="center"/>
              <w:rPr>
                <w:rFonts w:ascii="Calibri" w:eastAsia="Calibri" w:hAnsi="Calibri" w:cs="Calibri"/>
                <w:b/>
                <w:bCs/>
                <w:sz w:val="20"/>
              </w:rPr>
            </w:pPr>
            <w:r w:rsidRPr="00D5478D">
              <w:rPr>
                <w:rFonts w:ascii="Calibri" w:hAnsi="Calibri" w:cs="Calibri"/>
                <w:b/>
                <w:bCs/>
                <w:sz w:val="20"/>
              </w:rPr>
              <w:t>Minimum Front Yard*%</w:t>
            </w:r>
          </w:p>
        </w:tc>
        <w:tc>
          <w:tcPr>
            <w:tcW w:w="118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C19E02"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Minimum </w:t>
            </w:r>
            <w:r w:rsidRPr="00D5478D">
              <w:rPr>
                <w:rFonts w:ascii="Calibri" w:hAnsi="Calibri" w:cs="Calibri"/>
                <w:b/>
                <w:bCs/>
                <w:sz w:val="20"/>
              </w:rPr>
              <w:br/>
              <w:t>Rear Yard*#</w:t>
            </w:r>
          </w:p>
        </w:tc>
        <w:tc>
          <w:tcPr>
            <w:tcW w:w="21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D7B60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Side Yard*</w:t>
            </w:r>
          </w:p>
        </w:tc>
      </w:tr>
      <w:tr w:rsidR="000E22F2" w:rsidRPr="00D5478D" w14:paraId="012ECB37" w14:textId="77777777" w:rsidTr="00182405">
        <w:trPr>
          <w:trHeight w:val="403"/>
          <w:jc w:val="center"/>
        </w:trPr>
        <w:tc>
          <w:tcPr>
            <w:tcW w:w="4320" w:type="dxa"/>
            <w:tcBorders>
              <w:top w:val="single" w:sz="8" w:space="0" w:color="auto"/>
              <w:left w:val="single" w:sz="8" w:space="0" w:color="auto"/>
              <w:bottom w:val="single" w:sz="8" w:space="0" w:color="auto"/>
              <w:right w:val="single" w:sz="8" w:space="0" w:color="auto"/>
            </w:tcBorders>
            <w:vAlign w:val="center"/>
            <w:hideMark/>
          </w:tcPr>
          <w:p w14:paraId="0222B543" w14:textId="77777777" w:rsidR="000E22F2" w:rsidRPr="00D5478D" w:rsidRDefault="000E22F2" w:rsidP="00182405">
            <w:pPr>
              <w:rPr>
                <w:rFonts w:ascii="Calibri" w:eastAsia="Calibri" w:hAnsi="Calibri" w:cs="Calibri"/>
                <w:b/>
                <w:bCs/>
                <w:sz w:val="20"/>
                <w:u w:val="single"/>
              </w:rPr>
            </w:pPr>
          </w:p>
        </w:tc>
        <w:tc>
          <w:tcPr>
            <w:tcW w:w="9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08291"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Primary</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DA323"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u w:val="single"/>
              </w:rPr>
              <w:t>Secondary**</w:t>
            </w:r>
          </w:p>
        </w:tc>
        <w:tc>
          <w:tcPr>
            <w:tcW w:w="0" w:type="auto"/>
            <w:vMerge/>
            <w:tcBorders>
              <w:top w:val="single" w:sz="8" w:space="0" w:color="auto"/>
              <w:left w:val="nil"/>
              <w:bottom w:val="single" w:sz="8" w:space="0" w:color="auto"/>
              <w:right w:val="single" w:sz="8" w:space="0" w:color="auto"/>
            </w:tcBorders>
            <w:vAlign w:val="center"/>
            <w:hideMark/>
          </w:tcPr>
          <w:p w14:paraId="7998317F" w14:textId="77777777" w:rsidR="000E22F2" w:rsidRPr="00D5478D" w:rsidRDefault="000E22F2" w:rsidP="00182405">
            <w:pPr>
              <w:rPr>
                <w:rFonts w:ascii="Calibri" w:eastAsia="Calibri" w:hAnsi="Calibri" w:cs="Calibri"/>
                <w:b/>
                <w:bCs/>
                <w:sz w:val="20"/>
              </w:rPr>
            </w:pP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FC424"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Primary</w:t>
            </w:r>
          </w:p>
        </w:tc>
        <w:tc>
          <w:tcPr>
            <w:tcW w:w="12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489FF"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u w:val="single"/>
              </w:rPr>
              <w:t>Secondary**</w:t>
            </w:r>
          </w:p>
        </w:tc>
      </w:tr>
      <w:tr w:rsidR="000E22F2" w:rsidRPr="00D5478D" w14:paraId="050DF3CE" w14:textId="77777777" w:rsidTr="00182405">
        <w:trPr>
          <w:trHeight w:val="340"/>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36ACB5"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SYMBOL</w:t>
            </w:r>
          </w:p>
        </w:tc>
        <w:tc>
          <w:tcPr>
            <w:tcW w:w="2307"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8C90A4"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40" type="#_x0000_t75" style="width:24.75pt;height:12.75pt">
                  <v:imagedata r:id="rId10" r:href="rId30"/>
                </v:shape>
              </w:pic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5D6BE"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41" type="#_x0000_t75" style="width:22.5pt;height:10.5pt">
                  <v:imagedata r:id="rId12" r:href="rId31"/>
                </v:shape>
              </w:pict>
            </w:r>
          </w:p>
        </w:tc>
        <w:tc>
          <w:tcPr>
            <w:tcW w:w="216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C17E8" w14:textId="77777777" w:rsidR="000E22F2" w:rsidRPr="00D5478D" w:rsidRDefault="00A556AD" w:rsidP="00182405">
            <w:pPr>
              <w:jc w:val="center"/>
              <w:rPr>
                <w:rFonts w:ascii="Calibri" w:hAnsi="Calibri" w:cs="Calibri"/>
                <w:b/>
                <w:bCs/>
                <w:sz w:val="20"/>
              </w:rPr>
            </w:pPr>
            <w:r w:rsidRPr="00D5478D">
              <w:rPr>
                <w:rFonts w:ascii="Calibri" w:hAnsi="Calibri" w:cs="Calibri"/>
                <w:b/>
                <w:bCs/>
                <w:noProof/>
                <w:sz w:val="20"/>
              </w:rPr>
            </w:r>
            <w:r w:rsidR="00A556AD" w:rsidRPr="00D5478D">
              <w:rPr>
                <w:rFonts w:ascii="Calibri" w:hAnsi="Calibri" w:cs="Calibri"/>
                <w:b/>
                <w:bCs/>
                <w:noProof/>
                <w:sz w:val="20"/>
              </w:rPr>
              <w:pict>
                <v:shape id="_x0000_i1042" type="#_x0000_t75" style="width:22.5pt;height:10.5pt">
                  <v:imagedata r:id="rId14" r:href="rId32"/>
                </v:shape>
              </w:pict>
            </w:r>
          </w:p>
        </w:tc>
      </w:tr>
      <w:tr w:rsidR="000E22F2" w:rsidRPr="00D5478D" w14:paraId="3A7F4D26" w14:textId="77777777" w:rsidTr="00182405">
        <w:trPr>
          <w:trHeight w:val="255"/>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4ED51F" w14:textId="77777777" w:rsidR="000E22F2" w:rsidRPr="00D5478D" w:rsidRDefault="000E22F2" w:rsidP="00182405">
            <w:pPr>
              <w:jc w:val="center"/>
              <w:rPr>
                <w:rFonts w:ascii="Calibri" w:hAnsi="Calibri" w:cs="Calibri"/>
                <w:sz w:val="20"/>
              </w:rPr>
            </w:pPr>
            <w:r w:rsidRPr="00D5478D">
              <w:rPr>
                <w:rFonts w:ascii="Calibri" w:hAnsi="Calibri" w:cs="Calibri"/>
                <w:b/>
                <w:sz w:val="20"/>
              </w:rPr>
              <w:t xml:space="preserve">Single Family Residential/Type I &amp; II Manufactured Home /Modular Home </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AAFB" w14:textId="77777777" w:rsidR="000E22F2" w:rsidRPr="00D5478D" w:rsidRDefault="000E22F2" w:rsidP="00182405">
            <w:pPr>
              <w:jc w:val="center"/>
              <w:rPr>
                <w:rFonts w:ascii="Calibri" w:hAnsi="Calibri" w:cs="Calibri"/>
                <w:sz w:val="20"/>
              </w:rPr>
            </w:pPr>
            <w:r w:rsidRPr="00D5478D">
              <w:rPr>
                <w:rFonts w:ascii="Calibri" w:hAnsi="Calibri" w:cs="Calibri"/>
                <w:sz w:val="20"/>
              </w:rPr>
              <w:t>20'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612D0"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BC85CF"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c>
          <w:tcPr>
            <w:tcW w:w="216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6616A3" w14:textId="77777777" w:rsidR="000E22F2" w:rsidRPr="00D5478D" w:rsidRDefault="000E22F2" w:rsidP="00182405">
            <w:pPr>
              <w:jc w:val="center"/>
              <w:rPr>
                <w:rFonts w:ascii="Calibri" w:hAnsi="Calibri" w:cs="Calibri"/>
                <w:sz w:val="20"/>
              </w:rPr>
            </w:pPr>
            <w:r w:rsidRPr="00D5478D">
              <w:rPr>
                <w:rFonts w:ascii="Calibri" w:hAnsi="Calibri" w:cs="Calibri"/>
                <w:sz w:val="20"/>
              </w:rPr>
              <w:t>7'</w:t>
            </w:r>
          </w:p>
        </w:tc>
      </w:tr>
      <w:tr w:rsidR="000E22F2" w:rsidRPr="00D5478D" w14:paraId="5761DD67" w14:textId="77777777" w:rsidTr="00182405">
        <w:trPr>
          <w:trHeight w:val="255"/>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BF6DDE"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Two Dwelling Units (A)</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6A6EF"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EC4AA" w14:textId="77777777" w:rsidR="000E22F2" w:rsidRPr="00D5478D" w:rsidRDefault="000E22F2" w:rsidP="00182405">
            <w:pPr>
              <w:jc w:val="center"/>
              <w:rPr>
                <w:rFonts w:ascii="Calibri" w:hAnsi="Calibri" w:cs="Calibri"/>
                <w:sz w:val="20"/>
              </w:rPr>
            </w:pPr>
            <w:r w:rsidRPr="00D5478D">
              <w:rPr>
                <w:rFonts w:ascii="Calibri" w:hAnsi="Calibri" w:cs="Calibri"/>
                <w:sz w:val="20"/>
              </w:rPr>
              <w:t>12.5’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EB7D2E" w14:textId="77777777" w:rsidR="000E22F2" w:rsidRPr="00D5478D" w:rsidRDefault="000E22F2" w:rsidP="00182405">
            <w:pPr>
              <w:jc w:val="center"/>
              <w:rPr>
                <w:rFonts w:ascii="Calibri" w:hAnsi="Calibri" w:cs="Calibri"/>
                <w:sz w:val="20"/>
              </w:rPr>
            </w:pPr>
            <w:r w:rsidRPr="00D5478D">
              <w:rPr>
                <w:rFonts w:ascii="Calibri" w:hAnsi="Calibri" w:cs="Calibri"/>
                <w:sz w:val="20"/>
              </w:rPr>
              <w:t>15'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E3C3C"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7A34" w14:textId="77777777" w:rsidR="000E22F2" w:rsidRPr="00D5478D" w:rsidRDefault="000E22F2" w:rsidP="00182405">
            <w:pPr>
              <w:jc w:val="center"/>
              <w:rPr>
                <w:rFonts w:ascii="Calibri" w:hAnsi="Calibri" w:cs="Calibri"/>
                <w:sz w:val="20"/>
              </w:rPr>
            </w:pPr>
            <w:r w:rsidRPr="00D5478D">
              <w:rPr>
                <w:rFonts w:ascii="Calibri" w:hAnsi="Calibri" w:cs="Calibri"/>
                <w:sz w:val="20"/>
              </w:rPr>
              <w:t>7'</w:t>
            </w:r>
          </w:p>
        </w:tc>
      </w:tr>
      <w:tr w:rsidR="000E22F2" w:rsidRPr="00D5478D" w14:paraId="75EACFBC" w14:textId="77777777" w:rsidTr="00182405">
        <w:trPr>
          <w:trHeight w:val="255"/>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77A151"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Multiple Family Dwellings</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7485A7" w14:textId="77777777" w:rsidR="000E22F2" w:rsidRPr="00D5478D" w:rsidRDefault="000E22F2" w:rsidP="00182405">
            <w:pPr>
              <w:jc w:val="center"/>
              <w:rPr>
                <w:rFonts w:ascii="Calibri" w:hAnsi="Calibri" w:cs="Calibri"/>
                <w:sz w:val="20"/>
              </w:rPr>
            </w:pPr>
            <w:r w:rsidRPr="00D5478D">
              <w:rPr>
                <w:rFonts w:ascii="Calibri" w:hAnsi="Calibri" w:cs="Calibri"/>
                <w:sz w:val="20"/>
              </w:rPr>
              <w:t>30'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840B7" w14:textId="77777777" w:rsidR="000E22F2" w:rsidRPr="00D5478D" w:rsidRDefault="000E22F2" w:rsidP="00182405">
            <w:pPr>
              <w:jc w:val="center"/>
              <w:rPr>
                <w:rFonts w:ascii="Calibri" w:hAnsi="Calibri" w:cs="Calibri"/>
                <w:sz w:val="20"/>
              </w:rPr>
            </w:pPr>
            <w:r w:rsidRPr="00D5478D">
              <w:rPr>
                <w:rFonts w:ascii="Calibri" w:hAnsi="Calibri" w:cs="Calibri"/>
                <w:sz w:val="20"/>
              </w:rPr>
              <w:t>15’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179FA5"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545DC0"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D5C4C" w14:textId="77777777" w:rsidR="000E22F2" w:rsidRPr="00D5478D" w:rsidRDefault="000E22F2" w:rsidP="00182405">
            <w:pPr>
              <w:jc w:val="center"/>
              <w:rPr>
                <w:rFonts w:ascii="Calibri" w:hAnsi="Calibri" w:cs="Calibri"/>
                <w:sz w:val="20"/>
              </w:rPr>
            </w:pPr>
            <w:r w:rsidRPr="00D5478D">
              <w:rPr>
                <w:rFonts w:ascii="Calibri" w:hAnsi="Calibri" w:cs="Calibri"/>
                <w:sz w:val="20"/>
              </w:rPr>
              <w:t>10'</w:t>
            </w:r>
          </w:p>
        </w:tc>
      </w:tr>
      <w:tr w:rsidR="000E22F2" w:rsidRPr="00D5478D" w14:paraId="31AAFF74" w14:textId="77777777" w:rsidTr="00182405">
        <w:trPr>
          <w:trHeight w:val="255"/>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C30505D"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 xml:space="preserve">Hospitals, convalescent and nursing homes, supervised care facilities and congregate housing; </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87DD5E"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tcPr>
          <w:p w14:paraId="1B445A55"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4A3A09"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2A125DD"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366AC6"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r>
      <w:tr w:rsidR="000E22F2" w:rsidRPr="00D5478D" w14:paraId="1B5DF14F" w14:textId="77777777" w:rsidTr="00182405">
        <w:trPr>
          <w:trHeight w:val="255"/>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816D099" w14:textId="77777777" w:rsidR="000E22F2" w:rsidRPr="00D5478D" w:rsidRDefault="000E22F2" w:rsidP="00182405">
            <w:pPr>
              <w:jc w:val="center"/>
              <w:rPr>
                <w:rFonts w:ascii="Calibri" w:hAnsi="Calibri" w:cs="Calibri"/>
                <w:bCs/>
                <w:sz w:val="20"/>
              </w:rPr>
            </w:pPr>
            <w:r w:rsidRPr="00D5478D">
              <w:rPr>
                <w:rFonts w:ascii="Calibri" w:hAnsi="Calibri" w:cs="Calibri"/>
                <w:b/>
                <w:sz w:val="20"/>
              </w:rPr>
              <w:t>Churches and other religious institutions established after January 1, 2024</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4D2DAF" w14:textId="77777777" w:rsidR="000E22F2" w:rsidRPr="00D5478D" w:rsidRDefault="000E22F2" w:rsidP="00182405">
            <w:pPr>
              <w:jc w:val="center"/>
              <w:rPr>
                <w:rFonts w:ascii="Calibri" w:hAnsi="Calibri" w:cs="Calibri"/>
                <w:sz w:val="20"/>
              </w:rPr>
            </w:pPr>
            <w:r w:rsidRPr="00D5478D">
              <w:rPr>
                <w:rFonts w:ascii="Calibri" w:hAnsi="Calibri" w:cs="Calibri"/>
                <w:sz w:val="20"/>
              </w:rPr>
              <w:t>50’</w:t>
            </w:r>
          </w:p>
        </w:tc>
        <w:tc>
          <w:tcPr>
            <w:tcW w:w="1341" w:type="dxa"/>
            <w:tcBorders>
              <w:top w:val="nil"/>
              <w:left w:val="nil"/>
              <w:bottom w:val="single" w:sz="8" w:space="0" w:color="auto"/>
              <w:right w:val="single" w:sz="8" w:space="0" w:color="auto"/>
            </w:tcBorders>
            <w:tcMar>
              <w:top w:w="0" w:type="dxa"/>
              <w:left w:w="108" w:type="dxa"/>
              <w:bottom w:w="0" w:type="dxa"/>
              <w:right w:w="108" w:type="dxa"/>
            </w:tcMar>
            <w:vAlign w:val="center"/>
          </w:tcPr>
          <w:p w14:paraId="21DE83F1"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118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7887A5"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F8AFA3" w14:textId="77777777" w:rsidR="000E22F2" w:rsidRPr="00D5478D" w:rsidRDefault="000E22F2" w:rsidP="00182405">
            <w:pPr>
              <w:jc w:val="center"/>
              <w:rPr>
                <w:rFonts w:ascii="Calibri" w:hAnsi="Calibri" w:cs="Calibri"/>
                <w:sz w:val="20"/>
              </w:rPr>
            </w:pPr>
            <w:r w:rsidRPr="00D5478D">
              <w:rPr>
                <w:rFonts w:ascii="Calibri" w:hAnsi="Calibri" w:cs="Calibri"/>
                <w:sz w:val="20"/>
              </w:rPr>
              <w:t>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76F33C" w14:textId="77777777" w:rsidR="000E22F2" w:rsidRPr="00D5478D" w:rsidRDefault="000E22F2" w:rsidP="00182405">
            <w:pPr>
              <w:jc w:val="center"/>
              <w:rPr>
                <w:rFonts w:ascii="Calibri" w:hAnsi="Calibri" w:cs="Calibri"/>
                <w:sz w:val="20"/>
              </w:rPr>
            </w:pPr>
            <w:r w:rsidRPr="00D5478D">
              <w:rPr>
                <w:rFonts w:ascii="Calibri" w:hAnsi="Calibri" w:cs="Calibri"/>
                <w:sz w:val="20"/>
              </w:rPr>
              <w:t>25’</w:t>
            </w:r>
          </w:p>
        </w:tc>
      </w:tr>
      <w:tr w:rsidR="000E22F2" w:rsidRPr="00D5478D" w14:paraId="7FF2A21B" w14:textId="77777777" w:rsidTr="00182405">
        <w:trPr>
          <w:trHeight w:val="270"/>
          <w:jc w:val="center"/>
        </w:trPr>
        <w:tc>
          <w:tcPr>
            <w:tcW w:w="4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FF1320" w14:textId="77777777" w:rsidR="000E22F2" w:rsidRPr="00D5478D" w:rsidRDefault="000E22F2" w:rsidP="00182405">
            <w:pPr>
              <w:jc w:val="center"/>
              <w:rPr>
                <w:rFonts w:ascii="Calibri" w:hAnsi="Calibri" w:cs="Calibri"/>
                <w:b/>
                <w:bCs/>
                <w:sz w:val="20"/>
              </w:rPr>
            </w:pPr>
            <w:r w:rsidRPr="00D5478D">
              <w:rPr>
                <w:rFonts w:ascii="Calibri" w:hAnsi="Calibri" w:cs="Calibri"/>
                <w:b/>
                <w:sz w:val="20"/>
              </w:rPr>
              <w:t>Other Permitted Uses/ Conditional Uses</w:t>
            </w:r>
          </w:p>
        </w:tc>
        <w:tc>
          <w:tcPr>
            <w:tcW w:w="5650"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8DB201" w14:textId="77777777" w:rsidR="000E22F2" w:rsidRPr="00D5478D" w:rsidRDefault="000E22F2" w:rsidP="00182405">
            <w:pPr>
              <w:jc w:val="center"/>
              <w:rPr>
                <w:rFonts w:ascii="Calibri" w:hAnsi="Calibri" w:cs="Calibri"/>
                <w:sz w:val="20"/>
              </w:rPr>
            </w:pPr>
            <w:r w:rsidRPr="00D5478D">
              <w:rPr>
                <w:rFonts w:ascii="Calibri" w:hAnsi="Calibri" w:cs="Calibri"/>
                <w:sz w:val="20"/>
              </w:rPr>
              <w:t>To be determined by the Board of Adjustment</w:t>
            </w:r>
          </w:p>
        </w:tc>
      </w:tr>
    </w:tbl>
    <w:p w14:paraId="1A41EC88" w14:textId="77777777" w:rsidR="000E22F2" w:rsidRPr="00D5478D" w:rsidRDefault="000E22F2" w:rsidP="000E22F2">
      <w:pPr>
        <w:tabs>
          <w:tab w:val="left" w:pos="-1080"/>
          <w:tab w:val="left" w:pos="-720"/>
          <w:tab w:val="left" w:pos="270"/>
        </w:tabs>
        <w:ind w:left="270" w:hanging="270"/>
        <w:jc w:val="both"/>
        <w:rPr>
          <w:rFonts w:ascii="Calibri" w:hAnsi="Calibri" w:cs="Calibri"/>
          <w:sz w:val="18"/>
          <w:szCs w:val="18"/>
        </w:rPr>
      </w:pPr>
      <w:r w:rsidRPr="00D5478D">
        <w:rPr>
          <w:rFonts w:ascii="Calibri" w:hAnsi="Calibri" w:cs="Calibri"/>
          <w:b/>
          <w:sz w:val="18"/>
          <w:szCs w:val="18"/>
        </w:rPr>
        <w:t xml:space="preserve">* </w:t>
      </w:r>
      <w:r w:rsidRPr="00D5478D">
        <w:rPr>
          <w:rFonts w:ascii="Calibri" w:hAnsi="Calibri" w:cs="Calibri"/>
          <w:bCs/>
          <w:sz w:val="18"/>
          <w:szCs w:val="18"/>
        </w:rPr>
        <w:t xml:space="preserve">  To be measured from the wall line</w:t>
      </w:r>
      <w:r w:rsidR="00A556AD" w:rsidRPr="00D5478D">
        <w:rPr>
          <w:rFonts w:ascii="Calibri" w:hAnsi="Calibri" w:cs="Calibri"/>
          <w:bCs/>
          <w:noProof/>
          <w:sz w:val="18"/>
          <w:szCs w:val="18"/>
        </w:rPr>
        <mc:AlternateContent>
          <mc:Choice Requires="wps">
            <w:drawing>
              <wp:anchor distT="0" distB="0" distL="114300" distR="114300" simplePos="0" relativeHeight="251675648" behindDoc="0" locked="0" layoutInCell="1" allowOverlap="1" wp14:anchorId="7CA5E784" wp14:editId="03AFA346">
                <wp:simplePos x="0" y="0"/>
                <wp:positionH relativeFrom="page">
                  <wp:posOffset>7731125</wp:posOffset>
                </wp:positionH>
                <wp:positionV relativeFrom="page">
                  <wp:posOffset>9953625</wp:posOffset>
                </wp:positionV>
                <wp:extent cx="0" cy="0"/>
                <wp:effectExtent l="0" t="0" r="0" b="0"/>
                <wp:wrapNone/>
                <wp:docPr id="58780220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BAB1C" id="Line 21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w:t>
      </w:r>
      <w:r w:rsidRPr="00D5478D">
        <w:rPr>
          <w:rFonts w:ascii="Calibri" w:hAnsi="Calibri" w:cs="Calibri"/>
          <w:sz w:val="18"/>
          <w:szCs w:val="18"/>
        </w:rPr>
        <w:t xml:space="preserve"> The setback requirements on all required yards includes an allowable overhang of 24 inches or less. </w:t>
      </w:r>
    </w:p>
    <w:p w14:paraId="6E1BE782" w14:textId="77777777" w:rsidR="000E22F2" w:rsidRPr="00D5478D" w:rsidRDefault="000E22F2" w:rsidP="000E22F2">
      <w:pPr>
        <w:pStyle w:val="ListParagraph"/>
        <w:tabs>
          <w:tab w:val="left" w:pos="270"/>
        </w:tabs>
        <w:autoSpaceDE w:val="0"/>
        <w:autoSpaceDN w:val="0"/>
        <w:ind w:left="270" w:hanging="270"/>
        <w:jc w:val="both"/>
        <w:rPr>
          <w:rFonts w:ascii="Calibri" w:hAnsi="Calibri" w:cs="Calibri"/>
          <w:bCs/>
          <w:sz w:val="18"/>
          <w:szCs w:val="18"/>
        </w:rPr>
      </w:pPr>
      <w:r w:rsidRPr="00D5478D">
        <w:rPr>
          <w:rFonts w:ascii="Calibri" w:hAnsi="Calibri" w:cs="Calibri"/>
          <w:b/>
          <w:spacing w:val="74"/>
          <w:sz w:val="18"/>
          <w:szCs w:val="18"/>
        </w:rPr>
        <w:t>%</w:t>
      </w:r>
      <w:r w:rsidRPr="00D5478D">
        <w:rPr>
          <w:rFonts w:ascii="Calibri" w:hAnsi="Calibri" w:cs="Calibri"/>
          <w:b/>
          <w:spacing w:val="74"/>
          <w:sz w:val="18"/>
          <w:szCs w:val="18"/>
        </w:rPr>
        <w:tab/>
      </w:r>
      <w:r w:rsidRPr="00D5478D">
        <w:rPr>
          <w:rFonts w:ascii="Calibri" w:hAnsi="Calibri" w:cs="Calibri"/>
          <w:bCs/>
          <w:sz w:val="18"/>
          <w:szCs w:val="18"/>
        </w:rPr>
        <w:t>For</w:t>
      </w:r>
      <w:r w:rsidRPr="00D5478D">
        <w:rPr>
          <w:rFonts w:ascii="Calibri" w:hAnsi="Calibri" w:cs="Calibri"/>
          <w:bCs/>
          <w:spacing w:val="59"/>
          <w:sz w:val="18"/>
          <w:szCs w:val="18"/>
        </w:rPr>
        <w:t xml:space="preserve"> </w:t>
      </w:r>
      <w:r w:rsidRPr="00D5478D">
        <w:rPr>
          <w:rFonts w:ascii="Calibri" w:hAnsi="Calibri" w:cs="Calibri"/>
          <w:bCs/>
          <w:sz w:val="18"/>
          <w:szCs w:val="18"/>
        </w:rPr>
        <w:t>the</w:t>
      </w:r>
      <w:r w:rsidRPr="00D5478D">
        <w:rPr>
          <w:rFonts w:ascii="Calibri" w:hAnsi="Calibri" w:cs="Calibri"/>
          <w:bCs/>
          <w:spacing w:val="40"/>
          <w:sz w:val="18"/>
          <w:szCs w:val="18"/>
        </w:rPr>
        <w:t xml:space="preserve"> </w:t>
      </w:r>
      <w:r w:rsidRPr="00D5478D">
        <w:rPr>
          <w:rFonts w:ascii="Calibri" w:hAnsi="Calibri" w:cs="Calibri"/>
          <w:bCs/>
          <w:sz w:val="18"/>
          <w:szCs w:val="18"/>
        </w:rPr>
        <w:t>purpose</w:t>
      </w:r>
      <w:r w:rsidRPr="00D5478D">
        <w:rPr>
          <w:rFonts w:ascii="Calibri" w:hAnsi="Calibri" w:cs="Calibri"/>
          <w:bCs/>
          <w:spacing w:val="68"/>
          <w:sz w:val="18"/>
          <w:szCs w:val="18"/>
        </w:rPr>
        <w:t xml:space="preserve"> </w:t>
      </w:r>
      <w:r w:rsidRPr="00D5478D">
        <w:rPr>
          <w:rFonts w:ascii="Calibri" w:hAnsi="Calibri" w:cs="Calibri"/>
          <w:bCs/>
          <w:sz w:val="18"/>
          <w:szCs w:val="18"/>
        </w:rPr>
        <w:t>of</w:t>
      </w:r>
      <w:r w:rsidRPr="00D5478D">
        <w:rPr>
          <w:rFonts w:ascii="Calibri" w:hAnsi="Calibri" w:cs="Calibri"/>
          <w:bCs/>
          <w:spacing w:val="55"/>
          <w:sz w:val="18"/>
          <w:szCs w:val="18"/>
        </w:rPr>
        <w:t xml:space="preserve"> </w:t>
      </w:r>
      <w:r w:rsidRPr="00D5478D">
        <w:rPr>
          <w:rFonts w:ascii="Calibri" w:hAnsi="Calibri" w:cs="Calibri"/>
          <w:bCs/>
          <w:sz w:val="18"/>
          <w:szCs w:val="18"/>
        </w:rPr>
        <w:t>this</w:t>
      </w:r>
      <w:r w:rsidRPr="00D5478D">
        <w:rPr>
          <w:rFonts w:ascii="Calibri" w:hAnsi="Calibri" w:cs="Calibri"/>
          <w:bCs/>
          <w:spacing w:val="58"/>
          <w:sz w:val="18"/>
          <w:szCs w:val="18"/>
        </w:rPr>
        <w:t xml:space="preserve"> </w:t>
      </w:r>
      <w:r w:rsidRPr="00D5478D">
        <w:rPr>
          <w:rFonts w:ascii="Calibri" w:hAnsi="Calibri" w:cs="Calibri"/>
          <w:bCs/>
          <w:sz w:val="18"/>
          <w:szCs w:val="18"/>
        </w:rPr>
        <w:t>ordinance</w:t>
      </w:r>
      <w:r w:rsidRPr="00D5478D">
        <w:rPr>
          <w:rFonts w:ascii="Calibri" w:hAnsi="Calibri" w:cs="Calibri"/>
          <w:bCs/>
          <w:spacing w:val="67"/>
          <w:sz w:val="18"/>
          <w:szCs w:val="18"/>
        </w:rPr>
        <w:t xml:space="preserve"> </w:t>
      </w:r>
      <w:r w:rsidRPr="00D5478D">
        <w:rPr>
          <w:rFonts w:ascii="Calibri" w:hAnsi="Calibri" w:cs="Calibri"/>
          <w:bCs/>
          <w:sz w:val="18"/>
          <w:szCs w:val="18"/>
        </w:rPr>
        <w:t>a</w:t>
      </w:r>
      <w:r w:rsidRPr="00D5478D">
        <w:rPr>
          <w:rFonts w:ascii="Calibri" w:hAnsi="Calibri" w:cs="Calibri"/>
          <w:bCs/>
          <w:spacing w:val="40"/>
          <w:sz w:val="18"/>
          <w:szCs w:val="18"/>
        </w:rPr>
        <w:t xml:space="preserve"> </w:t>
      </w:r>
      <w:r w:rsidRPr="00D5478D">
        <w:rPr>
          <w:rFonts w:ascii="Calibri" w:hAnsi="Calibri" w:cs="Calibri"/>
          <w:bCs/>
          <w:sz w:val="18"/>
          <w:szCs w:val="18"/>
        </w:rPr>
        <w:t>porch</w:t>
      </w:r>
      <w:r w:rsidRPr="00D5478D">
        <w:rPr>
          <w:rFonts w:ascii="Calibri" w:hAnsi="Calibri" w:cs="Calibri"/>
          <w:bCs/>
          <w:spacing w:val="56"/>
          <w:sz w:val="18"/>
          <w:szCs w:val="18"/>
        </w:rPr>
        <w:t xml:space="preserve"> </w:t>
      </w:r>
      <w:r w:rsidRPr="00D5478D">
        <w:rPr>
          <w:rFonts w:ascii="Calibri" w:hAnsi="Calibri" w:cs="Calibri"/>
          <w:bCs/>
          <w:sz w:val="18"/>
          <w:szCs w:val="18"/>
        </w:rPr>
        <w:t>and</w:t>
      </w:r>
      <w:r w:rsidRPr="00D5478D">
        <w:rPr>
          <w:rFonts w:ascii="Calibri" w:hAnsi="Calibri" w:cs="Calibri"/>
          <w:bCs/>
          <w:spacing w:val="40"/>
          <w:sz w:val="18"/>
          <w:szCs w:val="18"/>
        </w:rPr>
        <w:t xml:space="preserve"> </w:t>
      </w:r>
      <w:r w:rsidRPr="00D5478D">
        <w:rPr>
          <w:rFonts w:ascii="Calibri" w:hAnsi="Calibri" w:cs="Calibri"/>
          <w:bCs/>
          <w:sz w:val="18"/>
          <w:szCs w:val="18"/>
        </w:rPr>
        <w:t>overhang</w:t>
      </w:r>
      <w:r w:rsidRPr="00D5478D">
        <w:rPr>
          <w:rFonts w:ascii="Calibri" w:hAnsi="Calibri" w:cs="Calibri"/>
          <w:bCs/>
          <w:spacing w:val="62"/>
          <w:sz w:val="18"/>
          <w:szCs w:val="18"/>
        </w:rPr>
        <w:t xml:space="preserve"> </w:t>
      </w:r>
      <w:r w:rsidRPr="00D5478D">
        <w:rPr>
          <w:rFonts w:ascii="Calibri" w:hAnsi="Calibri" w:cs="Calibri"/>
          <w:bCs/>
          <w:sz w:val="18"/>
          <w:szCs w:val="18"/>
        </w:rPr>
        <w:t>shall</w:t>
      </w:r>
      <w:r w:rsidRPr="00D5478D">
        <w:rPr>
          <w:rFonts w:ascii="Calibri" w:hAnsi="Calibri" w:cs="Calibri"/>
          <w:bCs/>
          <w:spacing w:val="52"/>
          <w:sz w:val="18"/>
          <w:szCs w:val="18"/>
        </w:rPr>
        <w:t xml:space="preserve"> </w:t>
      </w:r>
      <w:r w:rsidRPr="00D5478D">
        <w:rPr>
          <w:rFonts w:ascii="Calibri" w:hAnsi="Calibri" w:cs="Calibri"/>
          <w:bCs/>
          <w:sz w:val="18"/>
          <w:szCs w:val="18"/>
        </w:rPr>
        <w:t>be deemed</w:t>
      </w:r>
      <w:r w:rsidRPr="00D5478D">
        <w:rPr>
          <w:rFonts w:ascii="Calibri" w:hAnsi="Calibri" w:cs="Calibri"/>
          <w:bCs/>
          <w:spacing w:val="29"/>
          <w:sz w:val="18"/>
          <w:szCs w:val="18"/>
        </w:rPr>
        <w:t xml:space="preserve"> </w:t>
      </w:r>
      <w:r w:rsidRPr="00D5478D">
        <w:rPr>
          <w:rFonts w:ascii="Calibri" w:hAnsi="Calibri" w:cs="Calibri"/>
          <w:bCs/>
          <w:sz w:val="18"/>
          <w:szCs w:val="18"/>
        </w:rPr>
        <w:t>to be</w:t>
      </w:r>
      <w:r w:rsidRPr="00D5478D">
        <w:rPr>
          <w:rFonts w:ascii="Calibri" w:hAnsi="Calibri" w:cs="Calibri"/>
          <w:bCs/>
          <w:spacing w:val="28"/>
          <w:sz w:val="18"/>
          <w:szCs w:val="18"/>
        </w:rPr>
        <w:t xml:space="preserve"> </w:t>
      </w:r>
      <w:r w:rsidRPr="00D5478D">
        <w:rPr>
          <w:rFonts w:ascii="Calibri" w:hAnsi="Calibri" w:cs="Calibri"/>
          <w:bCs/>
          <w:sz w:val="18"/>
          <w:szCs w:val="18"/>
        </w:rPr>
        <w:t>part</w:t>
      </w:r>
      <w:r w:rsidRPr="00D5478D">
        <w:rPr>
          <w:rFonts w:ascii="Calibri" w:hAnsi="Calibri" w:cs="Calibri"/>
          <w:bCs/>
          <w:spacing w:val="26"/>
          <w:sz w:val="18"/>
          <w:szCs w:val="18"/>
        </w:rPr>
        <w:t xml:space="preserve"> </w:t>
      </w:r>
      <w:r w:rsidRPr="00D5478D">
        <w:rPr>
          <w:rFonts w:ascii="Calibri" w:hAnsi="Calibri" w:cs="Calibri"/>
          <w:bCs/>
          <w:sz w:val="18"/>
          <w:szCs w:val="18"/>
        </w:rPr>
        <w:t>of said building</w:t>
      </w:r>
      <w:r w:rsidRPr="00D5478D">
        <w:rPr>
          <w:rFonts w:ascii="Calibri" w:hAnsi="Calibri" w:cs="Calibri"/>
          <w:bCs/>
          <w:spacing w:val="35"/>
          <w:sz w:val="18"/>
          <w:szCs w:val="18"/>
        </w:rPr>
        <w:t xml:space="preserve"> </w:t>
      </w:r>
      <w:r w:rsidRPr="00D5478D">
        <w:rPr>
          <w:rFonts w:ascii="Calibri" w:hAnsi="Calibri" w:cs="Calibri"/>
          <w:bCs/>
          <w:sz w:val="18"/>
          <w:szCs w:val="18"/>
        </w:rPr>
        <w:t>except</w:t>
      </w:r>
      <w:r w:rsidRPr="00D5478D">
        <w:rPr>
          <w:rFonts w:ascii="Calibri" w:hAnsi="Calibri" w:cs="Calibri"/>
          <w:bCs/>
          <w:spacing w:val="32"/>
          <w:sz w:val="18"/>
          <w:szCs w:val="18"/>
        </w:rPr>
        <w:t xml:space="preserve"> </w:t>
      </w:r>
      <w:r w:rsidRPr="00D5478D">
        <w:rPr>
          <w:rFonts w:ascii="Calibri" w:hAnsi="Calibri" w:cs="Calibri"/>
          <w:bCs/>
          <w:sz w:val="18"/>
          <w:szCs w:val="18"/>
        </w:rPr>
        <w:t>as provided</w:t>
      </w:r>
      <w:r w:rsidRPr="00D5478D">
        <w:rPr>
          <w:rFonts w:ascii="Calibri" w:hAnsi="Calibri" w:cs="Calibri"/>
          <w:bCs/>
          <w:spacing w:val="37"/>
          <w:sz w:val="18"/>
          <w:szCs w:val="18"/>
        </w:rPr>
        <w:t xml:space="preserve"> </w:t>
      </w:r>
      <w:r w:rsidRPr="00D5478D">
        <w:rPr>
          <w:rFonts w:ascii="Calibri" w:hAnsi="Calibri" w:cs="Calibri"/>
          <w:bCs/>
          <w:sz w:val="18"/>
          <w:szCs w:val="18"/>
        </w:rPr>
        <w:t>for</w:t>
      </w:r>
      <w:r w:rsidRPr="00D5478D">
        <w:rPr>
          <w:rFonts w:ascii="Calibri" w:hAnsi="Calibri" w:cs="Calibri"/>
          <w:bCs/>
          <w:spacing w:val="27"/>
          <w:sz w:val="18"/>
          <w:szCs w:val="18"/>
        </w:rPr>
        <w:t xml:space="preserve"> </w:t>
      </w:r>
      <w:r w:rsidRPr="00D5478D">
        <w:rPr>
          <w:rFonts w:ascii="Calibri" w:hAnsi="Calibri" w:cs="Calibri"/>
          <w:bCs/>
          <w:sz w:val="18"/>
          <w:szCs w:val="18"/>
        </w:rPr>
        <w:t>by Article V,</w:t>
      </w:r>
      <w:r w:rsidRPr="00D5478D">
        <w:rPr>
          <w:rFonts w:ascii="Calibri" w:hAnsi="Calibri" w:cs="Calibri"/>
          <w:bCs/>
          <w:spacing w:val="27"/>
          <w:sz w:val="18"/>
          <w:szCs w:val="18"/>
        </w:rPr>
        <w:t xml:space="preserve"> </w:t>
      </w:r>
      <w:r w:rsidRPr="00D5478D">
        <w:rPr>
          <w:rFonts w:ascii="Calibri" w:hAnsi="Calibri" w:cs="Calibri"/>
          <w:bCs/>
          <w:sz w:val="18"/>
          <w:szCs w:val="18"/>
        </w:rPr>
        <w:t>Definitions "Yard,</w:t>
      </w:r>
      <w:r w:rsidRPr="00D5478D">
        <w:rPr>
          <w:rFonts w:ascii="Calibri" w:hAnsi="Calibri" w:cs="Calibri"/>
          <w:bCs/>
          <w:spacing w:val="40"/>
          <w:sz w:val="18"/>
          <w:szCs w:val="18"/>
        </w:rPr>
        <w:t xml:space="preserve"> </w:t>
      </w:r>
      <w:r w:rsidRPr="00D5478D">
        <w:rPr>
          <w:rFonts w:ascii="Calibri" w:hAnsi="Calibri" w:cs="Calibri"/>
          <w:bCs/>
          <w:sz w:val="18"/>
          <w:szCs w:val="18"/>
        </w:rPr>
        <w:t>Front".</w:t>
      </w:r>
    </w:p>
    <w:p w14:paraId="3F8D58B8" w14:textId="77777777" w:rsidR="000E22F2" w:rsidRPr="00D5478D" w:rsidRDefault="000E22F2" w:rsidP="000E22F2">
      <w:pPr>
        <w:pStyle w:val="ListParagraph"/>
        <w:tabs>
          <w:tab w:val="left" w:pos="270"/>
          <w:tab w:val="left" w:pos="1719"/>
        </w:tabs>
        <w:autoSpaceDE w:val="0"/>
        <w:autoSpaceDN w:val="0"/>
        <w:ind w:left="0"/>
        <w:jc w:val="both"/>
        <w:rPr>
          <w:rFonts w:ascii="Calibri" w:hAnsi="Calibri" w:cs="Calibri"/>
          <w:bCs/>
          <w:spacing w:val="40"/>
          <w:sz w:val="18"/>
          <w:szCs w:val="18"/>
        </w:rPr>
      </w:pPr>
      <w:r w:rsidRPr="00D5478D">
        <w:rPr>
          <w:rFonts w:ascii="Calibri" w:hAnsi="Calibri" w:cs="Calibri"/>
          <w:b/>
          <w:sz w:val="18"/>
          <w:szCs w:val="18"/>
        </w:rPr>
        <w:t xml:space="preserve"># </w:t>
      </w:r>
      <w:r w:rsidRPr="00D5478D">
        <w:rPr>
          <w:rFonts w:ascii="Calibri" w:hAnsi="Calibri" w:cs="Calibri"/>
          <w:b/>
          <w:sz w:val="18"/>
          <w:szCs w:val="18"/>
        </w:rPr>
        <w:tab/>
      </w:r>
      <w:r w:rsidRPr="00D5478D">
        <w:rPr>
          <w:rFonts w:ascii="Calibri" w:hAnsi="Calibri" w:cs="Calibri"/>
          <w:bCs/>
          <w:sz w:val="18"/>
          <w:szCs w:val="18"/>
        </w:rPr>
        <w:t>Accessory structures may be</w:t>
      </w:r>
      <w:r w:rsidRPr="00D5478D">
        <w:rPr>
          <w:rFonts w:ascii="Calibri" w:hAnsi="Calibri" w:cs="Calibri"/>
          <w:bCs/>
          <w:spacing w:val="-3"/>
          <w:sz w:val="18"/>
          <w:szCs w:val="18"/>
        </w:rPr>
        <w:t xml:space="preserve"> </w:t>
      </w:r>
      <w:r w:rsidRPr="00D5478D">
        <w:rPr>
          <w:rFonts w:ascii="Calibri" w:hAnsi="Calibri" w:cs="Calibri"/>
          <w:bCs/>
          <w:sz w:val="18"/>
          <w:szCs w:val="18"/>
        </w:rPr>
        <w:t>placed no closer than (10) feet of</w:t>
      </w:r>
      <w:r w:rsidRPr="00D5478D">
        <w:rPr>
          <w:rFonts w:ascii="Calibri" w:hAnsi="Calibri" w:cs="Calibri"/>
          <w:bCs/>
          <w:spacing w:val="-1"/>
          <w:sz w:val="18"/>
          <w:szCs w:val="18"/>
        </w:rPr>
        <w:t xml:space="preserve"> </w:t>
      </w:r>
      <w:r w:rsidRPr="00D5478D">
        <w:rPr>
          <w:rFonts w:ascii="Calibri" w:hAnsi="Calibri" w:cs="Calibri"/>
          <w:bCs/>
          <w:sz w:val="18"/>
          <w:szCs w:val="18"/>
        </w:rPr>
        <w:t>an</w:t>
      </w:r>
      <w:r w:rsidRPr="00D5478D">
        <w:rPr>
          <w:rFonts w:ascii="Calibri" w:hAnsi="Calibri" w:cs="Calibri"/>
          <w:bCs/>
          <w:spacing w:val="-4"/>
          <w:sz w:val="18"/>
          <w:szCs w:val="18"/>
        </w:rPr>
        <w:t xml:space="preserve"> </w:t>
      </w:r>
      <w:r w:rsidRPr="00D5478D">
        <w:rPr>
          <w:rFonts w:ascii="Calibri" w:hAnsi="Calibri" w:cs="Calibri"/>
          <w:bCs/>
          <w:sz w:val="18"/>
          <w:szCs w:val="18"/>
        </w:rPr>
        <w:t>alley.</w:t>
      </w:r>
      <w:r w:rsidRPr="00D5478D">
        <w:rPr>
          <w:rFonts w:ascii="Calibri" w:hAnsi="Calibri" w:cs="Calibri"/>
          <w:bCs/>
          <w:spacing w:val="40"/>
          <w:sz w:val="18"/>
          <w:szCs w:val="18"/>
        </w:rPr>
        <w:t xml:space="preserve"> </w:t>
      </w:r>
      <w:r w:rsidRPr="00D5478D">
        <w:rPr>
          <w:rFonts w:ascii="Calibri" w:hAnsi="Calibri" w:cs="Calibri"/>
          <w:bCs/>
          <w:sz w:val="18"/>
          <w:szCs w:val="18"/>
        </w:rPr>
        <w:t>Exception 4.03.9.</w:t>
      </w:r>
      <w:r w:rsidRPr="00D5478D">
        <w:rPr>
          <w:rFonts w:ascii="Calibri" w:hAnsi="Calibri" w:cs="Calibri"/>
          <w:bCs/>
          <w:spacing w:val="40"/>
          <w:sz w:val="18"/>
          <w:szCs w:val="18"/>
        </w:rPr>
        <w:t xml:space="preserve"> </w:t>
      </w:r>
    </w:p>
    <w:p w14:paraId="2C91534D" w14:textId="77777777" w:rsidR="000E22F2" w:rsidRPr="00D5478D" w:rsidRDefault="000E22F2" w:rsidP="000E22F2">
      <w:pPr>
        <w:pStyle w:val="ListParagraph"/>
        <w:tabs>
          <w:tab w:val="left" w:pos="1719"/>
        </w:tabs>
        <w:autoSpaceDE w:val="0"/>
        <w:autoSpaceDN w:val="0"/>
        <w:ind w:left="270" w:hanging="270"/>
        <w:jc w:val="both"/>
        <w:rPr>
          <w:rFonts w:ascii="Calibri" w:hAnsi="Calibri" w:cs="Calibri"/>
          <w:bCs/>
          <w:spacing w:val="74"/>
          <w:sz w:val="18"/>
          <w:szCs w:val="18"/>
        </w:rPr>
      </w:pPr>
      <w:r w:rsidRPr="00D5478D">
        <w:rPr>
          <w:rFonts w:ascii="Calibri" w:hAnsi="Calibri" w:cs="Calibri"/>
          <w:b/>
          <w:sz w:val="18"/>
          <w:szCs w:val="18"/>
        </w:rPr>
        <w:t>**</w:t>
      </w:r>
      <w:r w:rsidRPr="00D5478D">
        <w:rPr>
          <w:rFonts w:ascii="Calibri" w:hAnsi="Calibri" w:cs="Calibri"/>
          <w:bCs/>
          <w:sz w:val="18"/>
          <w:szCs w:val="18"/>
        </w:rPr>
        <w:t xml:space="preserve"> When a setback distance greater or lesser than twenty-five (25) feet has been established setback distance of has been established in any block, then no building shall approach nearer than any street line than the general average of the setback distance as determined by the Administrative Official. At no time will the setback be less than twelve and one-half (12.5) feet</w:t>
      </w:r>
      <w:r w:rsidR="00A556AD" w:rsidRPr="00D5478D">
        <w:rPr>
          <w:rFonts w:ascii="Calibri" w:hAnsi="Calibri" w:cs="Calibri"/>
          <w:bCs/>
          <w:noProof/>
          <w:sz w:val="18"/>
          <w:szCs w:val="18"/>
        </w:rPr>
        <mc:AlternateContent>
          <mc:Choice Requires="wps">
            <w:drawing>
              <wp:anchor distT="0" distB="0" distL="114300" distR="114300" simplePos="0" relativeHeight="251674624" behindDoc="0" locked="0" layoutInCell="1" allowOverlap="1" wp14:anchorId="041772B3" wp14:editId="1297EE55">
                <wp:simplePos x="0" y="0"/>
                <wp:positionH relativeFrom="page">
                  <wp:posOffset>7731125</wp:posOffset>
                </wp:positionH>
                <wp:positionV relativeFrom="page">
                  <wp:posOffset>9953625</wp:posOffset>
                </wp:positionV>
                <wp:extent cx="0" cy="0"/>
                <wp:effectExtent l="0" t="0" r="0" b="0"/>
                <wp:wrapNone/>
                <wp:docPr id="171342547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2A77" id="Line 21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783.75pt" to="608.75pt,7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" strokeweight=".25461mm">
                <o:lock v:ext="edit" shapetype="f"/>
                <w10:wrap anchorx="page" anchory="page"/>
              </v:line>
            </w:pict>
          </mc:Fallback>
        </mc:AlternateContent>
      </w:r>
      <w:r w:rsidRPr="00D5478D">
        <w:rPr>
          <w:rFonts w:ascii="Calibri" w:hAnsi="Calibri" w:cs="Calibri"/>
          <w:bCs/>
          <w:sz w:val="18"/>
          <w:szCs w:val="18"/>
        </w:rPr>
        <w:t>.</w:t>
      </w:r>
      <w:r w:rsidRPr="00D5478D">
        <w:rPr>
          <w:rFonts w:ascii="Calibri" w:hAnsi="Calibri" w:cs="Calibri"/>
          <w:bCs/>
          <w:spacing w:val="74"/>
          <w:sz w:val="18"/>
          <w:szCs w:val="18"/>
        </w:rPr>
        <w:t xml:space="preserve"> </w:t>
      </w:r>
    </w:p>
    <w:p w14:paraId="5E357D40" w14:textId="77777777" w:rsidR="000E22F2" w:rsidRPr="00D5478D" w:rsidRDefault="000E22F2">
      <w:pPr>
        <w:pStyle w:val="Footer"/>
        <w:numPr>
          <w:ilvl w:val="0"/>
          <w:numId w:val="83"/>
        </w:numPr>
        <w:tabs>
          <w:tab w:val="clear" w:pos="4320"/>
          <w:tab w:val="clear" w:pos="8640"/>
        </w:tabs>
        <w:ind w:left="270"/>
        <w:jc w:val="both"/>
        <w:rPr>
          <w:rFonts w:ascii="Calibri" w:hAnsi="Calibri" w:cs="Calibri"/>
          <w:bCs/>
          <w:sz w:val="18"/>
          <w:szCs w:val="18"/>
        </w:rPr>
      </w:pPr>
      <w:r w:rsidRPr="00D5478D">
        <w:rPr>
          <w:rFonts w:ascii="Calibri" w:hAnsi="Calibri" w:cs="Calibri"/>
          <w:bCs/>
          <w:sz w:val="18"/>
          <w:szCs w:val="18"/>
        </w:rPr>
        <w:t>Upon subdivision into individual units, two family dwellings will be allowed one “shared” wall (required yard = zero (0) feet) provided all other yard requirements are met.</w:t>
      </w:r>
    </w:p>
    <w:p w14:paraId="4512D6A4" w14:textId="77777777" w:rsidR="000E22F2" w:rsidRPr="00D5478D" w:rsidRDefault="000E22F2" w:rsidP="000E22F2">
      <w:pPr>
        <w:tabs>
          <w:tab w:val="left" w:pos="0"/>
          <w:tab w:val="left" w:pos="1296"/>
        </w:tabs>
        <w:jc w:val="center"/>
        <w:rPr>
          <w:rFonts w:ascii="Calibri" w:hAnsi="Calibri" w:cs="Calibri"/>
          <w:b/>
          <w:color w:val="00B0F0"/>
          <w:sz w:val="20"/>
        </w:rPr>
      </w:pPr>
    </w:p>
    <w:p w14:paraId="7EC13BF9" w14:textId="77777777" w:rsidR="000E22F2" w:rsidRPr="00D5478D" w:rsidRDefault="000E22F2" w:rsidP="000E22F2">
      <w:pPr>
        <w:tabs>
          <w:tab w:val="left" w:pos="0"/>
          <w:tab w:val="left" w:pos="1296"/>
        </w:tabs>
        <w:jc w:val="center"/>
        <w:rPr>
          <w:rFonts w:ascii="Calibri" w:hAnsi="Calibri" w:cs="Calibri"/>
          <w:b/>
          <w:sz w:val="22"/>
          <w:szCs w:val="22"/>
        </w:rPr>
      </w:pPr>
      <w:r w:rsidRPr="00D5478D">
        <w:rPr>
          <w:rFonts w:ascii="Calibri" w:hAnsi="Calibri" w:cs="Calibri"/>
          <w:b/>
          <w:sz w:val="22"/>
          <w:szCs w:val="22"/>
        </w:rPr>
        <w:t>Figure 2.07.06.1</w:t>
      </w:r>
    </w:p>
    <w:p w14:paraId="5626BCF6" w14:textId="77777777" w:rsidR="000E22F2" w:rsidRPr="00D5478D" w:rsidRDefault="00A556AD" w:rsidP="000E22F2">
      <w:pPr>
        <w:tabs>
          <w:tab w:val="left" w:pos="0"/>
          <w:tab w:val="left" w:pos="1296"/>
        </w:tabs>
        <w:jc w:val="center"/>
        <w:rPr>
          <w:rFonts w:ascii="Calibri" w:hAnsi="Calibri" w:cs="Calibri"/>
          <w:b/>
          <w:color w:val="00B0F0"/>
          <w:sz w:val="22"/>
          <w:szCs w:val="22"/>
          <w:u w:val="single"/>
        </w:rPr>
      </w:pPr>
      <w:r w:rsidRPr="00D5478D">
        <w:rPr>
          <w:rFonts w:ascii="Calibri" w:hAnsi="Calibri" w:cs="Calibri"/>
          <w:b/>
          <w:noProof/>
          <w:color w:val="00B0F0"/>
          <w:sz w:val="22"/>
          <w:szCs w:val="22"/>
          <w:u w:val="single"/>
        </w:rPr>
        <mc:AlternateContent>
          <mc:Choice Requires="wpg">
            <w:drawing>
              <wp:anchor distT="0" distB="0" distL="114300" distR="114300" simplePos="0" relativeHeight="251669504" behindDoc="1" locked="0" layoutInCell="1" allowOverlap="1" wp14:anchorId="699EFA49" wp14:editId="12F4A055">
                <wp:simplePos x="0" y="0"/>
                <wp:positionH relativeFrom="margin">
                  <wp:posOffset>817880</wp:posOffset>
                </wp:positionH>
                <wp:positionV relativeFrom="paragraph">
                  <wp:posOffset>24765</wp:posOffset>
                </wp:positionV>
                <wp:extent cx="4303395" cy="3441700"/>
                <wp:effectExtent l="0" t="0" r="0" b="0"/>
                <wp:wrapNone/>
                <wp:docPr id="149693830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3395" cy="3441700"/>
                          <a:chOff x="0" y="0"/>
                          <a:chExt cx="7282180" cy="5615940"/>
                        </a:xfrm>
                      </wpg:grpSpPr>
                      <pic:pic xmlns:pic="http://schemas.openxmlformats.org/drawingml/2006/picture">
                        <pic:nvPicPr>
                          <pic:cNvPr id="43" name="Picture 35" descr="SetbackFigure"/>
                          <pic:cNvPicPr>
                            <a:picLocks/>
                          </pic:cNvPicPr>
                        </pic:nvPicPr>
                        <pic:blipFill>
                          <a:blip r:embed="rId16" cstate="print"/>
                          <a:srcRect/>
                          <a:stretch>
                            <a:fillRect/>
                          </a:stretch>
                        </pic:blipFill>
                        <pic:spPr bwMode="auto">
                          <a:xfrm>
                            <a:off x="0" y="0"/>
                            <a:ext cx="7282180" cy="5615940"/>
                          </a:xfrm>
                          <a:prstGeom prst="rect">
                            <a:avLst/>
                          </a:prstGeom>
                          <a:noFill/>
                          <a:ln>
                            <a:noFill/>
                          </a:ln>
                        </pic:spPr>
                      </pic:pic>
                      <pic:pic xmlns:pic="http://schemas.openxmlformats.org/drawingml/2006/picture">
                        <pic:nvPicPr>
                          <pic:cNvPr id="42" name="Picture 34"/>
                          <pic:cNvPicPr>
                            <a:picLocks/>
                          </pic:cNvPicPr>
                        </pic:nvPicPr>
                        <pic:blipFill>
                          <a:blip r:embed="rId17"/>
                          <a:srcRect/>
                          <a:stretch>
                            <a:fillRect/>
                          </a:stretch>
                        </pic:blipFill>
                        <pic:spPr bwMode="auto">
                          <a:xfrm>
                            <a:off x="4739640" y="99060"/>
                            <a:ext cx="1169670" cy="920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8EFE1" id="Group 14" o:spid="_x0000_s1026" style="position:absolute;margin-left:64.4pt;margin-top:1.95pt;width:338.85pt;height:271pt;z-index:-251646976;mso-position-horizontal-relative:margin;mso-width-relative:margin;mso-height-relative:margin" coordsize="72821,56159"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a8qxqXfgLWavjTwo7iNNftSxbA/fL1/OgDUoqrLrGlwTp&#13;&#10;azX8KzSf6uJpVDN9BnmrAlUjNADqKaZkHWjzU27s0AOoqtJrGmQ3K2Ut/Csz/dhaQBj+Gc1YVty7&#13;&#10;gKAF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EZdwxTPI/2zUlFAEfk4Od5oMORjdUlFAEf2dc53c0G2XH3vp7VJRQBH9mUn&#13;&#10;LHOOnHSnhdowDS0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">
                <v:shape id="Picture 35" o:spid="_x0000_s1027" type="#_x0000_t75" alt="SetbackFigure" style="position:absolute;width:72821;height:56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">
                  <v:imagedata r:id="rId18" o:title="SetbackFigure"/>
                  <o:lock v:ext="edit" aspectratio="f"/>
                </v:shape>
                <v:shape id="Picture 34" o:spid="_x0000_s1028" type="#_x0000_t75" style="position:absolute;left:47396;top:990;width:11697;height:9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">
                  <v:imagedata r:id="rId19" o:title=""/>
                  <o:lock v:ext="edit" aspectratio="f"/>
                </v:shape>
                <w10:wrap anchorx="margin"/>
              </v:group>
            </w:pict>
          </mc:Fallback>
        </mc:AlternateContent>
      </w:r>
    </w:p>
    <w:p w14:paraId="272C0CCD"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5FF3C95F"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2681247E"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4361CD97"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1A18EF34"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499D4D18"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32A37C31" w14:textId="77777777" w:rsidR="000E22F2" w:rsidRPr="00D5478D" w:rsidRDefault="000E22F2" w:rsidP="000E22F2">
      <w:pPr>
        <w:tabs>
          <w:tab w:val="left" w:pos="0"/>
          <w:tab w:val="left" w:pos="1296"/>
        </w:tabs>
        <w:jc w:val="center"/>
        <w:rPr>
          <w:rFonts w:ascii="Calibri" w:hAnsi="Calibri" w:cs="Calibri"/>
          <w:b/>
          <w:color w:val="00B0F0"/>
          <w:sz w:val="22"/>
          <w:szCs w:val="22"/>
          <w:u w:val="single"/>
        </w:rPr>
      </w:pPr>
    </w:p>
    <w:p w14:paraId="44E041E9" w14:textId="77777777" w:rsidR="000E22F2" w:rsidRPr="00D5478D" w:rsidRDefault="000E22F2" w:rsidP="000E22F2">
      <w:pPr>
        <w:rPr>
          <w:rFonts w:ascii="Calibri" w:hAnsi="Calibri" w:cs="Calibri"/>
          <w:b/>
          <w:color w:val="00B0F0"/>
          <w:sz w:val="22"/>
          <w:szCs w:val="22"/>
          <w:u w:val="single"/>
        </w:rPr>
      </w:pPr>
    </w:p>
    <w:p w14:paraId="6A4D66E0" w14:textId="77777777" w:rsidR="000E22F2" w:rsidRPr="00D5478D" w:rsidRDefault="000E22F2" w:rsidP="000E22F2">
      <w:pPr>
        <w:rPr>
          <w:rFonts w:ascii="Calibri" w:hAnsi="Calibri" w:cs="Calibri"/>
          <w:b/>
          <w:color w:val="00B0F0"/>
          <w:sz w:val="22"/>
          <w:szCs w:val="22"/>
          <w:u w:val="single"/>
        </w:rPr>
      </w:pPr>
    </w:p>
    <w:p w14:paraId="36709A68" w14:textId="77777777" w:rsidR="000E22F2" w:rsidRPr="00D5478D" w:rsidRDefault="000E22F2" w:rsidP="000E22F2">
      <w:pPr>
        <w:tabs>
          <w:tab w:val="left" w:pos="0"/>
          <w:tab w:val="left" w:pos="1296"/>
        </w:tabs>
        <w:jc w:val="center"/>
        <w:rPr>
          <w:rFonts w:ascii="Calibri" w:hAnsi="Calibri" w:cs="Calibri"/>
          <w:b/>
          <w:sz w:val="22"/>
          <w:szCs w:val="22"/>
        </w:rPr>
      </w:pPr>
      <w:r w:rsidRPr="00D5478D">
        <w:rPr>
          <w:rFonts w:ascii="Calibri" w:hAnsi="Calibri" w:cs="Calibri"/>
          <w:b/>
          <w:sz w:val="22"/>
          <w:szCs w:val="22"/>
        </w:rPr>
        <w:br w:type="page"/>
      </w:r>
      <w:r w:rsidRPr="00D5478D">
        <w:rPr>
          <w:rFonts w:ascii="Calibri" w:hAnsi="Calibri" w:cs="Calibri"/>
          <w:b/>
          <w:sz w:val="22"/>
          <w:szCs w:val="22"/>
        </w:rPr>
        <w:lastRenderedPageBreak/>
        <w:t>ARTICLE III</w:t>
      </w:r>
    </w:p>
    <w:p w14:paraId="18E06B5D"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2"/>
          <w:szCs w:val="22"/>
        </w:rPr>
        <w:t>ADMINISTRATION</w:t>
      </w:r>
    </w:p>
    <w:p w14:paraId="7483919E" w14:textId="77777777" w:rsidR="000E22F2" w:rsidRPr="00D5478D" w:rsidRDefault="000E22F2" w:rsidP="000E22F2">
      <w:pPr>
        <w:pStyle w:val="Heading1"/>
        <w:rPr>
          <w:rFonts w:ascii="Calibri" w:hAnsi="Calibri" w:cs="Calibri"/>
          <w:sz w:val="22"/>
          <w:szCs w:val="22"/>
        </w:rPr>
      </w:pPr>
    </w:p>
    <w:p w14:paraId="76765B7F" w14:textId="77777777" w:rsidR="000E22F2" w:rsidRPr="00D5478D" w:rsidRDefault="000E22F2" w:rsidP="00667296">
      <w:pPr>
        <w:pStyle w:val="Heading1"/>
        <w:ind w:left="0"/>
        <w:rPr>
          <w:rFonts w:ascii="Calibri" w:hAnsi="Calibri" w:cs="Calibri"/>
          <w:b/>
          <w:bCs/>
          <w:sz w:val="22"/>
          <w:szCs w:val="22"/>
          <w:u w:val="none"/>
        </w:rPr>
      </w:pPr>
      <w:r w:rsidRPr="00D5478D">
        <w:rPr>
          <w:rFonts w:ascii="Calibri" w:hAnsi="Calibri" w:cs="Calibri"/>
          <w:b/>
          <w:bCs/>
          <w:sz w:val="22"/>
          <w:szCs w:val="22"/>
          <w:u w:val="none"/>
        </w:rPr>
        <w:t xml:space="preserve">CHAPTER 3.01 GENERAL </w:t>
      </w:r>
    </w:p>
    <w:p w14:paraId="35A11624" w14:textId="77777777" w:rsidR="000E22F2" w:rsidRPr="00D5478D" w:rsidRDefault="000E22F2" w:rsidP="000E22F2">
      <w:pPr>
        <w:jc w:val="both"/>
        <w:rPr>
          <w:rFonts w:ascii="Calibri" w:hAnsi="Calibri" w:cs="Calibri"/>
          <w:b/>
          <w:sz w:val="22"/>
          <w:szCs w:val="22"/>
        </w:rPr>
      </w:pPr>
    </w:p>
    <w:p w14:paraId="7FDB386B" w14:textId="77777777" w:rsidR="000E22F2" w:rsidRPr="00D5478D" w:rsidRDefault="000E22F2" w:rsidP="00667296">
      <w:pPr>
        <w:pStyle w:val="Heading1"/>
        <w:ind w:left="0"/>
        <w:rPr>
          <w:rFonts w:ascii="Calibri" w:hAnsi="Calibri" w:cs="Calibri"/>
          <w:b/>
          <w:bCs/>
          <w:sz w:val="22"/>
          <w:szCs w:val="22"/>
        </w:rPr>
      </w:pPr>
      <w:r w:rsidRPr="00D5478D">
        <w:rPr>
          <w:rFonts w:ascii="Calibri" w:hAnsi="Calibri" w:cs="Calibri"/>
          <w:b/>
          <w:bCs/>
          <w:sz w:val="22"/>
          <w:szCs w:val="22"/>
        </w:rPr>
        <w:t>Section 3.01.01 Permits Required.</w:t>
      </w:r>
    </w:p>
    <w:p w14:paraId="18105CCE" w14:textId="77777777" w:rsidR="000E22F2" w:rsidRPr="00D5478D" w:rsidRDefault="000E22F2" w:rsidP="000E22F2">
      <w:pPr>
        <w:jc w:val="both"/>
        <w:rPr>
          <w:rFonts w:ascii="Calibri" w:hAnsi="Calibri" w:cs="Calibri"/>
          <w:b/>
          <w:sz w:val="22"/>
          <w:szCs w:val="22"/>
        </w:rPr>
      </w:pPr>
    </w:p>
    <w:p w14:paraId="46C50EF2" w14:textId="77777777" w:rsidR="000E22F2" w:rsidRPr="00D5478D" w:rsidRDefault="000E22F2">
      <w:pPr>
        <w:widowControl/>
        <w:numPr>
          <w:ilvl w:val="0"/>
          <w:numId w:val="85"/>
        </w:numPr>
        <w:tabs>
          <w:tab w:val="left" w:pos="360"/>
        </w:tabs>
        <w:ind w:left="360"/>
        <w:jc w:val="both"/>
        <w:rPr>
          <w:rFonts w:ascii="Calibri" w:hAnsi="Calibri" w:cs="Calibri"/>
          <w:sz w:val="22"/>
          <w:szCs w:val="22"/>
        </w:rPr>
      </w:pPr>
      <w:r w:rsidRPr="00D5478D">
        <w:rPr>
          <w:rFonts w:ascii="Calibri" w:hAnsi="Calibri" w:cs="Calibri"/>
          <w:sz w:val="22"/>
          <w:szCs w:val="22"/>
        </w:rPr>
        <w:t xml:space="preserve">No building or other structure shall be erected, moved, added to or structurally altered without a permit issued by the Administrative Official. No permit shall be issued by the Administrative Official except in conformity with the provisions of this ordinance, unless a written order </w:t>
      </w:r>
      <w:r w:rsidRPr="00D5478D">
        <w:rPr>
          <w:rFonts w:ascii="Calibri" w:hAnsi="Calibri" w:cs="Calibri"/>
          <w:b/>
          <w:sz w:val="22"/>
          <w:szCs w:val="22"/>
          <w:u w:val="single"/>
        </w:rPr>
        <w:t xml:space="preserve">is received </w:t>
      </w:r>
      <w:r w:rsidRPr="00D5478D">
        <w:rPr>
          <w:rFonts w:ascii="Calibri" w:hAnsi="Calibri" w:cs="Calibri"/>
          <w:sz w:val="22"/>
          <w:szCs w:val="22"/>
        </w:rPr>
        <w:t>from the Board of Adjustment in the form of an administrative review, under conditional use, or variance as provided by this ordinance.</w:t>
      </w:r>
    </w:p>
    <w:p w14:paraId="10DB3807" w14:textId="77777777" w:rsidR="000E22F2" w:rsidRPr="00D5478D" w:rsidRDefault="000E22F2" w:rsidP="00667296">
      <w:pPr>
        <w:tabs>
          <w:tab w:val="left" w:pos="360"/>
        </w:tabs>
        <w:ind w:left="360"/>
        <w:jc w:val="both"/>
        <w:rPr>
          <w:rFonts w:ascii="Calibri" w:hAnsi="Calibri" w:cs="Calibri"/>
          <w:sz w:val="22"/>
          <w:szCs w:val="22"/>
        </w:rPr>
      </w:pPr>
    </w:p>
    <w:p w14:paraId="45011D6A" w14:textId="77777777" w:rsidR="000E22F2" w:rsidRPr="00D5478D" w:rsidRDefault="000E22F2">
      <w:pPr>
        <w:widowControl/>
        <w:numPr>
          <w:ilvl w:val="0"/>
          <w:numId w:val="85"/>
        </w:numPr>
        <w:tabs>
          <w:tab w:val="left" w:pos="360"/>
        </w:tabs>
        <w:ind w:left="360"/>
        <w:jc w:val="both"/>
        <w:rPr>
          <w:rFonts w:ascii="Calibri" w:hAnsi="Calibri" w:cs="Calibri"/>
          <w:sz w:val="22"/>
          <w:szCs w:val="22"/>
        </w:rPr>
      </w:pPr>
      <w:r w:rsidRPr="00D5478D">
        <w:rPr>
          <w:rFonts w:ascii="Calibri" w:hAnsi="Calibri" w:cs="Calibri"/>
          <w:sz w:val="22"/>
          <w:szCs w:val="22"/>
        </w:rPr>
        <w:t xml:space="preserve">It shall be unlawful to commence the excavation for the construction of any building or any accessory building without a permit. A permit is also required for any filing, grading, lagooning, or dredging which is related to site preparation for future construction. </w:t>
      </w:r>
    </w:p>
    <w:p w14:paraId="56D2402D" w14:textId="77777777" w:rsidR="000E22F2" w:rsidRPr="00D5478D" w:rsidRDefault="000E22F2" w:rsidP="00667296">
      <w:pPr>
        <w:pStyle w:val="ListParagraph"/>
        <w:tabs>
          <w:tab w:val="left" w:pos="360"/>
        </w:tabs>
        <w:rPr>
          <w:rFonts w:ascii="Calibri" w:hAnsi="Calibri" w:cs="Calibri"/>
          <w:sz w:val="22"/>
          <w:szCs w:val="22"/>
        </w:rPr>
      </w:pPr>
    </w:p>
    <w:p w14:paraId="5AF4E1ED" w14:textId="77777777" w:rsidR="000E22F2" w:rsidRPr="00D5478D" w:rsidRDefault="000E22F2">
      <w:pPr>
        <w:widowControl/>
        <w:numPr>
          <w:ilvl w:val="0"/>
          <w:numId w:val="85"/>
        </w:numPr>
        <w:tabs>
          <w:tab w:val="left" w:pos="360"/>
        </w:tabs>
        <w:ind w:left="360"/>
        <w:jc w:val="both"/>
        <w:rPr>
          <w:rFonts w:ascii="Calibri" w:hAnsi="Calibri" w:cs="Calibri"/>
          <w:sz w:val="22"/>
          <w:szCs w:val="22"/>
        </w:rPr>
      </w:pPr>
      <w:r w:rsidRPr="00D5478D">
        <w:rPr>
          <w:rFonts w:ascii="Calibri" w:hAnsi="Calibri" w:cs="Calibri"/>
          <w:sz w:val="22"/>
          <w:szCs w:val="22"/>
        </w:rPr>
        <w:t>The issuance of a building/use permit shall, in no case, be construed as waiving any provisions of this regulation.</w:t>
      </w:r>
    </w:p>
    <w:p w14:paraId="7F8C2A4B" w14:textId="77777777" w:rsidR="000E22F2" w:rsidRPr="00D5478D" w:rsidRDefault="000E22F2" w:rsidP="00667296">
      <w:pPr>
        <w:pStyle w:val="ListParagraph"/>
        <w:tabs>
          <w:tab w:val="left" w:pos="360"/>
        </w:tabs>
        <w:rPr>
          <w:rFonts w:ascii="Calibri" w:hAnsi="Calibri" w:cs="Calibri"/>
          <w:sz w:val="22"/>
          <w:szCs w:val="22"/>
        </w:rPr>
      </w:pPr>
    </w:p>
    <w:p w14:paraId="3F3F8059" w14:textId="77777777" w:rsidR="000E22F2" w:rsidRPr="00D5478D" w:rsidRDefault="000E22F2">
      <w:pPr>
        <w:widowControl/>
        <w:numPr>
          <w:ilvl w:val="0"/>
          <w:numId w:val="85"/>
        </w:numPr>
        <w:tabs>
          <w:tab w:val="left" w:pos="360"/>
        </w:tabs>
        <w:ind w:left="360"/>
        <w:jc w:val="both"/>
        <w:rPr>
          <w:rFonts w:ascii="Calibri" w:hAnsi="Calibri" w:cs="Calibri"/>
          <w:sz w:val="22"/>
          <w:szCs w:val="22"/>
        </w:rPr>
      </w:pPr>
      <w:r w:rsidRPr="00D5478D">
        <w:rPr>
          <w:rFonts w:ascii="Calibri" w:hAnsi="Calibri" w:cs="Calibri"/>
          <w:sz w:val="22"/>
          <w:szCs w:val="22"/>
        </w:rPr>
        <w:t>No building permit is necessary for the following: shingling, replacement siding, window replacement, painting of exterior, and any interior improvements that do not involve the moving of load-bearing walls.</w:t>
      </w:r>
    </w:p>
    <w:p w14:paraId="022BAEFA" w14:textId="77777777" w:rsidR="000E22F2" w:rsidRPr="00D5478D" w:rsidRDefault="000E22F2" w:rsidP="000E22F2">
      <w:pPr>
        <w:jc w:val="both"/>
        <w:rPr>
          <w:rFonts w:ascii="Calibri" w:hAnsi="Calibri" w:cs="Calibri"/>
          <w:sz w:val="22"/>
          <w:szCs w:val="22"/>
        </w:rPr>
      </w:pPr>
    </w:p>
    <w:p w14:paraId="60E45BB9"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3.01.02 Applications.</w:t>
      </w:r>
    </w:p>
    <w:p w14:paraId="339FBD2C" w14:textId="77777777" w:rsidR="000E22F2" w:rsidRPr="00D5478D" w:rsidRDefault="000E22F2" w:rsidP="000E22F2">
      <w:pPr>
        <w:jc w:val="both"/>
        <w:rPr>
          <w:rFonts w:ascii="Calibri" w:hAnsi="Calibri" w:cs="Calibri"/>
          <w:sz w:val="22"/>
          <w:szCs w:val="22"/>
        </w:rPr>
      </w:pPr>
    </w:p>
    <w:p w14:paraId="12292039"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All applications for permits shall be accompanied by a site plan which may be required to be drawn to scale, showing the actual dimensions and shape of the lot to be built upon; the exact sizes and locations on the lot of the buildings already existing, if any; and the location and dimensions of the proposed structure or alteration. The application shall include such other information as lawfully may be required by the Administrative Official, including legal description, existing or proposed structures or alterations; existing or proposed uses of the structure and land; the number of families, housekeeping units, or rental units the structure is designed to accommodate; conditions existing on the lot; and such other matters as may be necessary to determine conformity with, and provide for the enforcement of, this ordinance.  All plans and data accompanying the permit shall be final and conclusive. </w:t>
      </w:r>
    </w:p>
    <w:p w14:paraId="4EC5D903" w14:textId="77777777" w:rsidR="000E22F2" w:rsidRPr="00D5478D" w:rsidRDefault="000E22F2" w:rsidP="000E22F2">
      <w:pPr>
        <w:jc w:val="both"/>
        <w:rPr>
          <w:rFonts w:ascii="Calibri" w:hAnsi="Calibri" w:cs="Calibri"/>
          <w:sz w:val="22"/>
          <w:szCs w:val="22"/>
        </w:rPr>
      </w:pPr>
    </w:p>
    <w:p w14:paraId="17232BAC"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3.01.03 Fee Schedule.</w:t>
      </w:r>
    </w:p>
    <w:p w14:paraId="3B4F2852" w14:textId="77777777" w:rsidR="000E22F2" w:rsidRPr="00D5478D" w:rsidRDefault="000E22F2" w:rsidP="000E22F2">
      <w:pPr>
        <w:jc w:val="both"/>
        <w:rPr>
          <w:rFonts w:ascii="Calibri" w:hAnsi="Calibri" w:cs="Calibri"/>
          <w:sz w:val="22"/>
          <w:szCs w:val="22"/>
        </w:rPr>
      </w:pPr>
    </w:p>
    <w:p w14:paraId="66CAAC86"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Town Board shall by resolution establish a schedule of fees, charges, and expense and a collection procedure for building/use permits, special permitted uses, conditional use permits, variances, amendments, appeals, and other matters pertaining to this ordinance. The schedule of fees may be altered or amended only by the Town Board.</w:t>
      </w:r>
    </w:p>
    <w:p w14:paraId="08498F9D" w14:textId="77777777" w:rsidR="000E22F2" w:rsidRPr="00D5478D" w:rsidRDefault="000E22F2" w:rsidP="000E22F2">
      <w:pPr>
        <w:jc w:val="both"/>
        <w:rPr>
          <w:rFonts w:ascii="Calibri" w:hAnsi="Calibri" w:cs="Calibri"/>
          <w:sz w:val="22"/>
          <w:szCs w:val="22"/>
        </w:rPr>
      </w:pPr>
    </w:p>
    <w:p w14:paraId="091721FA"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current fee schedule shall be available from the Administrative Official or Finance Officer. All fees shall be the property of the Town and shall be paid over to the Finance Officer for credit to the General Fund of the Town, which under no condition shall be refunded. Until all applicable fees, charges, and expenses have been paid in full, no action shall be taken on any application or appeal.</w:t>
      </w:r>
    </w:p>
    <w:p w14:paraId="577F202D" w14:textId="77777777" w:rsidR="000E22F2" w:rsidRPr="00D5478D" w:rsidRDefault="000E22F2" w:rsidP="000E22F2">
      <w:pPr>
        <w:jc w:val="both"/>
        <w:rPr>
          <w:rFonts w:ascii="Calibri" w:hAnsi="Calibri" w:cs="Calibri"/>
          <w:sz w:val="22"/>
          <w:szCs w:val="22"/>
        </w:rPr>
      </w:pPr>
    </w:p>
    <w:p w14:paraId="43024C91"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lastRenderedPageBreak/>
        <w:t>Section 3.01.04 Issuance of Permits.</w:t>
      </w:r>
    </w:p>
    <w:p w14:paraId="4A4037EF" w14:textId="77777777" w:rsidR="000E22F2" w:rsidRPr="00D5478D" w:rsidRDefault="000E22F2" w:rsidP="000E22F2">
      <w:pPr>
        <w:jc w:val="both"/>
        <w:rPr>
          <w:rFonts w:ascii="Calibri" w:hAnsi="Calibri" w:cs="Calibri"/>
          <w:sz w:val="22"/>
          <w:szCs w:val="22"/>
        </w:rPr>
      </w:pPr>
    </w:p>
    <w:p w14:paraId="1CAE9CD3"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Permits issued on the basis of plans and applications approved by the Administrative Official authorize only the use, arrangement, and construction set forth in such approved plans and applications, and other use, arrangement, or construction at variance with that authorized shall be deemed violation of this Ordinance, and punishable as provided by Section 1.02.02 of this Code.</w:t>
      </w:r>
    </w:p>
    <w:p w14:paraId="71C30BB0" w14:textId="77777777" w:rsidR="000E22F2" w:rsidRPr="00D5478D" w:rsidRDefault="000E22F2" w:rsidP="000E22F2">
      <w:pPr>
        <w:jc w:val="both"/>
        <w:rPr>
          <w:rFonts w:ascii="Calibri" w:hAnsi="Calibri" w:cs="Calibri"/>
          <w:sz w:val="22"/>
          <w:szCs w:val="22"/>
        </w:rPr>
      </w:pPr>
    </w:p>
    <w:p w14:paraId="62A45240"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3.01.05 Expiration of Building/Use Permit.</w:t>
      </w:r>
    </w:p>
    <w:p w14:paraId="54F45011" w14:textId="77777777" w:rsidR="000E22F2" w:rsidRPr="00D5478D" w:rsidRDefault="000E22F2" w:rsidP="000E22F2">
      <w:pPr>
        <w:jc w:val="both"/>
        <w:rPr>
          <w:rFonts w:ascii="Calibri" w:hAnsi="Calibri" w:cs="Calibri"/>
          <w:sz w:val="22"/>
          <w:szCs w:val="22"/>
        </w:rPr>
      </w:pPr>
    </w:p>
    <w:p w14:paraId="3BB08ED1" w14:textId="77777777" w:rsidR="000E22F2" w:rsidRPr="00D5478D" w:rsidRDefault="000E22F2">
      <w:pPr>
        <w:widowControl/>
        <w:numPr>
          <w:ilvl w:val="0"/>
          <w:numId w:val="86"/>
        </w:numPr>
        <w:tabs>
          <w:tab w:val="left" w:pos="360"/>
        </w:tabs>
        <w:ind w:left="360"/>
        <w:jc w:val="both"/>
        <w:rPr>
          <w:rFonts w:ascii="Calibri" w:hAnsi="Calibri" w:cs="Calibri"/>
          <w:sz w:val="22"/>
          <w:szCs w:val="22"/>
        </w:rPr>
      </w:pPr>
      <w:r w:rsidRPr="00D5478D">
        <w:rPr>
          <w:rFonts w:ascii="Calibri" w:hAnsi="Calibri" w:cs="Calibri"/>
          <w:sz w:val="22"/>
          <w:szCs w:val="22"/>
        </w:rPr>
        <w:t xml:space="preserve">If the work desired in any building/use permit has not begun within nine </w:t>
      </w:r>
      <w:r w:rsidR="00667296" w:rsidRPr="00D5478D">
        <w:rPr>
          <w:rFonts w:ascii="Calibri" w:hAnsi="Calibri" w:cs="Calibri"/>
          <w:sz w:val="22"/>
          <w:szCs w:val="22"/>
        </w:rPr>
        <w:t xml:space="preserve">(9) </w:t>
      </w:r>
      <w:r w:rsidRPr="00D5478D">
        <w:rPr>
          <w:rFonts w:ascii="Calibri" w:hAnsi="Calibri" w:cs="Calibri"/>
          <w:sz w:val="22"/>
          <w:szCs w:val="22"/>
        </w:rPr>
        <w:t>months from the date of issuance thereof, said permit shall expire; it shall be canceled by the Administrative Official, and written notice thereof shall be given to the persons affected.</w:t>
      </w:r>
      <w:bookmarkStart w:id="20" w:name="_Hlk141905530"/>
    </w:p>
    <w:bookmarkEnd w:id="20"/>
    <w:p w14:paraId="7F63BE51" w14:textId="77777777" w:rsidR="000E22F2" w:rsidRPr="00D5478D" w:rsidRDefault="000E22F2" w:rsidP="000E22F2">
      <w:pPr>
        <w:ind w:left="360"/>
        <w:jc w:val="both"/>
        <w:rPr>
          <w:rFonts w:ascii="Calibri" w:hAnsi="Calibri" w:cs="Calibri"/>
          <w:sz w:val="22"/>
          <w:szCs w:val="22"/>
        </w:rPr>
      </w:pPr>
    </w:p>
    <w:p w14:paraId="308913D3" w14:textId="77777777" w:rsidR="000E22F2" w:rsidRPr="00D5478D" w:rsidRDefault="000E22F2">
      <w:pPr>
        <w:widowControl/>
        <w:numPr>
          <w:ilvl w:val="0"/>
          <w:numId w:val="86"/>
        </w:numPr>
        <w:tabs>
          <w:tab w:val="left" w:pos="360"/>
        </w:tabs>
        <w:ind w:left="360"/>
        <w:jc w:val="both"/>
        <w:rPr>
          <w:rFonts w:ascii="Calibri" w:hAnsi="Calibri" w:cs="Calibri"/>
          <w:sz w:val="22"/>
          <w:szCs w:val="22"/>
        </w:rPr>
      </w:pPr>
      <w:r w:rsidRPr="00D5478D">
        <w:rPr>
          <w:rFonts w:ascii="Calibri" w:hAnsi="Calibri" w:cs="Calibri"/>
          <w:sz w:val="22"/>
          <w:szCs w:val="22"/>
        </w:rPr>
        <w:t>If the work described in any building/use permit has not been substantially completed two (2) years of the date of issuance thereof, said permit shall expire and be canceled by the Administrative Official, and written notice thereof shall be given to the persons affected, together with notice that further work as described in the canceled permit shall not proceed unless and until a new permit has been obtained.</w:t>
      </w:r>
    </w:p>
    <w:p w14:paraId="15CA5CCC" w14:textId="77777777" w:rsidR="000E22F2" w:rsidRPr="00D5478D" w:rsidRDefault="000E22F2" w:rsidP="000E22F2">
      <w:pPr>
        <w:jc w:val="both"/>
        <w:rPr>
          <w:rFonts w:ascii="Calibri" w:hAnsi="Calibri" w:cs="Calibri"/>
          <w:sz w:val="22"/>
          <w:szCs w:val="22"/>
        </w:rPr>
      </w:pPr>
    </w:p>
    <w:p w14:paraId="0F56BB1B" w14:textId="77777777" w:rsidR="000E22F2" w:rsidRPr="00D5478D" w:rsidRDefault="000E22F2" w:rsidP="000E22F2">
      <w:pPr>
        <w:pStyle w:val="Heading8"/>
        <w:rPr>
          <w:rFonts w:ascii="Calibri" w:hAnsi="Calibri" w:cs="Calibri"/>
          <w:color w:val="auto"/>
          <w:sz w:val="22"/>
          <w:szCs w:val="22"/>
          <w:u w:val="none"/>
        </w:rPr>
      </w:pPr>
      <w:r w:rsidRPr="00D5478D">
        <w:rPr>
          <w:rFonts w:ascii="Calibri" w:hAnsi="Calibri" w:cs="Calibri"/>
          <w:color w:val="auto"/>
          <w:sz w:val="22"/>
          <w:szCs w:val="22"/>
          <w:u w:val="none"/>
        </w:rPr>
        <w:t>CHAPTER 3.02.01 ADMINSTRATIVE OFFICIAL</w:t>
      </w:r>
    </w:p>
    <w:p w14:paraId="0D54A8BE" w14:textId="77777777" w:rsidR="000E22F2" w:rsidRPr="00D5478D" w:rsidRDefault="000E22F2" w:rsidP="000E22F2">
      <w:pPr>
        <w:jc w:val="both"/>
        <w:rPr>
          <w:rFonts w:ascii="Calibri" w:hAnsi="Calibri" w:cs="Calibri"/>
          <w:sz w:val="22"/>
          <w:szCs w:val="22"/>
        </w:rPr>
      </w:pPr>
    </w:p>
    <w:p w14:paraId="03DA41C4" w14:textId="77777777" w:rsidR="000E22F2" w:rsidRPr="00D5478D" w:rsidRDefault="000E22F2" w:rsidP="000E22F2">
      <w:pPr>
        <w:jc w:val="both"/>
        <w:rPr>
          <w:rFonts w:ascii="Calibri" w:hAnsi="Calibri" w:cs="Calibri"/>
          <w:b/>
          <w:sz w:val="22"/>
          <w:szCs w:val="22"/>
          <w:u w:val="single"/>
        </w:rPr>
      </w:pPr>
      <w:bookmarkStart w:id="21" w:name="_Hlk84272132"/>
      <w:r w:rsidRPr="00D5478D">
        <w:rPr>
          <w:rFonts w:ascii="Calibri" w:hAnsi="Calibri" w:cs="Calibri"/>
          <w:b/>
          <w:sz w:val="22"/>
          <w:szCs w:val="22"/>
          <w:u w:val="single"/>
        </w:rPr>
        <w:t>Section 3.02.01 Establishment and Purpose.</w:t>
      </w:r>
    </w:p>
    <w:p w14:paraId="6719AD47" w14:textId="77777777" w:rsidR="000E22F2" w:rsidRPr="00D5478D" w:rsidRDefault="000E22F2" w:rsidP="000E22F2">
      <w:pPr>
        <w:jc w:val="both"/>
        <w:rPr>
          <w:rFonts w:ascii="Calibri" w:hAnsi="Calibri" w:cs="Calibri"/>
          <w:sz w:val="22"/>
          <w:szCs w:val="22"/>
        </w:rPr>
      </w:pPr>
    </w:p>
    <w:p w14:paraId="5F197C05"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The position of Administrative Official is hereby established for the Town of Summit. The Administrative Official may </w:t>
      </w:r>
      <w:r w:rsidRPr="00D5478D">
        <w:rPr>
          <w:rFonts w:ascii="Calibri" w:hAnsi="Calibri" w:cs="Calibri"/>
          <w:bCs/>
          <w:sz w:val="22"/>
          <w:szCs w:val="22"/>
        </w:rPr>
        <w:t>include Town Board Members, employees of the Town or another entity in another position. Further, he/she may be provided with the assistance of such other persons as the Town Board may direct. The Administrative Official shall administer and enforce this Ordinance. It is the intent of this ordinance that questions of interpretation and enforcement shall be first presented to the Administrative Official and that such questions shall be</w:t>
      </w:r>
      <w:r w:rsidRPr="00D5478D">
        <w:rPr>
          <w:rFonts w:ascii="Calibri" w:hAnsi="Calibri" w:cs="Calibri"/>
          <w:sz w:val="22"/>
          <w:szCs w:val="22"/>
        </w:rPr>
        <w:t xml:space="preserve"> presented to the Board of Adjustment only on appeal from the decision of the Administrative Official.</w:t>
      </w:r>
    </w:p>
    <w:p w14:paraId="6FB7B5FD" w14:textId="77777777" w:rsidR="000E22F2" w:rsidRPr="00D5478D" w:rsidRDefault="000E22F2" w:rsidP="000E22F2">
      <w:pPr>
        <w:jc w:val="both"/>
        <w:rPr>
          <w:rFonts w:ascii="Calibri" w:hAnsi="Calibri" w:cs="Calibri"/>
          <w:sz w:val="22"/>
          <w:szCs w:val="22"/>
        </w:rPr>
      </w:pPr>
    </w:p>
    <w:bookmarkEnd w:id="21"/>
    <w:p w14:paraId="75CD9382"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3.02.02 Duties.</w:t>
      </w:r>
    </w:p>
    <w:p w14:paraId="6AA0D1F1" w14:textId="77777777" w:rsidR="000E22F2" w:rsidRPr="00D5478D" w:rsidRDefault="000E22F2" w:rsidP="000E22F2">
      <w:pPr>
        <w:jc w:val="both"/>
        <w:rPr>
          <w:rFonts w:ascii="Calibri" w:hAnsi="Calibri" w:cs="Calibri"/>
          <w:sz w:val="22"/>
          <w:szCs w:val="22"/>
        </w:rPr>
      </w:pPr>
    </w:p>
    <w:p w14:paraId="36A30429"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powers and duties of the Administrative Official shall be as follows:</w:t>
      </w:r>
    </w:p>
    <w:p w14:paraId="26E36B2B" w14:textId="77777777" w:rsidR="000E22F2" w:rsidRPr="00D5478D" w:rsidRDefault="000E22F2" w:rsidP="000E22F2">
      <w:pPr>
        <w:jc w:val="both"/>
        <w:rPr>
          <w:rFonts w:ascii="Calibri" w:hAnsi="Calibri" w:cs="Calibri"/>
          <w:sz w:val="22"/>
          <w:szCs w:val="22"/>
        </w:rPr>
      </w:pPr>
    </w:p>
    <w:p w14:paraId="7D931507"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Issue all building/use permits and make and maintain records thereof.</w:t>
      </w:r>
    </w:p>
    <w:p w14:paraId="0E9AA788" w14:textId="77777777" w:rsidR="000E22F2" w:rsidRPr="00D5478D" w:rsidRDefault="000E22F2" w:rsidP="00667296">
      <w:pPr>
        <w:tabs>
          <w:tab w:val="left" w:pos="360"/>
        </w:tabs>
        <w:ind w:left="360" w:hanging="360"/>
        <w:jc w:val="both"/>
        <w:rPr>
          <w:rFonts w:ascii="Calibri" w:hAnsi="Calibri" w:cs="Calibri"/>
          <w:sz w:val="22"/>
          <w:szCs w:val="22"/>
        </w:rPr>
      </w:pPr>
    </w:p>
    <w:p w14:paraId="5E19B4CB"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Conduct inspections of buildings, structures, and the use of land to determine compliance with this Ordinance.</w:t>
      </w:r>
    </w:p>
    <w:p w14:paraId="1B39A5EB" w14:textId="77777777" w:rsidR="000E22F2" w:rsidRPr="00D5478D" w:rsidRDefault="000E22F2" w:rsidP="00667296">
      <w:pPr>
        <w:tabs>
          <w:tab w:val="left" w:pos="360"/>
        </w:tabs>
        <w:ind w:left="360" w:hanging="360"/>
        <w:jc w:val="both"/>
        <w:rPr>
          <w:rFonts w:ascii="Calibri" w:hAnsi="Calibri" w:cs="Calibri"/>
          <w:sz w:val="22"/>
          <w:szCs w:val="22"/>
        </w:rPr>
      </w:pPr>
    </w:p>
    <w:p w14:paraId="0D9ED781"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Notify in writing the persons responsible for violations, indicating the nature of the violation and ordering action necessary to correct.</w:t>
      </w:r>
    </w:p>
    <w:p w14:paraId="21BE2D02" w14:textId="77777777" w:rsidR="00667296" w:rsidRPr="00D5478D" w:rsidRDefault="00667296" w:rsidP="00667296">
      <w:pPr>
        <w:pStyle w:val="ListParagraph"/>
        <w:rPr>
          <w:rFonts w:ascii="Calibri" w:hAnsi="Calibri" w:cs="Calibri"/>
          <w:sz w:val="22"/>
          <w:szCs w:val="22"/>
        </w:rPr>
      </w:pPr>
    </w:p>
    <w:p w14:paraId="17D16199"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Order discontinuance of illegal use of land, buildings, or structures; removal of illegal buildings or structures or of illegal additions; alterations or structural changes; discontinuance of any illegal work being done; or shall take any other action authorized by this Ordinance to ensure compliance with or to prevent violation of its provisions.</w:t>
      </w:r>
    </w:p>
    <w:p w14:paraId="5699E314" w14:textId="77777777" w:rsidR="000E22F2" w:rsidRPr="00D5478D" w:rsidRDefault="000E22F2" w:rsidP="00667296">
      <w:pPr>
        <w:tabs>
          <w:tab w:val="left" w:pos="360"/>
        </w:tabs>
        <w:ind w:left="360" w:hanging="360"/>
        <w:jc w:val="both"/>
        <w:rPr>
          <w:rFonts w:ascii="Calibri" w:hAnsi="Calibri" w:cs="Calibri"/>
          <w:sz w:val="22"/>
          <w:szCs w:val="22"/>
        </w:rPr>
      </w:pPr>
    </w:p>
    <w:p w14:paraId="68A94E74"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lastRenderedPageBreak/>
        <w:t>Revoke any permit which was unlawfully issued, or any permit wherein defective work has been performed, and when such work has not been corrected within the time period prescribed by the administrative official.</w:t>
      </w:r>
    </w:p>
    <w:p w14:paraId="4233B053" w14:textId="77777777" w:rsidR="000E22F2" w:rsidRPr="00D5478D" w:rsidRDefault="000E22F2" w:rsidP="00667296">
      <w:pPr>
        <w:tabs>
          <w:tab w:val="left" w:pos="360"/>
        </w:tabs>
        <w:ind w:left="360" w:hanging="360"/>
        <w:jc w:val="both"/>
        <w:rPr>
          <w:rFonts w:ascii="Calibri" w:hAnsi="Calibri" w:cs="Calibri"/>
          <w:sz w:val="22"/>
          <w:szCs w:val="22"/>
        </w:rPr>
      </w:pPr>
    </w:p>
    <w:p w14:paraId="5400477A"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Maintain permanent and current records of this regulation, including, but not limited to, all maps, amendments, variances, appeals, and applications.</w:t>
      </w:r>
    </w:p>
    <w:p w14:paraId="29C2FFAB" w14:textId="77777777" w:rsidR="000E22F2" w:rsidRPr="00D5478D" w:rsidRDefault="000E22F2" w:rsidP="00667296">
      <w:pPr>
        <w:pStyle w:val="ListParagraph"/>
        <w:tabs>
          <w:tab w:val="left" w:pos="360"/>
        </w:tabs>
        <w:rPr>
          <w:rFonts w:ascii="Calibri" w:hAnsi="Calibri" w:cs="Calibri"/>
          <w:sz w:val="22"/>
          <w:szCs w:val="22"/>
        </w:rPr>
      </w:pPr>
    </w:p>
    <w:p w14:paraId="38D70FA0"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Prepare all necessary documents as required by this Ordinance, or at the direction of the Summit Town Board and/or the Summit Board of Adjustment and/or the Summit Planning and Zoning Commission. The Administrative Official shall consult with the Town Attorney as needed for assistance with drafting said documents.</w:t>
      </w:r>
      <w:r w:rsidRPr="00D5478D">
        <w:rPr>
          <w:rFonts w:ascii="Calibri" w:hAnsi="Calibri" w:cs="Calibri"/>
          <w:sz w:val="22"/>
          <w:szCs w:val="22"/>
        </w:rPr>
        <w:tab/>
      </w:r>
      <w:r w:rsidRPr="00D5478D">
        <w:rPr>
          <w:rFonts w:ascii="Calibri" w:hAnsi="Calibri" w:cs="Calibri"/>
          <w:sz w:val="22"/>
          <w:szCs w:val="22"/>
        </w:rPr>
        <w:br/>
      </w:r>
    </w:p>
    <w:p w14:paraId="2D7F320F"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Provide public information relative to all matters arising out of this Ordinance.</w:t>
      </w:r>
    </w:p>
    <w:p w14:paraId="03B0477D" w14:textId="77777777" w:rsidR="000E22F2" w:rsidRPr="00D5478D" w:rsidRDefault="000E22F2" w:rsidP="00667296">
      <w:pPr>
        <w:tabs>
          <w:tab w:val="left" w:pos="360"/>
        </w:tabs>
        <w:ind w:left="360" w:hanging="360"/>
        <w:jc w:val="both"/>
        <w:rPr>
          <w:rFonts w:ascii="Calibri" w:hAnsi="Calibri" w:cs="Calibri"/>
          <w:sz w:val="22"/>
          <w:szCs w:val="22"/>
        </w:rPr>
      </w:pPr>
    </w:p>
    <w:p w14:paraId="1CB33851"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bookmarkStart w:id="22" w:name="_Hlk166699509"/>
      <w:r w:rsidRPr="00D5478D">
        <w:rPr>
          <w:rFonts w:ascii="Calibri" w:hAnsi="Calibri" w:cs="Calibri"/>
          <w:sz w:val="22"/>
          <w:szCs w:val="22"/>
        </w:rPr>
        <w:t>Forward to the Planning Commission all applications for amendments to this Ordinance.</w:t>
      </w:r>
    </w:p>
    <w:bookmarkEnd w:id="22"/>
    <w:p w14:paraId="22842DDB" w14:textId="77777777" w:rsidR="000E22F2" w:rsidRPr="00D5478D" w:rsidRDefault="000E22F2" w:rsidP="00667296">
      <w:pPr>
        <w:tabs>
          <w:tab w:val="left" w:pos="360"/>
        </w:tabs>
        <w:ind w:left="360" w:hanging="360"/>
        <w:jc w:val="both"/>
        <w:rPr>
          <w:rFonts w:ascii="Calibri" w:hAnsi="Calibri" w:cs="Calibri"/>
          <w:sz w:val="22"/>
          <w:szCs w:val="22"/>
        </w:rPr>
      </w:pPr>
    </w:p>
    <w:p w14:paraId="43DFE767"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Forward to the Board of Adjustment, applications for appeals, variances, or other matters on which the Board of Adjustment is required to pass under this ordinance.</w:t>
      </w:r>
    </w:p>
    <w:p w14:paraId="7FBD20C6" w14:textId="77777777" w:rsidR="000E22F2" w:rsidRPr="00D5478D" w:rsidRDefault="000E22F2" w:rsidP="00667296">
      <w:pPr>
        <w:tabs>
          <w:tab w:val="left" w:pos="360"/>
        </w:tabs>
        <w:ind w:left="360" w:hanging="360"/>
        <w:jc w:val="both"/>
        <w:rPr>
          <w:rFonts w:ascii="Calibri" w:hAnsi="Calibri" w:cs="Calibri"/>
          <w:sz w:val="22"/>
          <w:szCs w:val="22"/>
        </w:rPr>
      </w:pPr>
    </w:p>
    <w:p w14:paraId="159F3B47" w14:textId="77777777" w:rsidR="000E22F2" w:rsidRPr="00D5478D" w:rsidRDefault="000E22F2">
      <w:pPr>
        <w:widowControl/>
        <w:numPr>
          <w:ilvl w:val="0"/>
          <w:numId w:val="13"/>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Initiate, direct, and review, from time to time, a study of the provisions of this ordinance, and to make such reports available to the Planning Commission. The Administrative Official shall receive applications for Building Permits, Special Permitted Use Permits, Conditional Uses, Variances, and Zoning Amendments.</w:t>
      </w:r>
    </w:p>
    <w:p w14:paraId="18B1C320" w14:textId="77777777" w:rsidR="000E22F2" w:rsidRPr="00D5478D" w:rsidRDefault="000E22F2" w:rsidP="000E22F2">
      <w:pPr>
        <w:jc w:val="both"/>
        <w:rPr>
          <w:rFonts w:ascii="Calibri" w:hAnsi="Calibri" w:cs="Calibri"/>
          <w:sz w:val="22"/>
          <w:szCs w:val="22"/>
        </w:rPr>
      </w:pPr>
    </w:p>
    <w:p w14:paraId="76975C2B" w14:textId="77777777" w:rsidR="000E22F2" w:rsidRPr="00D5478D" w:rsidRDefault="000E22F2">
      <w:pPr>
        <w:widowControl/>
        <w:numPr>
          <w:ilvl w:val="0"/>
          <w:numId w:val="14"/>
        </w:numPr>
        <w:tabs>
          <w:tab w:val="clear" w:pos="1440"/>
        </w:tabs>
        <w:ind w:left="720" w:hanging="360"/>
        <w:jc w:val="both"/>
        <w:rPr>
          <w:rFonts w:ascii="Calibri" w:hAnsi="Calibri" w:cs="Calibri"/>
          <w:sz w:val="22"/>
          <w:szCs w:val="22"/>
        </w:rPr>
      </w:pPr>
      <w:r w:rsidRPr="00D5478D">
        <w:rPr>
          <w:rFonts w:ascii="Calibri" w:hAnsi="Calibri" w:cs="Calibri"/>
          <w:sz w:val="22"/>
          <w:szCs w:val="22"/>
        </w:rPr>
        <w:t>For Building/Use Permits and Special Permitted Use Permits, the Administrative Official shall approve Building/Use Permits and Special Permitted Use Permits only in accordance with the provisions of the Town’s Zoning Regulations.</w:t>
      </w:r>
    </w:p>
    <w:p w14:paraId="27B7CAA5" w14:textId="77777777" w:rsidR="000E22F2" w:rsidRPr="00D5478D" w:rsidRDefault="000E22F2" w:rsidP="000E22F2">
      <w:pPr>
        <w:ind w:left="720" w:hanging="360"/>
        <w:jc w:val="both"/>
        <w:rPr>
          <w:rFonts w:ascii="Calibri" w:hAnsi="Calibri" w:cs="Calibri"/>
          <w:sz w:val="22"/>
          <w:szCs w:val="22"/>
        </w:rPr>
      </w:pPr>
    </w:p>
    <w:p w14:paraId="50E5DA81" w14:textId="77777777" w:rsidR="000E22F2" w:rsidRPr="00D5478D" w:rsidRDefault="000E22F2">
      <w:pPr>
        <w:widowControl/>
        <w:numPr>
          <w:ilvl w:val="0"/>
          <w:numId w:val="14"/>
        </w:numPr>
        <w:tabs>
          <w:tab w:val="clear" w:pos="1440"/>
        </w:tabs>
        <w:ind w:left="720" w:hanging="360"/>
        <w:jc w:val="both"/>
        <w:rPr>
          <w:rFonts w:ascii="Calibri" w:hAnsi="Calibri" w:cs="Calibri"/>
          <w:sz w:val="22"/>
          <w:szCs w:val="22"/>
        </w:rPr>
      </w:pPr>
      <w:r w:rsidRPr="00D5478D">
        <w:rPr>
          <w:rFonts w:ascii="Calibri" w:hAnsi="Calibri" w:cs="Calibri"/>
          <w:sz w:val="22"/>
          <w:szCs w:val="22"/>
        </w:rPr>
        <w:t xml:space="preserve">For </w:t>
      </w:r>
      <w:r w:rsidRPr="00D5478D">
        <w:rPr>
          <w:rFonts w:ascii="Calibri" w:hAnsi="Calibri" w:cs="Calibri"/>
          <w:bCs/>
          <w:sz w:val="22"/>
          <w:szCs w:val="22"/>
        </w:rPr>
        <w:t xml:space="preserve">Conditional Uses </w:t>
      </w:r>
      <w:r w:rsidRPr="00D5478D">
        <w:rPr>
          <w:rFonts w:ascii="Calibri" w:hAnsi="Calibri" w:cs="Calibri"/>
          <w:sz w:val="22"/>
          <w:szCs w:val="22"/>
        </w:rPr>
        <w:t>and Variances, the Administrative Official reviews the application</w:t>
      </w:r>
      <w:r w:rsidRPr="00D5478D">
        <w:rPr>
          <w:rFonts w:ascii="Calibri" w:hAnsi="Calibri" w:cs="Calibri"/>
          <w:bCs/>
          <w:sz w:val="22"/>
          <w:szCs w:val="22"/>
        </w:rPr>
        <w:t>, and shall provide a review of the application to the Board of Adjustment</w:t>
      </w:r>
      <w:r w:rsidRPr="00D5478D">
        <w:rPr>
          <w:rFonts w:ascii="Calibri" w:hAnsi="Calibri" w:cs="Calibri"/>
          <w:sz w:val="22"/>
          <w:szCs w:val="22"/>
        </w:rPr>
        <w:t>.</w:t>
      </w:r>
    </w:p>
    <w:p w14:paraId="1CFC7A68" w14:textId="77777777" w:rsidR="000E22F2" w:rsidRPr="00D5478D" w:rsidRDefault="000E22F2" w:rsidP="000E22F2">
      <w:pPr>
        <w:jc w:val="both"/>
        <w:rPr>
          <w:rFonts w:ascii="Calibri" w:hAnsi="Calibri" w:cs="Calibri"/>
          <w:sz w:val="22"/>
          <w:szCs w:val="22"/>
        </w:rPr>
      </w:pPr>
    </w:p>
    <w:p w14:paraId="1CF09EB5" w14:textId="77777777" w:rsidR="000E22F2" w:rsidRPr="00D5478D" w:rsidRDefault="000E22F2">
      <w:pPr>
        <w:widowControl/>
        <w:numPr>
          <w:ilvl w:val="0"/>
          <w:numId w:val="14"/>
        </w:numPr>
        <w:tabs>
          <w:tab w:val="clear" w:pos="1440"/>
        </w:tabs>
        <w:ind w:left="720" w:hanging="360"/>
        <w:jc w:val="both"/>
        <w:rPr>
          <w:rFonts w:ascii="Calibri" w:hAnsi="Calibri" w:cs="Calibri"/>
          <w:sz w:val="22"/>
          <w:szCs w:val="22"/>
        </w:rPr>
      </w:pPr>
      <w:r w:rsidRPr="00D5478D">
        <w:rPr>
          <w:rFonts w:ascii="Calibri" w:hAnsi="Calibri" w:cs="Calibri"/>
          <w:sz w:val="22"/>
          <w:szCs w:val="22"/>
        </w:rPr>
        <w:t xml:space="preserve">For Zoning Amendments, the Administrative Official shall review the application, and shall </w:t>
      </w:r>
      <w:r w:rsidRPr="00D5478D">
        <w:rPr>
          <w:rFonts w:ascii="Calibri" w:hAnsi="Calibri" w:cs="Calibri"/>
          <w:bCs/>
          <w:sz w:val="22"/>
          <w:szCs w:val="22"/>
        </w:rPr>
        <w:t>provide a review of the</w:t>
      </w:r>
      <w:r w:rsidRPr="00D5478D">
        <w:rPr>
          <w:rFonts w:ascii="Calibri" w:hAnsi="Calibri" w:cs="Calibri"/>
          <w:b/>
          <w:sz w:val="22"/>
          <w:szCs w:val="22"/>
        </w:rPr>
        <w:t xml:space="preserve"> </w:t>
      </w:r>
      <w:r w:rsidRPr="00D5478D">
        <w:rPr>
          <w:rFonts w:ascii="Calibri" w:hAnsi="Calibri" w:cs="Calibri"/>
          <w:sz w:val="22"/>
          <w:szCs w:val="22"/>
        </w:rPr>
        <w:t>application to the Planning Commission.</w:t>
      </w:r>
    </w:p>
    <w:p w14:paraId="56053EB3" w14:textId="77777777" w:rsidR="000E22F2" w:rsidRPr="00D5478D" w:rsidRDefault="000E22F2" w:rsidP="000E22F2">
      <w:pPr>
        <w:pStyle w:val="ListParagraph"/>
        <w:rPr>
          <w:rFonts w:ascii="Calibri" w:hAnsi="Calibri" w:cs="Calibri"/>
          <w:sz w:val="22"/>
          <w:szCs w:val="22"/>
        </w:rPr>
      </w:pPr>
    </w:p>
    <w:p w14:paraId="224334AB"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3.02.03 Powers.</w:t>
      </w:r>
    </w:p>
    <w:p w14:paraId="07483D38" w14:textId="77777777" w:rsidR="000E22F2" w:rsidRPr="00D5478D" w:rsidRDefault="000E22F2" w:rsidP="000E22F2">
      <w:pPr>
        <w:jc w:val="both"/>
        <w:rPr>
          <w:rFonts w:ascii="Calibri" w:hAnsi="Calibri" w:cs="Calibri"/>
          <w:sz w:val="22"/>
          <w:szCs w:val="22"/>
        </w:rPr>
      </w:pPr>
    </w:p>
    <w:p w14:paraId="7961508D"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If the Administrative official shall find that any of the provisions of this ordinance are being violated, he shall notify in writing the persons responsible for such violations, indicating the nature of the violation, and ordering the action necessary to correct it.</w:t>
      </w:r>
    </w:p>
    <w:p w14:paraId="255C2ECE" w14:textId="77777777" w:rsidR="00667296" w:rsidRPr="00D5478D" w:rsidRDefault="00667296" w:rsidP="000E22F2">
      <w:pPr>
        <w:jc w:val="both"/>
        <w:rPr>
          <w:rFonts w:ascii="Calibri" w:hAnsi="Calibri" w:cs="Calibri"/>
          <w:sz w:val="22"/>
          <w:szCs w:val="22"/>
        </w:rPr>
      </w:pPr>
    </w:p>
    <w:p w14:paraId="5C7C58CB" w14:textId="77777777" w:rsidR="00667296" w:rsidRPr="00D5478D" w:rsidRDefault="000E22F2" w:rsidP="00667296">
      <w:pPr>
        <w:jc w:val="both"/>
        <w:rPr>
          <w:rFonts w:ascii="Calibri" w:hAnsi="Calibri" w:cs="Calibri"/>
          <w:sz w:val="22"/>
          <w:szCs w:val="22"/>
        </w:rPr>
      </w:pPr>
      <w:r w:rsidRPr="00D5478D">
        <w:rPr>
          <w:rFonts w:ascii="Calibri" w:hAnsi="Calibri" w:cs="Calibri"/>
          <w:sz w:val="22"/>
          <w:szCs w:val="22"/>
        </w:rPr>
        <w:t>He/she shall order discontinuance of illegal use of land, buildings, or structures; removal of illegal buildings or structures or of illegal additions, alterations, or structural changes; discontinuance of any illegal work being done; or shall take any other action authorized by this ordinance to ensure compliance with or to prevent violation of its provisions.</w:t>
      </w:r>
    </w:p>
    <w:p w14:paraId="29675A49" w14:textId="77777777" w:rsidR="00667296" w:rsidRPr="00D5478D" w:rsidRDefault="00667296" w:rsidP="00667296">
      <w:pPr>
        <w:jc w:val="both"/>
        <w:rPr>
          <w:rFonts w:ascii="Calibri" w:hAnsi="Calibri" w:cs="Calibri"/>
          <w:sz w:val="22"/>
          <w:szCs w:val="22"/>
        </w:rPr>
      </w:pPr>
    </w:p>
    <w:p w14:paraId="7CFF63A1" w14:textId="77777777" w:rsidR="000E22F2" w:rsidRPr="00D5478D" w:rsidRDefault="00667296" w:rsidP="000E22F2">
      <w:pPr>
        <w:pStyle w:val="Heading8"/>
        <w:rPr>
          <w:rFonts w:ascii="Calibri" w:hAnsi="Calibri" w:cs="Calibri"/>
          <w:color w:val="auto"/>
          <w:sz w:val="22"/>
          <w:szCs w:val="22"/>
          <w:u w:val="none"/>
        </w:rPr>
      </w:pPr>
      <w:r w:rsidRPr="00D5478D">
        <w:rPr>
          <w:rFonts w:ascii="Calibri" w:hAnsi="Calibri" w:cs="Calibri"/>
          <w:color w:val="auto"/>
          <w:sz w:val="22"/>
          <w:szCs w:val="22"/>
          <w:u w:val="none"/>
        </w:rPr>
        <w:br w:type="page"/>
      </w:r>
      <w:r w:rsidR="000E22F2" w:rsidRPr="00D5478D">
        <w:rPr>
          <w:rFonts w:ascii="Calibri" w:hAnsi="Calibri" w:cs="Calibri"/>
          <w:color w:val="auto"/>
          <w:sz w:val="22"/>
          <w:szCs w:val="22"/>
          <w:u w:val="none"/>
        </w:rPr>
        <w:lastRenderedPageBreak/>
        <w:t>CHAPTER 3.03 BOARD OF ADJUSTMENT</w:t>
      </w:r>
    </w:p>
    <w:p w14:paraId="6C9E11C5" w14:textId="77777777" w:rsidR="000E22F2" w:rsidRPr="00D5478D" w:rsidRDefault="000E22F2" w:rsidP="000E22F2">
      <w:pPr>
        <w:rPr>
          <w:rFonts w:ascii="Calibri" w:hAnsi="Calibri" w:cs="Calibri"/>
          <w:sz w:val="22"/>
          <w:szCs w:val="22"/>
        </w:rPr>
      </w:pPr>
    </w:p>
    <w:p w14:paraId="071C9D31" w14:textId="77777777" w:rsidR="000E22F2" w:rsidRPr="00D5478D" w:rsidRDefault="000E22F2" w:rsidP="000E22F2">
      <w:pPr>
        <w:rPr>
          <w:rFonts w:ascii="Calibri" w:hAnsi="Calibri" w:cs="Calibri"/>
          <w:sz w:val="22"/>
          <w:szCs w:val="22"/>
        </w:rPr>
      </w:pPr>
      <w:r w:rsidRPr="00D5478D">
        <w:rPr>
          <w:rFonts w:ascii="Calibri" w:hAnsi="Calibri" w:cs="Calibri"/>
          <w:b/>
          <w:sz w:val="22"/>
          <w:szCs w:val="22"/>
          <w:u w:val="single"/>
        </w:rPr>
        <w:t>3.03.01 Establishment.</w:t>
      </w:r>
    </w:p>
    <w:p w14:paraId="6FC7268E" w14:textId="77777777" w:rsidR="000E22F2" w:rsidRPr="00D5478D" w:rsidRDefault="000E22F2" w:rsidP="000E22F2">
      <w:pPr>
        <w:rPr>
          <w:rFonts w:ascii="Calibri" w:hAnsi="Calibri" w:cs="Calibri"/>
          <w:sz w:val="22"/>
          <w:szCs w:val="22"/>
        </w:rPr>
      </w:pPr>
    </w:p>
    <w:p w14:paraId="461F19E9"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A Board of Adjustment is hereby established, which shall consist of the members of the Town Board and Town Board President, as provided for in the provisions of Chapter 11-4, South Dakota Codified Laws and Amendments.</w:t>
      </w:r>
    </w:p>
    <w:p w14:paraId="3231D0F1" w14:textId="77777777" w:rsidR="000E22F2" w:rsidRPr="00D5478D" w:rsidRDefault="000E22F2" w:rsidP="000E22F2">
      <w:pPr>
        <w:jc w:val="both"/>
        <w:rPr>
          <w:rFonts w:ascii="Calibri" w:hAnsi="Calibri" w:cs="Calibri"/>
          <w:sz w:val="22"/>
          <w:szCs w:val="22"/>
        </w:rPr>
      </w:pPr>
    </w:p>
    <w:p w14:paraId="3C298A76" w14:textId="77777777" w:rsidR="000E22F2" w:rsidRPr="00D5478D" w:rsidRDefault="000E22F2" w:rsidP="000E22F2">
      <w:pPr>
        <w:jc w:val="both"/>
        <w:rPr>
          <w:rFonts w:ascii="Calibri" w:hAnsi="Calibri" w:cs="Calibri"/>
          <w:sz w:val="22"/>
          <w:szCs w:val="22"/>
        </w:rPr>
      </w:pPr>
      <w:bookmarkStart w:id="23" w:name="_Hlk141905703"/>
      <w:r w:rsidRPr="00D5478D">
        <w:rPr>
          <w:rFonts w:ascii="Calibri" w:hAnsi="Calibri" w:cs="Calibri"/>
          <w:sz w:val="22"/>
          <w:szCs w:val="22"/>
        </w:rPr>
        <w:t xml:space="preserve">The Town Board and President may appoint two (2) alternates for the Board of Adjustment. If a Town Board Member or President acting as a Board of Adjustment member is unable to attend a meeting, the first alternate, or second alternate in turn, shall serve in the member’s place. Alternates may be appointed for a term of three (3) years. </w:t>
      </w:r>
    </w:p>
    <w:bookmarkEnd w:id="23"/>
    <w:p w14:paraId="20B1B3B3" w14:textId="77777777" w:rsidR="000E22F2" w:rsidRPr="00D5478D" w:rsidRDefault="000E22F2" w:rsidP="000E22F2">
      <w:pPr>
        <w:jc w:val="both"/>
        <w:rPr>
          <w:rFonts w:ascii="Calibri" w:hAnsi="Calibri" w:cs="Calibri"/>
          <w:b/>
          <w:sz w:val="22"/>
          <w:szCs w:val="22"/>
          <w:u w:val="single"/>
        </w:rPr>
      </w:pPr>
    </w:p>
    <w:p w14:paraId="5C47A3E8"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3.03.02 Procedures for Meetings.</w:t>
      </w:r>
    </w:p>
    <w:p w14:paraId="4367D8DE" w14:textId="77777777" w:rsidR="000E22F2" w:rsidRPr="00D5478D" w:rsidRDefault="000E22F2" w:rsidP="000E22F2">
      <w:pPr>
        <w:jc w:val="both"/>
        <w:rPr>
          <w:rFonts w:ascii="Calibri" w:hAnsi="Calibri" w:cs="Calibri"/>
          <w:sz w:val="22"/>
          <w:szCs w:val="22"/>
        </w:rPr>
      </w:pPr>
    </w:p>
    <w:p w14:paraId="01F79179"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Board of Adjustment shall adopt rules necessary to the conduct of its affairs and in keeping with the provisions of this Ordinance. Meetings shall be held at the call of the chairperson and at such other times as the Board of Adjustment may determine.  The chairperson, or in his absence the acting chairperson, may administer oaths and compel the attendance of witnesses. All meetings shall be open to the public.</w:t>
      </w:r>
    </w:p>
    <w:p w14:paraId="119473C0" w14:textId="77777777" w:rsidR="000E22F2" w:rsidRPr="00D5478D" w:rsidRDefault="000E22F2" w:rsidP="000E22F2">
      <w:pPr>
        <w:jc w:val="both"/>
        <w:rPr>
          <w:rFonts w:ascii="Calibri" w:hAnsi="Calibri" w:cs="Calibri"/>
          <w:sz w:val="22"/>
          <w:szCs w:val="22"/>
        </w:rPr>
      </w:pPr>
    </w:p>
    <w:p w14:paraId="0729475A"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Board of Adjustment shall keep minutes of its proceedings, showing the vote of each member upon each question, or if absent or failing to vote indicating such fact, and shall keep records of its examinations and other official actions. A draft of the unapproved, unofficial minutes will be prepared and available for public inspection ten (10) days following each meeting. Upon adoption by the Board of Adjustment, all of which shall be a public record and be immediately filed in the office of the Town Finance Officer.</w:t>
      </w:r>
    </w:p>
    <w:p w14:paraId="55A2ED75" w14:textId="77777777" w:rsidR="000E22F2" w:rsidRPr="00D5478D" w:rsidRDefault="000E22F2" w:rsidP="000E22F2">
      <w:pPr>
        <w:jc w:val="both"/>
        <w:rPr>
          <w:rFonts w:ascii="Calibri" w:hAnsi="Calibri" w:cs="Calibri"/>
          <w:sz w:val="22"/>
          <w:szCs w:val="22"/>
        </w:rPr>
      </w:pPr>
    </w:p>
    <w:p w14:paraId="667C9052"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3.03.03 Powers and Duties of Board of Adjustment.</w:t>
      </w:r>
    </w:p>
    <w:p w14:paraId="53B98C6E" w14:textId="77777777" w:rsidR="000E22F2" w:rsidRPr="00D5478D" w:rsidRDefault="000E22F2" w:rsidP="000E22F2">
      <w:pPr>
        <w:jc w:val="both"/>
        <w:rPr>
          <w:rFonts w:ascii="Calibri" w:hAnsi="Calibri" w:cs="Calibri"/>
          <w:sz w:val="22"/>
          <w:szCs w:val="22"/>
        </w:rPr>
      </w:pPr>
    </w:p>
    <w:p w14:paraId="104D2E5B"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Board of Adjustment shall have the following powers and duties:</w:t>
      </w:r>
    </w:p>
    <w:p w14:paraId="7BF81D17" w14:textId="77777777" w:rsidR="000E22F2" w:rsidRPr="00D5478D" w:rsidRDefault="000E22F2" w:rsidP="000E22F2">
      <w:pPr>
        <w:jc w:val="both"/>
        <w:rPr>
          <w:rFonts w:ascii="Calibri" w:hAnsi="Calibri" w:cs="Calibri"/>
          <w:sz w:val="22"/>
          <w:szCs w:val="22"/>
        </w:rPr>
      </w:pPr>
    </w:p>
    <w:p w14:paraId="7880F8DB" w14:textId="77777777" w:rsidR="000E22F2" w:rsidRPr="00D5478D" w:rsidRDefault="000E22F2">
      <w:pPr>
        <w:widowControl/>
        <w:numPr>
          <w:ilvl w:val="0"/>
          <w:numId w:val="15"/>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Administrative Review:</w:t>
      </w:r>
    </w:p>
    <w:p w14:paraId="06D7F35B" w14:textId="77777777" w:rsidR="000E22F2" w:rsidRPr="00D5478D" w:rsidRDefault="000E22F2" w:rsidP="000E22F2">
      <w:pPr>
        <w:jc w:val="both"/>
        <w:rPr>
          <w:rFonts w:ascii="Calibri" w:hAnsi="Calibri" w:cs="Calibri"/>
          <w:sz w:val="22"/>
          <w:szCs w:val="22"/>
        </w:rPr>
      </w:pPr>
    </w:p>
    <w:p w14:paraId="259F9F09" w14:textId="77777777" w:rsidR="000E22F2" w:rsidRPr="00D5478D" w:rsidRDefault="000E22F2">
      <w:pPr>
        <w:widowControl/>
        <w:numPr>
          <w:ilvl w:val="0"/>
          <w:numId w:val="16"/>
        </w:numPr>
        <w:tabs>
          <w:tab w:val="clear" w:pos="1440"/>
        </w:tabs>
        <w:ind w:left="720" w:hanging="360"/>
        <w:jc w:val="both"/>
        <w:rPr>
          <w:rFonts w:ascii="Calibri" w:hAnsi="Calibri" w:cs="Calibri"/>
          <w:sz w:val="22"/>
          <w:szCs w:val="22"/>
        </w:rPr>
      </w:pPr>
      <w:r w:rsidRPr="00D5478D">
        <w:rPr>
          <w:rFonts w:ascii="Calibri" w:hAnsi="Calibri" w:cs="Calibri"/>
          <w:sz w:val="22"/>
          <w:szCs w:val="22"/>
        </w:rPr>
        <w:t>To hear and decide appeals where it is alleged by the appellant that there is error in any order, requirement, decision, determination, or refusal made by the Administrative Official in the carrying out or enforcement of any provision of this Ordinance, and for the interpretation of the Official Zoning Map.</w:t>
      </w:r>
    </w:p>
    <w:p w14:paraId="77A4DFDA" w14:textId="77777777" w:rsidR="00667296" w:rsidRPr="00D5478D" w:rsidRDefault="00667296" w:rsidP="00667296">
      <w:pPr>
        <w:widowControl/>
        <w:ind w:left="360"/>
        <w:jc w:val="both"/>
        <w:rPr>
          <w:rFonts w:ascii="Calibri" w:hAnsi="Calibri" w:cs="Calibri"/>
          <w:bCs/>
          <w:sz w:val="22"/>
          <w:szCs w:val="22"/>
        </w:rPr>
      </w:pPr>
    </w:p>
    <w:p w14:paraId="0B2CA842" w14:textId="77777777" w:rsidR="000E22F2" w:rsidRPr="00D5478D" w:rsidRDefault="000E22F2">
      <w:pPr>
        <w:widowControl/>
        <w:numPr>
          <w:ilvl w:val="0"/>
          <w:numId w:val="58"/>
        </w:numPr>
        <w:tabs>
          <w:tab w:val="clear" w:pos="2160"/>
          <w:tab w:val="left" w:pos="360"/>
        </w:tabs>
        <w:ind w:left="360" w:hanging="360"/>
        <w:jc w:val="both"/>
        <w:rPr>
          <w:rFonts w:ascii="Calibri" w:hAnsi="Calibri" w:cs="Calibri"/>
          <w:bCs/>
          <w:sz w:val="22"/>
          <w:szCs w:val="22"/>
        </w:rPr>
      </w:pPr>
      <w:r w:rsidRPr="00D5478D">
        <w:rPr>
          <w:rFonts w:ascii="Calibri" w:hAnsi="Calibri" w:cs="Calibri"/>
          <w:bCs/>
          <w:sz w:val="22"/>
          <w:szCs w:val="22"/>
        </w:rPr>
        <w:t>Conditional Use Permits:</w:t>
      </w:r>
    </w:p>
    <w:p w14:paraId="4B3F9B68" w14:textId="77777777" w:rsidR="000E22F2" w:rsidRPr="00D5478D" w:rsidRDefault="000E22F2" w:rsidP="000E22F2">
      <w:pPr>
        <w:ind w:left="1440"/>
        <w:jc w:val="both"/>
        <w:rPr>
          <w:rFonts w:ascii="Calibri" w:hAnsi="Calibri" w:cs="Calibri"/>
          <w:sz w:val="22"/>
          <w:szCs w:val="22"/>
        </w:rPr>
      </w:pPr>
    </w:p>
    <w:p w14:paraId="6239BDCB"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To hear and decide only such Conditional Use Permits as the Board of Adjustment is specifically authorized to pass on by the terms of this Ordinance; to decide such questions as are involved in determining whether Conditional Use Permits should be granted; and to grant Conditional Use Permits with such conditions and safeguards as are appropriate under this Ordinance, or to deny conditional use permits when not in harmony with the purpose and intent of this Ordinance.</w:t>
      </w:r>
    </w:p>
    <w:p w14:paraId="5C330CDB" w14:textId="77777777" w:rsidR="000E22F2" w:rsidRPr="00D5478D" w:rsidRDefault="000E22F2" w:rsidP="000E22F2">
      <w:pPr>
        <w:jc w:val="both"/>
        <w:rPr>
          <w:rFonts w:ascii="Calibri" w:hAnsi="Calibri" w:cs="Calibri"/>
          <w:sz w:val="22"/>
          <w:szCs w:val="22"/>
        </w:rPr>
      </w:pPr>
    </w:p>
    <w:p w14:paraId="2D810DEB" w14:textId="77777777" w:rsidR="000E22F2" w:rsidRPr="00D5478D" w:rsidRDefault="00667296">
      <w:pPr>
        <w:widowControl/>
        <w:numPr>
          <w:ilvl w:val="0"/>
          <w:numId w:val="58"/>
        </w:numPr>
        <w:tabs>
          <w:tab w:val="clear" w:pos="2160"/>
          <w:tab w:val="left" w:pos="360"/>
        </w:tabs>
        <w:ind w:left="360" w:hanging="360"/>
        <w:jc w:val="both"/>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Variances:</w:t>
      </w:r>
    </w:p>
    <w:p w14:paraId="4AFFBA7A" w14:textId="77777777" w:rsidR="000E22F2" w:rsidRPr="00D5478D" w:rsidRDefault="000E22F2" w:rsidP="000E22F2">
      <w:pPr>
        <w:jc w:val="both"/>
        <w:rPr>
          <w:rFonts w:ascii="Calibri" w:hAnsi="Calibri" w:cs="Calibri"/>
          <w:sz w:val="22"/>
          <w:szCs w:val="22"/>
        </w:rPr>
      </w:pPr>
    </w:p>
    <w:p w14:paraId="4FA1A672"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To hear requests for variances from this ordinance in instances where strict enforcement would cause unnecessary hardship</w:t>
      </w:r>
      <w:r w:rsidRPr="00D5478D">
        <w:rPr>
          <w:rFonts w:ascii="Calibri" w:hAnsi="Calibri" w:cs="Calibri"/>
          <w:bCs/>
          <w:sz w:val="22"/>
          <w:szCs w:val="22"/>
        </w:rPr>
        <w:t>; a</w:t>
      </w:r>
      <w:r w:rsidRPr="00D5478D">
        <w:rPr>
          <w:rFonts w:ascii="Calibri" w:hAnsi="Calibri" w:cs="Calibri"/>
          <w:sz w:val="22"/>
          <w:szCs w:val="22"/>
        </w:rPr>
        <w:t>nd to authorize upon appeal in specific cases such variance from the terms of this Ordinance as which will not be contrary to the public interest where, owing to special conditions, a literal enforcement of the provisions of this Ordinance would result in unnecessary hardship.</w:t>
      </w:r>
    </w:p>
    <w:p w14:paraId="077B523D" w14:textId="77777777" w:rsidR="000E22F2" w:rsidRPr="00D5478D" w:rsidRDefault="000E22F2" w:rsidP="000E22F2">
      <w:pPr>
        <w:jc w:val="both"/>
        <w:rPr>
          <w:rFonts w:ascii="Calibri" w:hAnsi="Calibri" w:cs="Calibri"/>
          <w:sz w:val="22"/>
          <w:szCs w:val="22"/>
        </w:rPr>
      </w:pPr>
    </w:p>
    <w:p w14:paraId="210E9413"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3.03.04 Hearings; Appeals; Notice:</w:t>
      </w:r>
    </w:p>
    <w:p w14:paraId="4753734B" w14:textId="77777777" w:rsidR="000E22F2" w:rsidRPr="00D5478D" w:rsidRDefault="000E22F2" w:rsidP="000E22F2">
      <w:pPr>
        <w:jc w:val="both"/>
        <w:rPr>
          <w:rFonts w:ascii="Calibri" w:hAnsi="Calibri" w:cs="Calibri"/>
          <w:sz w:val="22"/>
          <w:szCs w:val="22"/>
        </w:rPr>
      </w:pPr>
    </w:p>
    <w:p w14:paraId="677AEEA4"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shd w:val="clear" w:color="auto" w:fill="FFFFFF"/>
        </w:rPr>
        <w:t xml:space="preserve">Appeals to the board of adjustment may be taken by any person aggrieved or by any officer, department, board, or bureau of the municipality affected by any decision of the administrative officer to grant or deny the permit. </w:t>
      </w:r>
      <w:r w:rsidRPr="00D5478D">
        <w:rPr>
          <w:rFonts w:ascii="Calibri" w:hAnsi="Calibri" w:cs="Calibri"/>
          <w:sz w:val="22"/>
          <w:szCs w:val="22"/>
        </w:rPr>
        <w:t xml:space="preserve">Such appeals shall be taken within a reasonable time, not to exceed twenty-one (21) days or such lesser period as may be provided by the rules of the Board, by filing with the Administrative Official and with the Board of Adjustment a notice of appeal specifying the grounds thereof.  The Administrative Official </w:t>
      </w:r>
      <w:r w:rsidRPr="00D5478D">
        <w:rPr>
          <w:rFonts w:ascii="Calibri" w:hAnsi="Calibri" w:cs="Calibri"/>
          <w:sz w:val="22"/>
          <w:szCs w:val="22"/>
          <w:shd w:val="clear" w:color="auto" w:fill="FFFFFF"/>
        </w:rPr>
        <w:t xml:space="preserve">from whom the appeal is taken </w:t>
      </w:r>
      <w:r w:rsidRPr="00D5478D">
        <w:rPr>
          <w:rFonts w:ascii="Calibri" w:hAnsi="Calibri" w:cs="Calibri"/>
          <w:sz w:val="22"/>
          <w:szCs w:val="22"/>
        </w:rPr>
        <w:t>shall forthwith transmit to the Board all papers constituting the record upon which the action appealed was taken.</w:t>
      </w:r>
    </w:p>
    <w:p w14:paraId="72220715" w14:textId="77777777" w:rsidR="000E22F2" w:rsidRPr="00D5478D" w:rsidRDefault="000E22F2" w:rsidP="000E22F2">
      <w:pPr>
        <w:jc w:val="both"/>
        <w:rPr>
          <w:rFonts w:ascii="Calibri" w:hAnsi="Calibri" w:cs="Calibri"/>
          <w:sz w:val="22"/>
          <w:szCs w:val="22"/>
        </w:rPr>
      </w:pPr>
    </w:p>
    <w:p w14:paraId="1E7693FC"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Board of Adjustment shall fix a reasonable time for the hearing on the appeal and give ten (10) days public notice thereof as well as due notice to the parties in interest. At the hearing, any party may appear in person or by agent or attorney.</w:t>
      </w:r>
    </w:p>
    <w:p w14:paraId="4617FED7" w14:textId="77777777" w:rsidR="000E22F2" w:rsidRPr="00D5478D" w:rsidRDefault="000E22F2" w:rsidP="000E22F2">
      <w:pPr>
        <w:jc w:val="both"/>
        <w:rPr>
          <w:rFonts w:ascii="Calibri" w:hAnsi="Calibri" w:cs="Calibri"/>
          <w:sz w:val="22"/>
          <w:szCs w:val="22"/>
        </w:rPr>
      </w:pPr>
    </w:p>
    <w:p w14:paraId="21986535"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3.03.05 Board has Powers of Administrative Official on Appeals; Reversing Decision of Administrative Official:</w:t>
      </w:r>
    </w:p>
    <w:p w14:paraId="6E6F79B1" w14:textId="77777777" w:rsidR="000E22F2" w:rsidRPr="00D5478D" w:rsidRDefault="000E22F2" w:rsidP="000E22F2">
      <w:pPr>
        <w:jc w:val="both"/>
        <w:rPr>
          <w:rFonts w:ascii="Calibri" w:hAnsi="Calibri" w:cs="Calibri"/>
          <w:sz w:val="22"/>
          <w:szCs w:val="22"/>
        </w:rPr>
      </w:pPr>
    </w:p>
    <w:p w14:paraId="459C7A87" w14:textId="77777777" w:rsidR="000E22F2" w:rsidRPr="00D5478D" w:rsidRDefault="000E22F2">
      <w:pPr>
        <w:widowControl/>
        <w:numPr>
          <w:ilvl w:val="0"/>
          <w:numId w:val="18"/>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It is the intent of this Ordinance that all questions of interpretation and enforcement shall be first presented to the Administrative Official, and that such questions shall be presented to the Board of Adjustment only on appeal from the decision of the Administrative Official.</w:t>
      </w:r>
    </w:p>
    <w:p w14:paraId="1F157738" w14:textId="77777777" w:rsidR="000E22F2" w:rsidRPr="00D5478D" w:rsidRDefault="000E22F2" w:rsidP="000E22F2">
      <w:pPr>
        <w:ind w:left="720"/>
        <w:jc w:val="both"/>
        <w:rPr>
          <w:rFonts w:ascii="Calibri" w:hAnsi="Calibri" w:cs="Calibri"/>
          <w:bCs/>
          <w:sz w:val="22"/>
          <w:szCs w:val="22"/>
        </w:rPr>
      </w:pPr>
    </w:p>
    <w:p w14:paraId="158B6195" w14:textId="77777777" w:rsidR="000E22F2" w:rsidRPr="00D5478D" w:rsidRDefault="000E22F2">
      <w:pPr>
        <w:widowControl/>
        <w:numPr>
          <w:ilvl w:val="0"/>
          <w:numId w:val="36"/>
        </w:numPr>
        <w:ind w:left="720"/>
        <w:jc w:val="both"/>
        <w:rPr>
          <w:rFonts w:ascii="Calibri" w:hAnsi="Calibri" w:cs="Calibri"/>
          <w:bCs/>
          <w:sz w:val="22"/>
          <w:szCs w:val="22"/>
        </w:rPr>
      </w:pPr>
      <w:r w:rsidRPr="00D5478D">
        <w:rPr>
          <w:rFonts w:ascii="Calibri" w:hAnsi="Calibri" w:cs="Calibri"/>
          <w:bCs/>
          <w:sz w:val="22"/>
          <w:szCs w:val="22"/>
        </w:rPr>
        <w:t>All appeals filed in accordance with Section 3.03.04 relating to a particular action, decision, or property shall be consolidated and heard at the same hearing.</w:t>
      </w:r>
    </w:p>
    <w:p w14:paraId="1F2B5A7C" w14:textId="77777777" w:rsidR="000E22F2" w:rsidRPr="00D5478D" w:rsidRDefault="000E22F2" w:rsidP="000E22F2">
      <w:pPr>
        <w:ind w:left="720"/>
        <w:jc w:val="both"/>
        <w:rPr>
          <w:rFonts w:ascii="Calibri" w:hAnsi="Calibri" w:cs="Calibri"/>
          <w:bCs/>
          <w:sz w:val="22"/>
          <w:szCs w:val="22"/>
        </w:rPr>
      </w:pPr>
    </w:p>
    <w:p w14:paraId="5D3B1A37" w14:textId="77777777" w:rsidR="000E22F2" w:rsidRPr="00D5478D" w:rsidRDefault="000E22F2">
      <w:pPr>
        <w:widowControl/>
        <w:numPr>
          <w:ilvl w:val="0"/>
          <w:numId w:val="36"/>
        </w:numPr>
        <w:ind w:left="720"/>
        <w:jc w:val="both"/>
        <w:rPr>
          <w:rFonts w:ascii="Calibri" w:hAnsi="Calibri" w:cs="Calibri"/>
          <w:bCs/>
          <w:sz w:val="22"/>
          <w:szCs w:val="22"/>
        </w:rPr>
      </w:pPr>
      <w:r w:rsidRPr="00D5478D">
        <w:rPr>
          <w:rFonts w:ascii="Calibri" w:hAnsi="Calibri" w:cs="Calibri"/>
          <w:bCs/>
          <w:sz w:val="22"/>
          <w:szCs w:val="22"/>
        </w:rPr>
        <w:t>Ministerial acts or other preliminary acts to bring an application or matter before the Board may not be appealed to the Board of Adjustment.</w:t>
      </w:r>
    </w:p>
    <w:p w14:paraId="3F69A1A6" w14:textId="77777777" w:rsidR="000E22F2" w:rsidRPr="00D5478D" w:rsidRDefault="000E22F2" w:rsidP="000E22F2">
      <w:pPr>
        <w:pStyle w:val="ListParagraph"/>
        <w:rPr>
          <w:rFonts w:ascii="Calibri" w:hAnsi="Calibri" w:cs="Calibri"/>
          <w:bCs/>
          <w:sz w:val="22"/>
          <w:szCs w:val="22"/>
        </w:rPr>
      </w:pPr>
    </w:p>
    <w:p w14:paraId="526B25D6" w14:textId="77777777" w:rsidR="000E22F2" w:rsidRPr="00D5478D" w:rsidRDefault="000E22F2">
      <w:pPr>
        <w:widowControl/>
        <w:numPr>
          <w:ilvl w:val="0"/>
          <w:numId w:val="18"/>
        </w:numPr>
        <w:tabs>
          <w:tab w:val="clear" w:pos="720"/>
          <w:tab w:val="num" w:pos="360"/>
        </w:tabs>
        <w:ind w:left="360" w:hanging="360"/>
        <w:jc w:val="both"/>
        <w:rPr>
          <w:rFonts w:ascii="Calibri" w:hAnsi="Calibri" w:cs="Calibri"/>
          <w:sz w:val="22"/>
          <w:szCs w:val="22"/>
        </w:rPr>
      </w:pPr>
      <w:r w:rsidRPr="00D5478D">
        <w:rPr>
          <w:rFonts w:ascii="Calibri" w:hAnsi="Calibri" w:cs="Calibri"/>
          <w:sz w:val="22"/>
          <w:szCs w:val="22"/>
        </w:rPr>
        <w:t>In exercising the above-mentioned powers, the Board of Adjustment may, so long as such action is in conformity with the terms of this ordinance, reverse or affirm, wholly or partly, or may modify the order, requirement, decision, or determination appealed from and may make such order, requirement, decision, or determination as ought to be made, and to that end shall have the powers of the Administrative Official from whom the appeal is taken.</w:t>
      </w:r>
    </w:p>
    <w:p w14:paraId="739755FC" w14:textId="77777777" w:rsidR="000E22F2" w:rsidRPr="00D5478D" w:rsidRDefault="000E22F2" w:rsidP="000E22F2">
      <w:pPr>
        <w:ind w:left="360"/>
        <w:jc w:val="both"/>
        <w:rPr>
          <w:rFonts w:ascii="Calibri" w:hAnsi="Calibri" w:cs="Calibri"/>
          <w:sz w:val="22"/>
          <w:szCs w:val="22"/>
        </w:rPr>
      </w:pPr>
    </w:p>
    <w:p w14:paraId="0FCA9D2F" w14:textId="77777777" w:rsidR="000E22F2" w:rsidRPr="00D5478D" w:rsidRDefault="000E22F2">
      <w:pPr>
        <w:widowControl/>
        <w:numPr>
          <w:ilvl w:val="0"/>
          <w:numId w:val="18"/>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The concurring vote of two-thirds (2/3) of the full membership of the Board of Adjustment shall be necessary to reverse any order, requirement, decision, or determination of the Administrative Official, or to decide in favor of the applicant on any matter upon which it is required to pass under this ordinance, or to effect any variation in the application of this ordinance.</w:t>
      </w:r>
    </w:p>
    <w:p w14:paraId="6AFCD87B" w14:textId="77777777" w:rsidR="000E22F2" w:rsidRPr="00D5478D" w:rsidRDefault="000E22F2" w:rsidP="000E22F2">
      <w:pPr>
        <w:jc w:val="both"/>
        <w:rPr>
          <w:rFonts w:ascii="Calibri" w:hAnsi="Calibri" w:cs="Calibri"/>
          <w:sz w:val="22"/>
          <w:szCs w:val="22"/>
        </w:rPr>
      </w:pPr>
    </w:p>
    <w:p w14:paraId="0109E0AC" w14:textId="77777777" w:rsidR="000E22F2" w:rsidRPr="00D5478D" w:rsidRDefault="00667296" w:rsidP="000E22F2">
      <w:pPr>
        <w:jc w:val="both"/>
        <w:rPr>
          <w:rFonts w:ascii="Calibri" w:hAnsi="Calibri" w:cs="Calibri"/>
          <w:b/>
          <w:sz w:val="22"/>
          <w:szCs w:val="22"/>
          <w:u w:val="single"/>
        </w:rPr>
      </w:pPr>
      <w:r w:rsidRPr="00D5478D">
        <w:rPr>
          <w:rFonts w:ascii="Calibri" w:hAnsi="Calibri" w:cs="Calibri"/>
          <w:b/>
          <w:sz w:val="22"/>
          <w:szCs w:val="22"/>
          <w:u w:val="single"/>
        </w:rPr>
        <w:br w:type="page"/>
      </w:r>
      <w:r w:rsidR="000E22F2" w:rsidRPr="00D5478D">
        <w:rPr>
          <w:rFonts w:ascii="Calibri" w:hAnsi="Calibri" w:cs="Calibri"/>
          <w:b/>
          <w:sz w:val="22"/>
          <w:szCs w:val="22"/>
          <w:u w:val="single"/>
        </w:rPr>
        <w:lastRenderedPageBreak/>
        <w:t>Section 3.03.06 Appeals:</w:t>
      </w:r>
    </w:p>
    <w:p w14:paraId="72FCCEDE" w14:textId="77777777" w:rsidR="000E22F2" w:rsidRPr="00D5478D" w:rsidRDefault="000E22F2" w:rsidP="000E22F2">
      <w:pPr>
        <w:jc w:val="both"/>
        <w:rPr>
          <w:rFonts w:ascii="Calibri" w:hAnsi="Calibri" w:cs="Calibri"/>
          <w:sz w:val="22"/>
          <w:szCs w:val="22"/>
        </w:rPr>
      </w:pPr>
    </w:p>
    <w:p w14:paraId="6799172E"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Any person or persons, or any board, taxpayer department, board, jointly or severally aggrieved by any decision of the Board of Adjustment may present to a court of record a petition duly verified, setting forth that the decision is illegal, in whole or in part, specifying the grounds of the illegality. The petition shall be presented to the court within thirty (30) days after the filing of the decision in the office of the Finance Officer.</w:t>
      </w:r>
    </w:p>
    <w:p w14:paraId="771B20BD" w14:textId="77777777" w:rsidR="00730D61" w:rsidRPr="00D5478D" w:rsidRDefault="00730D61" w:rsidP="000E22F2">
      <w:pPr>
        <w:pStyle w:val="Heading7"/>
        <w:rPr>
          <w:rFonts w:ascii="Calibri" w:hAnsi="Calibri" w:cs="Calibri"/>
          <w:b w:val="0"/>
          <w:bCs/>
          <w:sz w:val="22"/>
          <w:szCs w:val="22"/>
        </w:rPr>
      </w:pPr>
    </w:p>
    <w:p w14:paraId="66C3FB7A" w14:textId="77777777" w:rsidR="000E22F2" w:rsidRPr="00D5478D" w:rsidRDefault="000E22F2" w:rsidP="000E22F2">
      <w:pPr>
        <w:pStyle w:val="Heading7"/>
        <w:rPr>
          <w:rFonts w:ascii="Calibri" w:hAnsi="Calibri" w:cs="Calibri"/>
          <w:sz w:val="22"/>
          <w:szCs w:val="22"/>
        </w:rPr>
      </w:pPr>
      <w:r w:rsidRPr="00D5478D">
        <w:rPr>
          <w:rFonts w:ascii="Calibri" w:hAnsi="Calibri" w:cs="Calibri"/>
          <w:sz w:val="22"/>
          <w:szCs w:val="22"/>
        </w:rPr>
        <w:t>Section 3.03.07  Stay of Proceedings</w:t>
      </w:r>
    </w:p>
    <w:p w14:paraId="07936B17" w14:textId="77777777" w:rsidR="000E22F2" w:rsidRPr="00D5478D" w:rsidRDefault="000E22F2" w:rsidP="000E22F2">
      <w:pPr>
        <w:jc w:val="both"/>
        <w:rPr>
          <w:rFonts w:ascii="Calibri" w:hAnsi="Calibri" w:cs="Calibri"/>
          <w:sz w:val="22"/>
          <w:szCs w:val="22"/>
        </w:rPr>
      </w:pPr>
    </w:p>
    <w:p w14:paraId="3D7FF6D2"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An appeal stays all proceedings in furtherance of the action appealed from unless the Administrative Official from whom the appeal is taken certifies to the Board of Adjustment after the notice of appeal is filed with him, that by reason of facts stated in the certificate, a stay would, in his opinion, cause an imminent peril to life and property.  In such case proceedings shall not be stayed other than by a restraining order which may be granted by the Board of Adjustment or by a court of record on application, on notice to the Administrative Official from whom the appeal is taken and on due cause shown</w:t>
      </w:r>
    </w:p>
    <w:p w14:paraId="712CA93B" w14:textId="77777777" w:rsidR="000E22F2" w:rsidRPr="00D5478D" w:rsidRDefault="000E22F2" w:rsidP="000E22F2">
      <w:pPr>
        <w:jc w:val="both"/>
        <w:rPr>
          <w:rFonts w:ascii="Calibri" w:hAnsi="Calibri" w:cs="Calibri"/>
          <w:sz w:val="22"/>
          <w:szCs w:val="22"/>
        </w:rPr>
      </w:pPr>
    </w:p>
    <w:p w14:paraId="59653F8F" w14:textId="77777777" w:rsidR="000E22F2" w:rsidRPr="00D5478D" w:rsidRDefault="000E22F2" w:rsidP="000E22F2">
      <w:pPr>
        <w:pStyle w:val="BodyTextIndent3"/>
        <w:ind w:left="0"/>
        <w:rPr>
          <w:rFonts w:ascii="Calibri" w:hAnsi="Calibri" w:cs="Calibri"/>
          <w:b/>
          <w:bCs/>
          <w:sz w:val="22"/>
          <w:szCs w:val="22"/>
        </w:rPr>
      </w:pPr>
      <w:r w:rsidRPr="00D5478D">
        <w:rPr>
          <w:rFonts w:ascii="Calibri" w:hAnsi="Calibri" w:cs="Calibri"/>
          <w:b/>
          <w:bCs/>
          <w:sz w:val="22"/>
          <w:szCs w:val="22"/>
        </w:rPr>
        <w:t xml:space="preserve">CHAPTER 3.04 PROCEDURES FOR APPLICATIONS </w:t>
      </w:r>
    </w:p>
    <w:p w14:paraId="1C4425D8" w14:textId="77777777" w:rsidR="00667296" w:rsidRPr="00D5478D" w:rsidRDefault="00667296" w:rsidP="000E22F2">
      <w:pPr>
        <w:pStyle w:val="Heading7"/>
        <w:rPr>
          <w:rFonts w:ascii="Calibri" w:hAnsi="Calibri" w:cs="Calibri"/>
          <w:bCs/>
          <w:sz w:val="22"/>
          <w:szCs w:val="22"/>
        </w:rPr>
      </w:pPr>
    </w:p>
    <w:p w14:paraId="7D6CA196" w14:textId="77777777" w:rsidR="000E22F2" w:rsidRPr="00D5478D" w:rsidRDefault="000E22F2" w:rsidP="000E22F2">
      <w:pPr>
        <w:pStyle w:val="Heading7"/>
        <w:rPr>
          <w:rFonts w:ascii="Calibri" w:hAnsi="Calibri" w:cs="Calibri"/>
          <w:bCs/>
          <w:sz w:val="22"/>
          <w:szCs w:val="22"/>
        </w:rPr>
      </w:pPr>
      <w:r w:rsidRPr="00D5478D">
        <w:rPr>
          <w:rFonts w:ascii="Calibri" w:hAnsi="Calibri" w:cs="Calibri"/>
          <w:bCs/>
          <w:sz w:val="22"/>
          <w:szCs w:val="22"/>
        </w:rPr>
        <w:t>Section 3.04.01 Building Permits.</w:t>
      </w:r>
    </w:p>
    <w:p w14:paraId="4B7FFAB1" w14:textId="77777777" w:rsidR="000E22F2" w:rsidRPr="00D5478D" w:rsidRDefault="000E22F2" w:rsidP="000E22F2">
      <w:pPr>
        <w:jc w:val="both"/>
        <w:rPr>
          <w:rFonts w:ascii="Calibri" w:hAnsi="Calibri" w:cs="Calibri"/>
          <w:sz w:val="22"/>
          <w:szCs w:val="22"/>
        </w:rPr>
      </w:pPr>
    </w:p>
    <w:p w14:paraId="07C1343E" w14:textId="77777777" w:rsidR="000E22F2" w:rsidRPr="00D5478D" w:rsidRDefault="000E22F2">
      <w:pPr>
        <w:widowControl/>
        <w:numPr>
          <w:ilvl w:val="0"/>
          <w:numId w:val="26"/>
        </w:numPr>
        <w:tabs>
          <w:tab w:val="clear" w:pos="720"/>
          <w:tab w:val="num" w:pos="360"/>
        </w:tabs>
        <w:ind w:left="360" w:hanging="360"/>
        <w:jc w:val="both"/>
        <w:rPr>
          <w:rFonts w:ascii="Calibri" w:hAnsi="Calibri" w:cs="Calibri"/>
          <w:bCs/>
          <w:sz w:val="22"/>
          <w:szCs w:val="22"/>
        </w:rPr>
      </w:pPr>
      <w:r w:rsidRPr="00D5478D">
        <w:rPr>
          <w:rFonts w:ascii="Calibri" w:hAnsi="Calibri" w:cs="Calibri"/>
          <w:bCs/>
          <w:sz w:val="22"/>
          <w:szCs w:val="22"/>
        </w:rPr>
        <w:t>No new development, change of use, moving in/moving out of structures, demolition, or other action which may be regulated by the provisions of this ordinance including use, height, number of occupants, lot area, off street parking or yard requirements, shall occur without a building permit issued by the Administrative Official.  Building permits issued on the basis of plans and applications approved by the Administrative Official authorize only the use, arrangement, or construction set forth in such approved plans and specifications.  Any use, arrangement, or construction at variance without authorization shall be deemed a violation of this regulation and shall be punishable as provided by this regulation.  The failure to obtain the necessary building permit shall be punishable under this regulation.</w:t>
      </w:r>
    </w:p>
    <w:p w14:paraId="19FDDD22" w14:textId="77777777" w:rsidR="000E22F2" w:rsidRPr="00D5478D" w:rsidRDefault="000E22F2" w:rsidP="000E22F2">
      <w:pPr>
        <w:jc w:val="both"/>
        <w:rPr>
          <w:rFonts w:ascii="Calibri" w:hAnsi="Calibri" w:cs="Calibri"/>
          <w:strike/>
          <w:sz w:val="22"/>
          <w:szCs w:val="22"/>
        </w:rPr>
      </w:pPr>
    </w:p>
    <w:p w14:paraId="3B191414" w14:textId="77777777" w:rsidR="000E22F2" w:rsidRPr="00D5478D" w:rsidRDefault="000E22F2">
      <w:pPr>
        <w:widowControl/>
        <w:numPr>
          <w:ilvl w:val="0"/>
          <w:numId w:val="26"/>
        </w:numPr>
        <w:tabs>
          <w:tab w:val="clear" w:pos="720"/>
          <w:tab w:val="left" w:pos="360"/>
        </w:tabs>
        <w:ind w:left="360" w:hanging="360"/>
        <w:jc w:val="both"/>
        <w:rPr>
          <w:rFonts w:ascii="Calibri" w:hAnsi="Calibri" w:cs="Calibri"/>
          <w:bCs/>
          <w:sz w:val="22"/>
          <w:szCs w:val="22"/>
        </w:rPr>
      </w:pPr>
      <w:r w:rsidRPr="00D5478D">
        <w:rPr>
          <w:rFonts w:ascii="Calibri" w:hAnsi="Calibri" w:cs="Calibri"/>
          <w:bCs/>
          <w:sz w:val="22"/>
          <w:szCs w:val="22"/>
        </w:rPr>
        <w:t>The landowner, or applicant on behalf of the landowner, requesting the Building Permit shall complete an application for a building permit, accompanied with the appropriate fee, available from the Administrative official, shall be completed by the landowner or applicant requesting the building permit. Completed applications shall be returned to the Administrative Official(s) for review.  To be considered complete, the application form shall be accompanied by the following additional items:</w:t>
      </w:r>
    </w:p>
    <w:p w14:paraId="4C241BFB" w14:textId="77777777" w:rsidR="000E22F2" w:rsidRPr="00D5478D" w:rsidRDefault="000E22F2" w:rsidP="000E22F2">
      <w:pPr>
        <w:jc w:val="both"/>
        <w:rPr>
          <w:rFonts w:ascii="Calibri" w:hAnsi="Calibri" w:cs="Calibri"/>
          <w:bCs/>
          <w:strike/>
          <w:sz w:val="22"/>
          <w:szCs w:val="22"/>
        </w:rPr>
      </w:pPr>
    </w:p>
    <w:p w14:paraId="2052486C" w14:textId="77777777" w:rsidR="000E22F2" w:rsidRPr="00D5478D" w:rsidRDefault="000E22F2">
      <w:pPr>
        <w:widowControl/>
        <w:numPr>
          <w:ilvl w:val="0"/>
          <w:numId w:val="27"/>
        </w:numPr>
        <w:jc w:val="both"/>
        <w:rPr>
          <w:rFonts w:ascii="Calibri" w:hAnsi="Calibri" w:cs="Calibri"/>
          <w:bCs/>
          <w:sz w:val="22"/>
          <w:szCs w:val="22"/>
        </w:rPr>
      </w:pPr>
      <w:r w:rsidRPr="00D5478D">
        <w:rPr>
          <w:rFonts w:ascii="Calibri" w:hAnsi="Calibri" w:cs="Calibri"/>
          <w:bCs/>
          <w:sz w:val="22"/>
          <w:szCs w:val="22"/>
        </w:rPr>
        <w:t xml:space="preserve">Applications for building permits shall be accompanied </w:t>
      </w:r>
      <w:r w:rsidRPr="00D5478D">
        <w:rPr>
          <w:rFonts w:ascii="Calibri" w:hAnsi="Calibri" w:cs="Calibri"/>
          <w:bCs/>
          <w:w w:val="105"/>
          <w:sz w:val="22"/>
          <w:szCs w:val="22"/>
        </w:rPr>
        <w:t xml:space="preserve">by </w:t>
      </w:r>
      <w:r w:rsidRPr="00D5478D">
        <w:rPr>
          <w:rFonts w:ascii="Calibri" w:hAnsi="Calibri" w:cs="Calibri"/>
          <w:bCs/>
          <w:sz w:val="22"/>
          <w:szCs w:val="22"/>
        </w:rPr>
        <w:t>a site plan, which may be required to be drawn to scale, and to include the following:</w:t>
      </w:r>
    </w:p>
    <w:p w14:paraId="0FB121B7" w14:textId="77777777" w:rsidR="000E22F2" w:rsidRPr="00D5478D" w:rsidRDefault="000E22F2" w:rsidP="000E22F2">
      <w:pPr>
        <w:ind w:left="720"/>
        <w:jc w:val="both"/>
        <w:rPr>
          <w:rFonts w:ascii="Calibri" w:hAnsi="Calibri" w:cs="Calibri"/>
          <w:bCs/>
          <w:sz w:val="22"/>
          <w:szCs w:val="22"/>
        </w:rPr>
      </w:pPr>
    </w:p>
    <w:p w14:paraId="19673217" w14:textId="77777777" w:rsidR="000E22F2" w:rsidRPr="00D5478D" w:rsidRDefault="000E22F2">
      <w:pPr>
        <w:pStyle w:val="ListParagraph"/>
        <w:numPr>
          <w:ilvl w:val="0"/>
          <w:numId w:val="140"/>
        </w:numPr>
        <w:tabs>
          <w:tab w:val="left" w:pos="1080"/>
          <w:tab w:val="left" w:pos="2178"/>
        </w:tabs>
        <w:autoSpaceDE w:val="0"/>
        <w:autoSpaceDN w:val="0"/>
        <w:spacing w:line="266" w:lineRule="auto"/>
        <w:ind w:left="1080" w:hanging="180"/>
        <w:jc w:val="both"/>
        <w:rPr>
          <w:rFonts w:ascii="Calibri" w:hAnsi="Calibri" w:cs="Calibri"/>
          <w:bCs/>
          <w:w w:val="105"/>
          <w:sz w:val="22"/>
          <w:szCs w:val="22"/>
        </w:rPr>
      </w:pPr>
      <w:r w:rsidRPr="00D5478D">
        <w:rPr>
          <w:rFonts w:ascii="Calibri" w:hAnsi="Calibri" w:cs="Calibri"/>
          <w:bCs/>
          <w:sz w:val="22"/>
          <w:szCs w:val="22"/>
        </w:rPr>
        <w:t>Information as prescribed in Section  3.01.02 Application.</w:t>
      </w:r>
    </w:p>
    <w:p w14:paraId="26F95035" w14:textId="77777777" w:rsidR="000E22F2" w:rsidRPr="00D5478D" w:rsidRDefault="000E22F2" w:rsidP="00533688">
      <w:pPr>
        <w:pStyle w:val="ListParagraph"/>
        <w:tabs>
          <w:tab w:val="left" w:pos="1080"/>
        </w:tabs>
        <w:ind w:left="1080" w:hanging="180"/>
        <w:rPr>
          <w:rFonts w:ascii="Calibri" w:hAnsi="Calibri" w:cs="Calibri"/>
          <w:bCs/>
          <w:sz w:val="22"/>
          <w:szCs w:val="22"/>
        </w:rPr>
      </w:pPr>
    </w:p>
    <w:p w14:paraId="4586CF67" w14:textId="77777777" w:rsidR="000E22F2" w:rsidRPr="00D5478D" w:rsidRDefault="000E22F2">
      <w:pPr>
        <w:pStyle w:val="ListParagraph"/>
        <w:numPr>
          <w:ilvl w:val="0"/>
          <w:numId w:val="140"/>
        </w:numPr>
        <w:tabs>
          <w:tab w:val="left" w:pos="1080"/>
          <w:tab w:val="left" w:pos="2178"/>
        </w:tabs>
        <w:autoSpaceDE w:val="0"/>
        <w:autoSpaceDN w:val="0"/>
        <w:spacing w:line="266" w:lineRule="auto"/>
        <w:ind w:left="1080" w:hanging="180"/>
        <w:jc w:val="both"/>
        <w:rPr>
          <w:rFonts w:ascii="Calibri" w:hAnsi="Calibri" w:cs="Calibri"/>
          <w:bCs/>
          <w:w w:val="105"/>
          <w:sz w:val="22"/>
          <w:szCs w:val="22"/>
        </w:rPr>
      </w:pPr>
      <w:r w:rsidRPr="00D5478D">
        <w:rPr>
          <w:rFonts w:ascii="Calibri" w:hAnsi="Calibri" w:cs="Calibri"/>
          <w:bCs/>
          <w:sz w:val="22"/>
          <w:szCs w:val="22"/>
        </w:rPr>
        <w:t>The location of the said lot with respect to existing rights-of-way and adjacent lots.</w:t>
      </w:r>
    </w:p>
    <w:p w14:paraId="5FCF8D90" w14:textId="77777777" w:rsidR="000E22F2" w:rsidRPr="00D5478D" w:rsidRDefault="000E22F2" w:rsidP="00533688">
      <w:pPr>
        <w:pStyle w:val="ListParagraph"/>
        <w:tabs>
          <w:tab w:val="left" w:pos="1080"/>
        </w:tabs>
        <w:ind w:left="1080" w:hanging="180"/>
        <w:rPr>
          <w:rFonts w:ascii="Calibri" w:hAnsi="Calibri" w:cs="Calibri"/>
          <w:bCs/>
          <w:w w:val="105"/>
          <w:sz w:val="22"/>
          <w:szCs w:val="22"/>
        </w:rPr>
      </w:pPr>
    </w:p>
    <w:p w14:paraId="3876C3C6" w14:textId="77777777" w:rsidR="000E22F2" w:rsidRPr="00D5478D" w:rsidRDefault="000E22F2">
      <w:pPr>
        <w:pStyle w:val="ListParagraph"/>
        <w:numPr>
          <w:ilvl w:val="0"/>
          <w:numId w:val="140"/>
        </w:numPr>
        <w:tabs>
          <w:tab w:val="left" w:pos="1080"/>
          <w:tab w:val="left" w:pos="2178"/>
        </w:tabs>
        <w:autoSpaceDE w:val="0"/>
        <w:autoSpaceDN w:val="0"/>
        <w:spacing w:line="266" w:lineRule="auto"/>
        <w:ind w:left="1080" w:hanging="180"/>
        <w:jc w:val="both"/>
        <w:rPr>
          <w:rFonts w:ascii="Calibri" w:hAnsi="Calibri" w:cs="Calibri"/>
          <w:bCs/>
          <w:w w:val="105"/>
          <w:sz w:val="22"/>
          <w:szCs w:val="22"/>
        </w:rPr>
      </w:pPr>
      <w:r w:rsidRPr="00D5478D">
        <w:rPr>
          <w:rFonts w:ascii="Calibri" w:hAnsi="Calibri" w:cs="Calibri"/>
          <w:bCs/>
          <w:sz w:val="22"/>
          <w:szCs w:val="22"/>
        </w:rPr>
        <w:t>A letter of certification stating that the lot to be built upon has been accurately surveyed.  This requirement may be waived by the Administrative Official in the event lot markers (pins) have been located.</w:t>
      </w:r>
    </w:p>
    <w:p w14:paraId="3F416370" w14:textId="77777777" w:rsidR="000E22F2" w:rsidRPr="00D5478D" w:rsidRDefault="000E22F2" w:rsidP="00533688">
      <w:pPr>
        <w:pStyle w:val="ListParagraph"/>
        <w:tabs>
          <w:tab w:val="left" w:pos="1080"/>
        </w:tabs>
        <w:ind w:left="1080" w:hanging="180"/>
        <w:rPr>
          <w:rFonts w:ascii="Calibri" w:hAnsi="Calibri" w:cs="Calibri"/>
          <w:bCs/>
          <w:sz w:val="22"/>
          <w:szCs w:val="22"/>
        </w:rPr>
      </w:pPr>
    </w:p>
    <w:p w14:paraId="4A9097BA" w14:textId="77777777" w:rsidR="000E22F2" w:rsidRPr="00D5478D" w:rsidRDefault="00533688">
      <w:pPr>
        <w:pStyle w:val="ListParagraph"/>
        <w:numPr>
          <w:ilvl w:val="0"/>
          <w:numId w:val="140"/>
        </w:numPr>
        <w:tabs>
          <w:tab w:val="left" w:pos="1080"/>
          <w:tab w:val="left" w:pos="2178"/>
        </w:tabs>
        <w:autoSpaceDE w:val="0"/>
        <w:autoSpaceDN w:val="0"/>
        <w:spacing w:line="266" w:lineRule="auto"/>
        <w:ind w:left="1080" w:hanging="180"/>
        <w:jc w:val="both"/>
        <w:rPr>
          <w:rFonts w:ascii="Calibri" w:hAnsi="Calibri" w:cs="Calibri"/>
          <w:w w:val="105"/>
          <w:sz w:val="22"/>
          <w:szCs w:val="22"/>
        </w:rPr>
      </w:pPr>
      <w:r w:rsidRPr="00D5478D">
        <w:rPr>
          <w:rFonts w:ascii="Calibri" w:hAnsi="Calibri" w:cs="Calibri"/>
          <w:bCs/>
          <w:sz w:val="22"/>
          <w:szCs w:val="22"/>
        </w:rPr>
        <w:br w:type="page"/>
      </w:r>
      <w:r w:rsidR="000E22F2" w:rsidRPr="00D5478D">
        <w:rPr>
          <w:rFonts w:ascii="Calibri" w:hAnsi="Calibri" w:cs="Calibri"/>
          <w:bCs/>
          <w:sz w:val="22"/>
          <w:szCs w:val="22"/>
        </w:rPr>
        <w:lastRenderedPageBreak/>
        <w:t>Any other information which the Administrative Official may deem necessary to determine compliance with the requirements of this ordinance.</w:t>
      </w:r>
    </w:p>
    <w:p w14:paraId="2819A4D2" w14:textId="77777777" w:rsidR="000E22F2" w:rsidRPr="00D5478D" w:rsidRDefault="000E22F2" w:rsidP="000E22F2">
      <w:pPr>
        <w:pStyle w:val="ListParagraph"/>
        <w:rPr>
          <w:rFonts w:ascii="Calibri" w:hAnsi="Calibri" w:cs="Calibri"/>
          <w:w w:val="105"/>
          <w:sz w:val="22"/>
          <w:szCs w:val="22"/>
        </w:rPr>
      </w:pPr>
    </w:p>
    <w:p w14:paraId="7AD4D57E" w14:textId="77777777" w:rsidR="000E22F2" w:rsidRPr="00D5478D" w:rsidRDefault="000E22F2">
      <w:pPr>
        <w:widowControl/>
        <w:numPr>
          <w:ilvl w:val="0"/>
          <w:numId w:val="26"/>
        </w:numPr>
        <w:tabs>
          <w:tab w:val="clear" w:pos="720"/>
          <w:tab w:val="num" w:pos="360"/>
        </w:tabs>
        <w:ind w:left="360" w:hanging="360"/>
        <w:jc w:val="both"/>
        <w:rPr>
          <w:rFonts w:ascii="Calibri" w:hAnsi="Calibri" w:cs="Calibri"/>
          <w:bCs/>
          <w:sz w:val="22"/>
          <w:szCs w:val="22"/>
        </w:rPr>
      </w:pPr>
      <w:r w:rsidRPr="00D5478D">
        <w:rPr>
          <w:rFonts w:ascii="Calibri" w:hAnsi="Calibri" w:cs="Calibri"/>
          <w:bCs/>
          <w:sz w:val="22"/>
          <w:szCs w:val="22"/>
        </w:rPr>
        <w:t>One copy of the application shall be returned to the applicant after the Administrative Official has marked such copy as either approved or disapproved, and attested to the same by signing said copy of the plans.  The Administrative Official shall retain one copy of the application, similarly, marked for Town records.</w:t>
      </w:r>
    </w:p>
    <w:p w14:paraId="520F2E5F" w14:textId="77777777" w:rsidR="000E22F2" w:rsidRPr="00D5478D" w:rsidRDefault="000E22F2" w:rsidP="000E22F2">
      <w:pPr>
        <w:ind w:left="360"/>
        <w:jc w:val="both"/>
        <w:rPr>
          <w:rFonts w:ascii="Calibri" w:hAnsi="Calibri" w:cs="Calibri"/>
          <w:sz w:val="22"/>
          <w:szCs w:val="22"/>
        </w:rPr>
      </w:pPr>
    </w:p>
    <w:p w14:paraId="2B72C60F" w14:textId="77777777" w:rsidR="000E22F2" w:rsidRPr="00D5478D" w:rsidRDefault="000E22F2">
      <w:pPr>
        <w:widowControl/>
        <w:numPr>
          <w:ilvl w:val="0"/>
          <w:numId w:val="26"/>
        </w:numPr>
        <w:tabs>
          <w:tab w:val="clear" w:pos="720"/>
          <w:tab w:val="num" w:pos="360"/>
        </w:tabs>
        <w:ind w:left="360" w:hanging="360"/>
        <w:jc w:val="both"/>
        <w:rPr>
          <w:rFonts w:ascii="Calibri" w:hAnsi="Calibri" w:cs="Calibri"/>
          <w:sz w:val="22"/>
          <w:szCs w:val="22"/>
        </w:rPr>
      </w:pPr>
      <w:r w:rsidRPr="00D5478D">
        <w:rPr>
          <w:rFonts w:ascii="Calibri" w:hAnsi="Calibri" w:cs="Calibri"/>
          <w:sz w:val="22"/>
          <w:szCs w:val="22"/>
        </w:rPr>
        <w:t>The Administrative Official shall then, if the applicant is approved, issue a signed building permit. If the Administrative Official determines the proposed action would not</w:t>
      </w:r>
      <w:r w:rsidRPr="00D5478D">
        <w:rPr>
          <w:rFonts w:ascii="Calibri" w:hAnsi="Calibri" w:cs="Calibri"/>
          <w:spacing w:val="1"/>
          <w:sz w:val="22"/>
          <w:szCs w:val="22"/>
        </w:rPr>
        <w:t xml:space="preserve"> </w:t>
      </w:r>
      <w:r w:rsidRPr="00D5478D">
        <w:rPr>
          <w:rFonts w:ascii="Calibri" w:hAnsi="Calibri" w:cs="Calibri"/>
          <w:sz w:val="22"/>
          <w:szCs w:val="22"/>
        </w:rPr>
        <w:t>be in compliance with the provisions of these regulations, a building permit may not be</w:t>
      </w:r>
      <w:r w:rsidRPr="00D5478D">
        <w:rPr>
          <w:rFonts w:ascii="Calibri" w:hAnsi="Calibri" w:cs="Calibri"/>
          <w:spacing w:val="1"/>
          <w:sz w:val="22"/>
          <w:szCs w:val="22"/>
        </w:rPr>
        <w:t xml:space="preserve"> </w:t>
      </w:r>
      <w:r w:rsidRPr="00D5478D">
        <w:rPr>
          <w:rFonts w:ascii="Calibri" w:hAnsi="Calibri" w:cs="Calibri"/>
          <w:sz w:val="22"/>
          <w:szCs w:val="22"/>
        </w:rPr>
        <w:t>issued,</w:t>
      </w:r>
      <w:r w:rsidRPr="00D5478D">
        <w:rPr>
          <w:rFonts w:ascii="Calibri" w:hAnsi="Calibri" w:cs="Calibri"/>
          <w:spacing w:val="1"/>
          <w:sz w:val="22"/>
          <w:szCs w:val="22"/>
        </w:rPr>
        <w:t xml:space="preserve"> </w:t>
      </w:r>
      <w:r w:rsidRPr="00D5478D">
        <w:rPr>
          <w:rFonts w:ascii="Calibri" w:hAnsi="Calibri" w:cs="Calibri"/>
          <w:sz w:val="22"/>
          <w:szCs w:val="22"/>
        </w:rPr>
        <w:t>and the applicant</w:t>
      </w:r>
      <w:r w:rsidRPr="00D5478D">
        <w:rPr>
          <w:rFonts w:ascii="Calibri" w:hAnsi="Calibri" w:cs="Calibri"/>
          <w:spacing w:val="63"/>
          <w:sz w:val="22"/>
          <w:szCs w:val="22"/>
        </w:rPr>
        <w:t xml:space="preserve"> </w:t>
      </w:r>
      <w:r w:rsidRPr="00D5478D">
        <w:rPr>
          <w:rFonts w:ascii="Calibri" w:hAnsi="Calibri" w:cs="Calibri"/>
          <w:sz w:val="22"/>
          <w:szCs w:val="22"/>
        </w:rPr>
        <w:t>may then appeal the action of the Administrative Official to</w:t>
      </w:r>
      <w:r w:rsidRPr="00D5478D">
        <w:rPr>
          <w:rFonts w:ascii="Calibri" w:hAnsi="Calibri" w:cs="Calibri"/>
          <w:spacing w:val="1"/>
          <w:sz w:val="22"/>
          <w:szCs w:val="22"/>
        </w:rPr>
        <w:t xml:space="preserve"> </w:t>
      </w:r>
      <w:r w:rsidRPr="00D5478D">
        <w:rPr>
          <w:rFonts w:ascii="Calibri" w:hAnsi="Calibri" w:cs="Calibri"/>
          <w:w w:val="105"/>
          <w:sz w:val="22"/>
          <w:szCs w:val="22"/>
        </w:rPr>
        <w:t>the</w:t>
      </w:r>
      <w:r w:rsidRPr="00D5478D">
        <w:rPr>
          <w:rFonts w:ascii="Calibri" w:hAnsi="Calibri" w:cs="Calibri"/>
          <w:spacing w:val="-9"/>
          <w:w w:val="105"/>
          <w:sz w:val="22"/>
          <w:szCs w:val="22"/>
        </w:rPr>
        <w:t xml:space="preserve"> </w:t>
      </w:r>
      <w:r w:rsidRPr="00D5478D">
        <w:rPr>
          <w:rFonts w:ascii="Calibri" w:hAnsi="Calibri" w:cs="Calibri"/>
          <w:w w:val="105"/>
          <w:sz w:val="22"/>
          <w:szCs w:val="22"/>
        </w:rPr>
        <w:t>Board</w:t>
      </w:r>
      <w:r w:rsidRPr="00D5478D">
        <w:rPr>
          <w:rFonts w:ascii="Calibri" w:hAnsi="Calibri" w:cs="Calibri"/>
          <w:spacing w:val="-10"/>
          <w:w w:val="105"/>
          <w:sz w:val="22"/>
          <w:szCs w:val="22"/>
        </w:rPr>
        <w:t xml:space="preserve"> </w:t>
      </w:r>
      <w:r w:rsidRPr="00D5478D">
        <w:rPr>
          <w:rFonts w:ascii="Calibri" w:hAnsi="Calibri" w:cs="Calibri"/>
          <w:w w:val="105"/>
          <w:sz w:val="22"/>
          <w:szCs w:val="22"/>
        </w:rPr>
        <w:t>of</w:t>
      </w:r>
      <w:r w:rsidRPr="00D5478D">
        <w:rPr>
          <w:rFonts w:ascii="Calibri" w:hAnsi="Calibri" w:cs="Calibri"/>
          <w:spacing w:val="-13"/>
          <w:w w:val="105"/>
          <w:sz w:val="22"/>
          <w:szCs w:val="22"/>
        </w:rPr>
        <w:t xml:space="preserve"> </w:t>
      </w:r>
      <w:r w:rsidRPr="00D5478D">
        <w:rPr>
          <w:rFonts w:ascii="Calibri" w:hAnsi="Calibri" w:cs="Calibri"/>
          <w:w w:val="105"/>
          <w:sz w:val="22"/>
          <w:szCs w:val="22"/>
        </w:rPr>
        <w:t>Adjustment.</w:t>
      </w:r>
    </w:p>
    <w:p w14:paraId="6D24F53A" w14:textId="77777777" w:rsidR="000E22F2" w:rsidRPr="00D5478D" w:rsidRDefault="000E22F2" w:rsidP="000E22F2">
      <w:pPr>
        <w:ind w:left="360"/>
        <w:jc w:val="both"/>
        <w:rPr>
          <w:rFonts w:ascii="Calibri" w:hAnsi="Calibri" w:cs="Calibri"/>
          <w:b/>
          <w:bCs/>
          <w:sz w:val="22"/>
          <w:szCs w:val="22"/>
          <w:u w:val="single"/>
        </w:rPr>
      </w:pPr>
    </w:p>
    <w:p w14:paraId="3DE0B2B9" w14:textId="77777777" w:rsidR="000E22F2" w:rsidRPr="00D5478D" w:rsidRDefault="000E22F2">
      <w:pPr>
        <w:widowControl/>
        <w:numPr>
          <w:ilvl w:val="0"/>
          <w:numId w:val="26"/>
        </w:numPr>
        <w:tabs>
          <w:tab w:val="clear" w:pos="720"/>
          <w:tab w:val="num" w:pos="360"/>
        </w:tabs>
        <w:ind w:left="360" w:hanging="360"/>
        <w:jc w:val="both"/>
        <w:rPr>
          <w:rFonts w:ascii="Calibri" w:hAnsi="Calibri" w:cs="Calibri"/>
          <w:sz w:val="22"/>
          <w:szCs w:val="22"/>
        </w:rPr>
      </w:pPr>
      <w:r w:rsidRPr="00D5478D">
        <w:rPr>
          <w:rFonts w:ascii="Calibri" w:hAnsi="Calibri" w:cs="Calibri"/>
          <w:sz w:val="22"/>
          <w:szCs w:val="22"/>
        </w:rPr>
        <w:t>Building permits are intended to be posted in a conspicuous place upon the premises and visible from a public right-of-way at all times from the beginning until completion of such construction, alteration, or repair.</w:t>
      </w:r>
    </w:p>
    <w:p w14:paraId="70353866" w14:textId="77777777" w:rsidR="00533688" w:rsidRPr="00D5478D" w:rsidRDefault="00533688" w:rsidP="000E22F2">
      <w:pPr>
        <w:pStyle w:val="Heading9"/>
        <w:rPr>
          <w:rFonts w:ascii="Calibri" w:hAnsi="Calibri" w:cs="Calibri"/>
          <w:b w:val="0"/>
          <w:bCs/>
          <w:sz w:val="22"/>
          <w:szCs w:val="22"/>
          <w:u w:val="single"/>
        </w:rPr>
      </w:pPr>
    </w:p>
    <w:p w14:paraId="44C18F0D" w14:textId="77777777" w:rsidR="000E22F2" w:rsidRPr="00D5478D" w:rsidRDefault="000E22F2" w:rsidP="000E22F2">
      <w:pPr>
        <w:pStyle w:val="Heading9"/>
        <w:rPr>
          <w:rFonts w:ascii="Calibri" w:hAnsi="Calibri" w:cs="Calibri"/>
          <w:sz w:val="22"/>
          <w:szCs w:val="22"/>
        </w:rPr>
      </w:pPr>
      <w:r w:rsidRPr="00D5478D">
        <w:rPr>
          <w:rFonts w:ascii="Calibri" w:hAnsi="Calibri" w:cs="Calibri"/>
          <w:sz w:val="22"/>
          <w:szCs w:val="22"/>
          <w:u w:val="single"/>
        </w:rPr>
        <w:t xml:space="preserve">Section 3.04.02 Conditional Uses </w:t>
      </w:r>
    </w:p>
    <w:p w14:paraId="5099B213" w14:textId="77777777" w:rsidR="000E22F2" w:rsidRPr="00D5478D" w:rsidRDefault="000E22F2" w:rsidP="000E22F2">
      <w:pPr>
        <w:jc w:val="both"/>
        <w:rPr>
          <w:rFonts w:ascii="Calibri" w:hAnsi="Calibri" w:cs="Calibri"/>
          <w:sz w:val="22"/>
          <w:szCs w:val="22"/>
        </w:rPr>
      </w:pPr>
    </w:p>
    <w:p w14:paraId="33516044"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Conditional Use permits are allowed for certain uses as identified in Chapter 2.03 District Regulations.  Uses not listed in Chapter 2.03 District Regulations as eligible for a Conditional Use Permit shall not, in any circumstances, be granted a Conditional Use Permit.</w:t>
      </w:r>
    </w:p>
    <w:p w14:paraId="53E6D09E" w14:textId="77777777" w:rsidR="000E22F2" w:rsidRPr="00D5478D" w:rsidRDefault="000E22F2" w:rsidP="000E22F2">
      <w:pPr>
        <w:jc w:val="both"/>
        <w:rPr>
          <w:rFonts w:ascii="Calibri" w:hAnsi="Calibri" w:cs="Calibri"/>
          <w:bCs/>
          <w:sz w:val="22"/>
          <w:szCs w:val="22"/>
        </w:rPr>
      </w:pPr>
    </w:p>
    <w:p w14:paraId="58DE14EA"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following procedure for requesting a Conditional Use Permit shall be followed:</w:t>
      </w:r>
    </w:p>
    <w:p w14:paraId="5AD534D7" w14:textId="77777777" w:rsidR="000E22F2" w:rsidRPr="00D5478D" w:rsidRDefault="000E22F2" w:rsidP="000E22F2">
      <w:pPr>
        <w:jc w:val="both"/>
        <w:rPr>
          <w:rFonts w:ascii="Calibri" w:hAnsi="Calibri" w:cs="Calibri"/>
          <w:sz w:val="22"/>
          <w:szCs w:val="22"/>
        </w:rPr>
      </w:pPr>
    </w:p>
    <w:p w14:paraId="40590228" w14:textId="77777777" w:rsidR="000E22F2" w:rsidRPr="00D5478D" w:rsidRDefault="000E22F2">
      <w:pPr>
        <w:widowControl/>
        <w:numPr>
          <w:ilvl w:val="0"/>
          <w:numId w:val="1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The Board of Adjustment shall adhere to the following procedure in considering a conditional use permit.  A Conditional Use Permit is intended by this ordinance to be granted by the Board of Adjustment provided:</w:t>
      </w:r>
    </w:p>
    <w:p w14:paraId="31B4A182" w14:textId="77777777" w:rsidR="000E22F2" w:rsidRPr="00D5478D" w:rsidRDefault="000E22F2" w:rsidP="000E22F2">
      <w:pPr>
        <w:pStyle w:val="ListParagraph"/>
        <w:tabs>
          <w:tab w:val="left" w:pos="360"/>
        </w:tabs>
        <w:autoSpaceDE w:val="0"/>
        <w:autoSpaceDN w:val="0"/>
        <w:spacing w:line="264" w:lineRule="auto"/>
        <w:ind w:left="360"/>
        <w:jc w:val="right"/>
        <w:rPr>
          <w:rFonts w:ascii="Calibri" w:hAnsi="Calibri" w:cs="Calibri"/>
          <w:strike/>
          <w:sz w:val="22"/>
          <w:szCs w:val="22"/>
        </w:rPr>
      </w:pPr>
    </w:p>
    <w:p w14:paraId="79A4BE0E"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A written application for a conditional use is submitted, indicating the section of this Ordinance under which the conditional use is sought and stating the grounds on which it is requested.</w:t>
      </w:r>
    </w:p>
    <w:p w14:paraId="401C2A61" w14:textId="77777777" w:rsidR="000E22F2" w:rsidRPr="00D5478D" w:rsidRDefault="000E22F2" w:rsidP="000E22F2">
      <w:pPr>
        <w:jc w:val="both"/>
        <w:rPr>
          <w:rFonts w:ascii="Calibri" w:hAnsi="Calibri" w:cs="Calibri"/>
          <w:sz w:val="22"/>
          <w:szCs w:val="22"/>
        </w:rPr>
      </w:pPr>
    </w:p>
    <w:p w14:paraId="1392987E"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Property owners adjacent to the proposed site shall be notified of the conditional use request by mail, at the cost of the applicant.</w:t>
      </w:r>
    </w:p>
    <w:p w14:paraId="79F0D7A9" w14:textId="77777777" w:rsidR="000E22F2" w:rsidRPr="00D5478D" w:rsidRDefault="000E22F2" w:rsidP="000E22F2">
      <w:pPr>
        <w:jc w:val="both"/>
        <w:rPr>
          <w:rFonts w:ascii="Calibri" w:hAnsi="Calibri" w:cs="Calibri"/>
          <w:sz w:val="22"/>
          <w:szCs w:val="22"/>
        </w:rPr>
      </w:pPr>
    </w:p>
    <w:p w14:paraId="278E6FF3"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Notice of hearing shall be published once, ten (10) days prior to the Board of Adjustment public hearing, in a paper of general circulation in the area affected.</w:t>
      </w:r>
    </w:p>
    <w:p w14:paraId="1E697301" w14:textId="77777777" w:rsidR="000E22F2" w:rsidRPr="00D5478D" w:rsidRDefault="000E22F2" w:rsidP="000E22F2">
      <w:pPr>
        <w:jc w:val="both"/>
        <w:rPr>
          <w:rFonts w:ascii="Calibri" w:hAnsi="Calibri" w:cs="Calibri"/>
          <w:sz w:val="22"/>
          <w:szCs w:val="22"/>
        </w:rPr>
      </w:pPr>
    </w:p>
    <w:p w14:paraId="4E6DA9E8"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The public hearing shall be held. Any party may appear in person, or by agent or attorney.</w:t>
      </w:r>
    </w:p>
    <w:p w14:paraId="601BFA21" w14:textId="77777777" w:rsidR="000E22F2" w:rsidRPr="00D5478D" w:rsidRDefault="000E22F2" w:rsidP="000E22F2">
      <w:pPr>
        <w:jc w:val="both"/>
        <w:rPr>
          <w:rFonts w:ascii="Calibri" w:hAnsi="Calibri" w:cs="Calibri"/>
          <w:sz w:val="22"/>
          <w:szCs w:val="22"/>
        </w:rPr>
      </w:pPr>
    </w:p>
    <w:p w14:paraId="2C579D74"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The Board of Adjustment shall make a finding that it is empowered under the section of this Ordinance described in the application to grant the conditional use, and that the granting of the conditional use will not adversely affect the public interest.</w:t>
      </w:r>
    </w:p>
    <w:p w14:paraId="38404056" w14:textId="77777777" w:rsidR="000E22F2" w:rsidRPr="00D5478D" w:rsidRDefault="000E22F2" w:rsidP="000E22F2">
      <w:pPr>
        <w:pStyle w:val="ListParagraph"/>
        <w:rPr>
          <w:rFonts w:ascii="Calibri" w:hAnsi="Calibri" w:cs="Calibri"/>
          <w:sz w:val="22"/>
          <w:szCs w:val="22"/>
        </w:rPr>
      </w:pPr>
    </w:p>
    <w:p w14:paraId="13F0EAE0"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The granting of any conditional use, by the Board of Adjustment shall be based upon written findings certifying compliance with the specific rules governing individual conditional uses and that satisfactory provision and arrangements have been made concerning the following, where applicable:</w:t>
      </w:r>
    </w:p>
    <w:p w14:paraId="1C6F5FBB"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lastRenderedPageBreak/>
        <w:t>Access:</w:t>
      </w:r>
    </w:p>
    <w:p w14:paraId="77B83FEE" w14:textId="77777777" w:rsidR="000E22F2" w:rsidRPr="00D5478D" w:rsidRDefault="000E22F2" w:rsidP="000E22F2">
      <w:pPr>
        <w:ind w:left="1080"/>
        <w:jc w:val="both"/>
        <w:rPr>
          <w:rFonts w:ascii="Calibri" w:hAnsi="Calibri" w:cs="Calibri"/>
          <w:sz w:val="22"/>
          <w:szCs w:val="22"/>
        </w:rPr>
      </w:pPr>
    </w:p>
    <w:p w14:paraId="727973BC" w14:textId="77777777" w:rsidR="000E22F2" w:rsidRPr="00D5478D" w:rsidRDefault="000E22F2">
      <w:pPr>
        <w:widowControl/>
        <w:numPr>
          <w:ilvl w:val="0"/>
          <w:numId w:val="35"/>
        </w:numPr>
        <w:jc w:val="both"/>
        <w:rPr>
          <w:rFonts w:ascii="Calibri" w:hAnsi="Calibri" w:cs="Calibri"/>
          <w:sz w:val="22"/>
          <w:szCs w:val="22"/>
        </w:rPr>
      </w:pPr>
      <w:r w:rsidRPr="00D5478D">
        <w:rPr>
          <w:rFonts w:ascii="Calibri" w:hAnsi="Calibri" w:cs="Calibri"/>
          <w:sz w:val="22"/>
          <w:szCs w:val="22"/>
        </w:rPr>
        <w:t>The roads providing access to the property shall be determined to be adequate to meet the transportation demands of the proposed conditional use.  The Board of Adjustment may require the applicant to enter into a written contract with the applicable road authority regarding the upgrading and continued maintenance of any roads used for conditional use requested prior to issuance of a Conditional Use Permit.</w:t>
      </w:r>
    </w:p>
    <w:p w14:paraId="3859F141" w14:textId="77777777" w:rsidR="000E22F2" w:rsidRPr="00D5478D" w:rsidRDefault="000E22F2" w:rsidP="000E22F2">
      <w:pPr>
        <w:ind w:left="1440"/>
        <w:jc w:val="both"/>
        <w:rPr>
          <w:rFonts w:ascii="Calibri" w:hAnsi="Calibri" w:cs="Calibri"/>
          <w:sz w:val="22"/>
          <w:szCs w:val="22"/>
        </w:rPr>
      </w:pPr>
    </w:p>
    <w:p w14:paraId="6D890B20" w14:textId="77777777" w:rsidR="000E22F2" w:rsidRPr="00D5478D" w:rsidRDefault="000E22F2">
      <w:pPr>
        <w:widowControl/>
        <w:numPr>
          <w:ilvl w:val="0"/>
          <w:numId w:val="35"/>
        </w:numPr>
        <w:jc w:val="both"/>
        <w:rPr>
          <w:rFonts w:ascii="Calibri" w:hAnsi="Calibri" w:cs="Calibri"/>
          <w:sz w:val="22"/>
          <w:szCs w:val="22"/>
        </w:rPr>
      </w:pPr>
      <w:r w:rsidRPr="00D5478D">
        <w:rPr>
          <w:rFonts w:ascii="Calibri" w:hAnsi="Calibri" w:cs="Calibri"/>
          <w:sz w:val="22"/>
          <w:szCs w:val="22"/>
        </w:rPr>
        <w:t>Reasonable provisions have been made for safe vehicular and pedestrian entrance and exit of the property for daily and emergency traffic.</w:t>
      </w:r>
    </w:p>
    <w:p w14:paraId="3D7CB386" w14:textId="77777777" w:rsidR="000E22F2" w:rsidRPr="00D5478D" w:rsidRDefault="000E22F2" w:rsidP="000E22F2">
      <w:pPr>
        <w:pStyle w:val="ListParagraph"/>
        <w:rPr>
          <w:rFonts w:ascii="Calibri" w:hAnsi="Calibri" w:cs="Calibri"/>
          <w:sz w:val="22"/>
          <w:szCs w:val="22"/>
        </w:rPr>
      </w:pPr>
    </w:p>
    <w:p w14:paraId="740000E8"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t>Parking and internal traffic:</w:t>
      </w:r>
    </w:p>
    <w:p w14:paraId="3F2FAD55" w14:textId="77777777" w:rsidR="000E22F2" w:rsidRPr="00D5478D" w:rsidRDefault="000E22F2" w:rsidP="000E22F2">
      <w:pPr>
        <w:ind w:left="1080"/>
        <w:jc w:val="both"/>
        <w:rPr>
          <w:rFonts w:ascii="Calibri" w:hAnsi="Calibri" w:cs="Calibri"/>
          <w:sz w:val="22"/>
          <w:szCs w:val="22"/>
        </w:rPr>
      </w:pPr>
    </w:p>
    <w:p w14:paraId="231962AF" w14:textId="77777777" w:rsidR="000E22F2" w:rsidRPr="00D5478D" w:rsidRDefault="000E22F2">
      <w:pPr>
        <w:widowControl/>
        <w:numPr>
          <w:ilvl w:val="0"/>
          <w:numId w:val="34"/>
        </w:numPr>
        <w:jc w:val="both"/>
        <w:rPr>
          <w:rFonts w:ascii="Calibri" w:hAnsi="Calibri" w:cs="Calibri"/>
          <w:sz w:val="22"/>
          <w:szCs w:val="22"/>
        </w:rPr>
      </w:pPr>
      <w:r w:rsidRPr="00D5478D">
        <w:rPr>
          <w:rFonts w:ascii="Calibri" w:hAnsi="Calibri" w:cs="Calibri"/>
          <w:sz w:val="22"/>
          <w:szCs w:val="22"/>
        </w:rPr>
        <w:t xml:space="preserve">The parking areas and driveways will be covered in materials appropriate for the internal traffic generated by the use.  </w:t>
      </w:r>
    </w:p>
    <w:p w14:paraId="1FEB8E05" w14:textId="77777777" w:rsidR="000E22F2" w:rsidRPr="00D5478D" w:rsidRDefault="000E22F2" w:rsidP="000E22F2">
      <w:pPr>
        <w:ind w:left="1440"/>
        <w:jc w:val="both"/>
        <w:rPr>
          <w:rFonts w:ascii="Calibri" w:hAnsi="Calibri" w:cs="Calibri"/>
          <w:sz w:val="22"/>
          <w:szCs w:val="22"/>
        </w:rPr>
      </w:pPr>
    </w:p>
    <w:p w14:paraId="2AB4235E" w14:textId="77777777" w:rsidR="000E22F2" w:rsidRPr="00D5478D" w:rsidRDefault="000E22F2">
      <w:pPr>
        <w:widowControl/>
        <w:numPr>
          <w:ilvl w:val="0"/>
          <w:numId w:val="34"/>
        </w:numPr>
        <w:jc w:val="both"/>
        <w:rPr>
          <w:rFonts w:ascii="Calibri" w:hAnsi="Calibri" w:cs="Calibri"/>
          <w:sz w:val="22"/>
          <w:szCs w:val="22"/>
        </w:rPr>
      </w:pPr>
      <w:r w:rsidRPr="00D5478D">
        <w:rPr>
          <w:rFonts w:ascii="Calibri" w:hAnsi="Calibri" w:cs="Calibri"/>
          <w:sz w:val="22"/>
          <w:szCs w:val="22"/>
        </w:rPr>
        <w:t xml:space="preserve">The number of parking spaces is appropriate for the proposed use of the property. </w:t>
      </w:r>
    </w:p>
    <w:p w14:paraId="5BBDA6E9" w14:textId="77777777" w:rsidR="000E22F2" w:rsidRPr="00D5478D" w:rsidRDefault="000E22F2" w:rsidP="000E22F2">
      <w:pPr>
        <w:ind w:left="720"/>
        <w:jc w:val="both"/>
        <w:rPr>
          <w:rFonts w:ascii="Calibri" w:hAnsi="Calibri" w:cs="Calibri"/>
          <w:sz w:val="22"/>
          <w:szCs w:val="22"/>
        </w:rPr>
      </w:pPr>
    </w:p>
    <w:p w14:paraId="15B929B7"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t>Utilities and refuse:</w:t>
      </w:r>
    </w:p>
    <w:p w14:paraId="7B8208A0" w14:textId="77777777" w:rsidR="000E22F2" w:rsidRPr="00D5478D" w:rsidRDefault="000E22F2" w:rsidP="000E22F2">
      <w:pPr>
        <w:ind w:left="1080"/>
        <w:jc w:val="both"/>
        <w:rPr>
          <w:rFonts w:ascii="Calibri" w:hAnsi="Calibri" w:cs="Calibri"/>
          <w:sz w:val="22"/>
          <w:szCs w:val="22"/>
        </w:rPr>
      </w:pPr>
    </w:p>
    <w:p w14:paraId="4691D657" w14:textId="77777777" w:rsidR="000E22F2" w:rsidRPr="00D5478D" w:rsidRDefault="000E22F2">
      <w:pPr>
        <w:widowControl/>
        <w:numPr>
          <w:ilvl w:val="0"/>
          <w:numId w:val="33"/>
        </w:numPr>
        <w:jc w:val="both"/>
        <w:rPr>
          <w:rFonts w:ascii="Calibri" w:hAnsi="Calibri" w:cs="Calibri"/>
          <w:sz w:val="22"/>
          <w:szCs w:val="22"/>
        </w:rPr>
      </w:pPr>
      <w:r w:rsidRPr="00D5478D">
        <w:rPr>
          <w:rFonts w:ascii="Calibri" w:hAnsi="Calibri" w:cs="Calibri"/>
          <w:sz w:val="22"/>
          <w:szCs w:val="22"/>
        </w:rPr>
        <w:t xml:space="preserve">The manner by which electricity, water, sewer, natural gas and other utilities will be provided has been described. </w:t>
      </w:r>
    </w:p>
    <w:p w14:paraId="63D896F4" w14:textId="77777777" w:rsidR="000E22F2" w:rsidRPr="00D5478D" w:rsidRDefault="000E22F2" w:rsidP="000E22F2">
      <w:pPr>
        <w:ind w:left="1440"/>
        <w:jc w:val="both"/>
        <w:rPr>
          <w:rFonts w:ascii="Calibri" w:hAnsi="Calibri" w:cs="Calibri"/>
          <w:sz w:val="22"/>
          <w:szCs w:val="22"/>
        </w:rPr>
      </w:pPr>
    </w:p>
    <w:p w14:paraId="0723F632" w14:textId="77777777" w:rsidR="000E22F2" w:rsidRPr="00D5478D" w:rsidRDefault="000E22F2">
      <w:pPr>
        <w:widowControl/>
        <w:numPr>
          <w:ilvl w:val="0"/>
          <w:numId w:val="33"/>
        </w:numPr>
        <w:jc w:val="both"/>
        <w:rPr>
          <w:rFonts w:ascii="Calibri" w:hAnsi="Calibri" w:cs="Calibri"/>
          <w:sz w:val="22"/>
          <w:szCs w:val="22"/>
        </w:rPr>
      </w:pPr>
      <w:r w:rsidRPr="00D5478D">
        <w:rPr>
          <w:rFonts w:ascii="Calibri" w:hAnsi="Calibri" w:cs="Calibri"/>
          <w:sz w:val="22"/>
          <w:szCs w:val="22"/>
        </w:rPr>
        <w:t xml:space="preserve">Consideration has been given to the location of refuse and service areas and manner for disposing of trash, junk, or other debris. </w:t>
      </w:r>
    </w:p>
    <w:p w14:paraId="09A890B1" w14:textId="77777777" w:rsidR="000E22F2" w:rsidRPr="00D5478D" w:rsidRDefault="000E22F2" w:rsidP="000E22F2">
      <w:pPr>
        <w:ind w:left="720"/>
        <w:jc w:val="both"/>
        <w:rPr>
          <w:rFonts w:ascii="Calibri" w:hAnsi="Calibri" w:cs="Calibri"/>
          <w:sz w:val="22"/>
          <w:szCs w:val="22"/>
        </w:rPr>
      </w:pPr>
    </w:p>
    <w:p w14:paraId="22C39671"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t xml:space="preserve">Screening, buffering, and open space: </w:t>
      </w:r>
    </w:p>
    <w:p w14:paraId="446F331C" w14:textId="77777777" w:rsidR="000E22F2" w:rsidRPr="00D5478D" w:rsidRDefault="000E22F2" w:rsidP="000E22F2">
      <w:pPr>
        <w:ind w:left="1080"/>
        <w:jc w:val="both"/>
        <w:rPr>
          <w:rFonts w:ascii="Calibri" w:hAnsi="Calibri" w:cs="Calibri"/>
          <w:sz w:val="22"/>
          <w:szCs w:val="22"/>
        </w:rPr>
      </w:pPr>
    </w:p>
    <w:p w14:paraId="79088CA4" w14:textId="77777777" w:rsidR="000E22F2" w:rsidRPr="00D5478D" w:rsidRDefault="000E22F2">
      <w:pPr>
        <w:widowControl/>
        <w:numPr>
          <w:ilvl w:val="0"/>
          <w:numId w:val="32"/>
        </w:numPr>
        <w:jc w:val="both"/>
        <w:rPr>
          <w:rFonts w:ascii="Calibri" w:hAnsi="Calibri" w:cs="Calibri"/>
          <w:sz w:val="22"/>
          <w:szCs w:val="22"/>
        </w:rPr>
      </w:pPr>
      <w:r w:rsidRPr="00D5478D">
        <w:rPr>
          <w:rFonts w:ascii="Calibri" w:hAnsi="Calibri" w:cs="Calibri"/>
          <w:sz w:val="22"/>
          <w:szCs w:val="22"/>
        </w:rPr>
        <w:t xml:space="preserve">The type, dimensions, and character of any fences, walls, hedges or other materials used for screening; and/or open space is appropriate for the proposed use in reference the specific property.  </w:t>
      </w:r>
    </w:p>
    <w:p w14:paraId="580856C1" w14:textId="77777777" w:rsidR="000E22F2" w:rsidRPr="00D5478D" w:rsidRDefault="000E22F2" w:rsidP="000E22F2">
      <w:pPr>
        <w:ind w:left="720"/>
        <w:jc w:val="both"/>
        <w:rPr>
          <w:rFonts w:ascii="Calibri" w:hAnsi="Calibri" w:cs="Calibri"/>
          <w:sz w:val="22"/>
          <w:szCs w:val="22"/>
        </w:rPr>
      </w:pPr>
    </w:p>
    <w:p w14:paraId="52F50899"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t>Lighting:</w:t>
      </w:r>
    </w:p>
    <w:p w14:paraId="1D57B14C" w14:textId="77777777" w:rsidR="000E22F2" w:rsidRPr="00D5478D" w:rsidRDefault="000E22F2" w:rsidP="000E22F2">
      <w:pPr>
        <w:ind w:left="1080"/>
        <w:jc w:val="both"/>
        <w:rPr>
          <w:rFonts w:ascii="Calibri" w:hAnsi="Calibri" w:cs="Calibri"/>
          <w:sz w:val="22"/>
          <w:szCs w:val="22"/>
        </w:rPr>
      </w:pPr>
    </w:p>
    <w:p w14:paraId="483970AC" w14:textId="77777777" w:rsidR="000E22F2" w:rsidRPr="00D5478D" w:rsidRDefault="000E22F2">
      <w:pPr>
        <w:widowControl/>
        <w:numPr>
          <w:ilvl w:val="0"/>
          <w:numId w:val="31"/>
        </w:numPr>
        <w:jc w:val="both"/>
        <w:rPr>
          <w:rFonts w:ascii="Calibri" w:hAnsi="Calibri" w:cs="Calibri"/>
          <w:sz w:val="22"/>
          <w:szCs w:val="22"/>
        </w:rPr>
      </w:pPr>
      <w:r w:rsidRPr="00D5478D">
        <w:rPr>
          <w:rFonts w:ascii="Calibri" w:hAnsi="Calibri" w:cs="Calibri"/>
          <w:sz w:val="22"/>
          <w:szCs w:val="22"/>
        </w:rPr>
        <w:t>Lights associated with the use will not create a nuisance nor distract traffic.</w:t>
      </w:r>
    </w:p>
    <w:p w14:paraId="5EA45BF0" w14:textId="77777777" w:rsidR="000E22F2" w:rsidRPr="00D5478D" w:rsidRDefault="000E22F2" w:rsidP="000E22F2">
      <w:pPr>
        <w:ind w:left="1440"/>
        <w:jc w:val="both"/>
        <w:rPr>
          <w:rFonts w:ascii="Calibri" w:hAnsi="Calibri" w:cs="Calibri"/>
          <w:sz w:val="22"/>
          <w:szCs w:val="22"/>
        </w:rPr>
      </w:pPr>
    </w:p>
    <w:p w14:paraId="6267DDC7" w14:textId="77777777" w:rsidR="000E22F2" w:rsidRPr="00D5478D" w:rsidRDefault="000E22F2">
      <w:pPr>
        <w:widowControl/>
        <w:numPr>
          <w:ilvl w:val="0"/>
          <w:numId w:val="31"/>
        </w:numPr>
        <w:jc w:val="both"/>
        <w:rPr>
          <w:rFonts w:ascii="Calibri" w:hAnsi="Calibri" w:cs="Calibri"/>
          <w:sz w:val="22"/>
          <w:szCs w:val="22"/>
        </w:rPr>
      </w:pPr>
      <w:r w:rsidRPr="00D5478D">
        <w:rPr>
          <w:rFonts w:ascii="Calibri" w:hAnsi="Calibri" w:cs="Calibri"/>
          <w:sz w:val="22"/>
          <w:szCs w:val="22"/>
        </w:rPr>
        <w:t xml:space="preserve">Brightness, intensity, glare of lights will be similar to lighting which would be customarily used for permitted uses in the applicable zoning district. </w:t>
      </w:r>
    </w:p>
    <w:p w14:paraId="45B40218" w14:textId="77777777" w:rsidR="000E22F2" w:rsidRPr="00D5478D" w:rsidRDefault="000E22F2" w:rsidP="000E22F2">
      <w:pPr>
        <w:pStyle w:val="ListParagraph"/>
        <w:rPr>
          <w:rFonts w:ascii="Calibri" w:hAnsi="Calibri" w:cs="Calibri"/>
          <w:sz w:val="22"/>
          <w:szCs w:val="22"/>
        </w:rPr>
      </w:pPr>
    </w:p>
    <w:p w14:paraId="25C134A7" w14:textId="77777777" w:rsidR="000E22F2" w:rsidRPr="00D5478D" w:rsidRDefault="000E22F2">
      <w:pPr>
        <w:widowControl/>
        <w:numPr>
          <w:ilvl w:val="0"/>
          <w:numId w:val="29"/>
        </w:numPr>
        <w:tabs>
          <w:tab w:val="left" w:pos="1080"/>
        </w:tabs>
        <w:ind w:left="1080"/>
        <w:jc w:val="both"/>
        <w:rPr>
          <w:rFonts w:ascii="Calibri" w:hAnsi="Calibri" w:cs="Calibri"/>
          <w:sz w:val="22"/>
          <w:szCs w:val="22"/>
        </w:rPr>
      </w:pPr>
      <w:r w:rsidRPr="00D5478D">
        <w:rPr>
          <w:rFonts w:ascii="Calibri" w:hAnsi="Calibri" w:cs="Calibri"/>
          <w:sz w:val="22"/>
          <w:szCs w:val="22"/>
        </w:rPr>
        <w:t>General compatibility with adjacent properties and other property in the district.</w:t>
      </w:r>
    </w:p>
    <w:p w14:paraId="000DADA8" w14:textId="77777777" w:rsidR="000E22F2" w:rsidRPr="00D5478D" w:rsidRDefault="000E22F2" w:rsidP="000E22F2">
      <w:pPr>
        <w:ind w:left="1080"/>
        <w:jc w:val="both"/>
        <w:rPr>
          <w:rFonts w:ascii="Calibri" w:hAnsi="Calibri" w:cs="Calibri"/>
          <w:sz w:val="22"/>
          <w:szCs w:val="22"/>
        </w:rPr>
      </w:pPr>
    </w:p>
    <w:p w14:paraId="27CBC858" w14:textId="77777777" w:rsidR="000E22F2" w:rsidRPr="00D5478D" w:rsidRDefault="000E22F2">
      <w:pPr>
        <w:widowControl/>
        <w:numPr>
          <w:ilvl w:val="0"/>
          <w:numId w:val="30"/>
        </w:numPr>
        <w:jc w:val="both"/>
        <w:rPr>
          <w:rFonts w:ascii="Calibri" w:hAnsi="Calibri" w:cs="Calibri"/>
          <w:sz w:val="22"/>
          <w:szCs w:val="22"/>
        </w:rPr>
      </w:pPr>
      <w:r w:rsidRPr="00D5478D">
        <w:rPr>
          <w:rFonts w:ascii="Calibri" w:hAnsi="Calibri" w:cs="Calibri"/>
          <w:sz w:val="22"/>
          <w:szCs w:val="22"/>
        </w:rPr>
        <w:t>Any use listed as a Conditional Use is generally compatible in the district in which it is listed.</w:t>
      </w:r>
    </w:p>
    <w:p w14:paraId="4FD1A84B" w14:textId="77777777" w:rsidR="000E22F2" w:rsidRPr="00D5478D" w:rsidRDefault="000E22F2" w:rsidP="000E22F2">
      <w:pPr>
        <w:ind w:left="1440"/>
        <w:jc w:val="both"/>
        <w:rPr>
          <w:rFonts w:ascii="Calibri" w:hAnsi="Calibri" w:cs="Calibri"/>
          <w:sz w:val="22"/>
          <w:szCs w:val="22"/>
        </w:rPr>
      </w:pPr>
    </w:p>
    <w:p w14:paraId="393221EF" w14:textId="77777777" w:rsidR="000E22F2" w:rsidRPr="00D5478D" w:rsidRDefault="000E22F2">
      <w:pPr>
        <w:widowControl/>
        <w:numPr>
          <w:ilvl w:val="0"/>
          <w:numId w:val="30"/>
        </w:numPr>
        <w:jc w:val="both"/>
        <w:rPr>
          <w:rFonts w:ascii="Calibri" w:hAnsi="Calibri" w:cs="Calibri"/>
          <w:sz w:val="22"/>
          <w:szCs w:val="22"/>
        </w:rPr>
      </w:pPr>
      <w:r w:rsidRPr="00D5478D">
        <w:rPr>
          <w:rFonts w:ascii="Calibri" w:hAnsi="Calibri" w:cs="Calibri"/>
          <w:sz w:val="22"/>
          <w:szCs w:val="22"/>
        </w:rPr>
        <w:t>General compatibility is used when prescribing conditions for approval of a permit.</w:t>
      </w:r>
    </w:p>
    <w:p w14:paraId="534C9BC0" w14:textId="77777777" w:rsidR="000E22F2" w:rsidRPr="00D5478D" w:rsidRDefault="000E22F2" w:rsidP="000E22F2">
      <w:pPr>
        <w:pStyle w:val="ListParagraph"/>
        <w:rPr>
          <w:rFonts w:ascii="Calibri" w:hAnsi="Calibri" w:cs="Calibri"/>
          <w:sz w:val="22"/>
          <w:szCs w:val="22"/>
        </w:rPr>
      </w:pPr>
    </w:p>
    <w:p w14:paraId="3CFFEAFE" w14:textId="77777777" w:rsidR="000E22F2" w:rsidRPr="00D5478D" w:rsidRDefault="00533688">
      <w:pPr>
        <w:widowControl/>
        <w:numPr>
          <w:ilvl w:val="0"/>
          <w:numId w:val="28"/>
        </w:numPr>
        <w:jc w:val="both"/>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 xml:space="preserve">In granting any conditional use, the Board of Adjustment may prescribe conditions and safeguards in conformity with this regulation.  Violation of such conditions and safeguards may result in revocation of the permit.  Violation of such conditions, when made a part of the terms under which the conditional use is granted, shall further be deemed a violation of this regulation and punishable under the terms of this regulation.  </w:t>
      </w:r>
    </w:p>
    <w:p w14:paraId="40E6EEBC" w14:textId="77777777" w:rsidR="000E22F2" w:rsidRPr="00D5478D" w:rsidRDefault="000E22F2" w:rsidP="000E22F2">
      <w:pPr>
        <w:ind w:left="720"/>
        <w:jc w:val="both"/>
        <w:rPr>
          <w:rFonts w:ascii="Calibri" w:hAnsi="Calibri" w:cs="Calibri"/>
          <w:sz w:val="22"/>
          <w:szCs w:val="22"/>
        </w:rPr>
      </w:pPr>
    </w:p>
    <w:p w14:paraId="766181AD"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 xml:space="preserve">The concurring vote of a majority of the present and voting members of the Board of Adjustment is required to pass any application for a Conditional Use. </w:t>
      </w:r>
    </w:p>
    <w:p w14:paraId="15B8D2D2" w14:textId="77777777" w:rsidR="000E22F2" w:rsidRPr="00D5478D" w:rsidRDefault="000E22F2" w:rsidP="000E22F2">
      <w:pPr>
        <w:pStyle w:val="ListParagraph"/>
        <w:rPr>
          <w:rFonts w:ascii="Calibri" w:hAnsi="Calibri" w:cs="Calibri"/>
          <w:sz w:val="22"/>
          <w:szCs w:val="22"/>
        </w:rPr>
      </w:pPr>
    </w:p>
    <w:p w14:paraId="6E7C7743" w14:textId="77777777" w:rsidR="000E22F2" w:rsidRPr="00D5478D" w:rsidRDefault="000E22F2">
      <w:pPr>
        <w:widowControl/>
        <w:numPr>
          <w:ilvl w:val="0"/>
          <w:numId w:val="28"/>
        </w:numPr>
        <w:jc w:val="both"/>
        <w:rPr>
          <w:rFonts w:ascii="Calibri" w:hAnsi="Calibri" w:cs="Calibri"/>
          <w:sz w:val="22"/>
          <w:szCs w:val="22"/>
        </w:rPr>
      </w:pPr>
      <w:r w:rsidRPr="00D5478D">
        <w:rPr>
          <w:rFonts w:ascii="Calibri" w:hAnsi="Calibri" w:cs="Calibri"/>
          <w:sz w:val="22"/>
          <w:szCs w:val="22"/>
        </w:rPr>
        <w:t>If no work has commenced, unless otherwise specified by the Board of Adjustment, a Conditional Use Permit shall expire two (2) years from the date upon which the Conditional Use Permit becomes effective or two (2) years following completion of any final appeal of the decision of the Board of Adjustment to issue the permit.</w:t>
      </w:r>
    </w:p>
    <w:p w14:paraId="37F82F4A" w14:textId="77777777" w:rsidR="000E22F2" w:rsidRPr="00D5478D" w:rsidRDefault="000E22F2" w:rsidP="000E22F2">
      <w:pPr>
        <w:pStyle w:val="ListParagraph"/>
        <w:rPr>
          <w:rFonts w:ascii="Calibri" w:hAnsi="Calibri" w:cs="Calibri"/>
          <w:sz w:val="22"/>
          <w:szCs w:val="22"/>
        </w:rPr>
      </w:pPr>
    </w:p>
    <w:p w14:paraId="473AFD94" w14:textId="77777777" w:rsidR="000E22F2" w:rsidRPr="00D5478D" w:rsidRDefault="000E22F2" w:rsidP="000E22F2">
      <w:pPr>
        <w:jc w:val="both"/>
        <w:rPr>
          <w:rFonts w:ascii="Calibri" w:hAnsi="Calibri" w:cs="Calibri"/>
          <w:sz w:val="22"/>
          <w:szCs w:val="22"/>
        </w:rPr>
      </w:pPr>
      <w:r w:rsidRPr="00D5478D">
        <w:rPr>
          <w:rFonts w:ascii="Calibri" w:hAnsi="Calibri" w:cs="Calibri"/>
          <w:b/>
          <w:sz w:val="22"/>
          <w:szCs w:val="22"/>
          <w:u w:val="single"/>
        </w:rPr>
        <w:t>Section 3.04.03 Variances.</w:t>
      </w:r>
    </w:p>
    <w:p w14:paraId="3D1EEC7C" w14:textId="77777777" w:rsidR="000E22F2" w:rsidRPr="00D5478D" w:rsidRDefault="000E22F2" w:rsidP="000E22F2">
      <w:pPr>
        <w:jc w:val="both"/>
        <w:rPr>
          <w:rFonts w:ascii="Calibri" w:hAnsi="Calibri" w:cs="Calibri"/>
          <w:sz w:val="22"/>
          <w:szCs w:val="22"/>
        </w:rPr>
      </w:pPr>
    </w:p>
    <w:p w14:paraId="66632317"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Variances to the Zoning Regulations may be granted by the Board of Adjustment, where, by reason of exception, narrowness, shallowness or shape of a specific piece of property at the time of the enactment of this Ordinance, or by reason of exceptional topographic conditions or other extraordinary and exceptional situation or condition of such piece of property, the strict application of any regulation under this Ordinance would result in peculiar and exceptional practical difficulties to, or exceptional and undue hardships upon, the owner of such property, to authorize, upon an appeal relating to the property, a variance from such strict application so as to relieve such difficulties or hardship, if such relief may be granted without substantially impairing the intent and purpose of this Ordinance. A variance shall not be granted by the Board of Adjustment unless and until:</w:t>
      </w:r>
      <w:r w:rsidRPr="00D5478D">
        <w:rPr>
          <w:rFonts w:ascii="Calibri" w:hAnsi="Calibri" w:cs="Calibri"/>
          <w:strike/>
          <w:sz w:val="22"/>
          <w:szCs w:val="22"/>
        </w:rPr>
        <w:t xml:space="preserve"> </w:t>
      </w:r>
    </w:p>
    <w:p w14:paraId="04462597" w14:textId="77777777" w:rsidR="000E22F2" w:rsidRPr="00D5478D" w:rsidRDefault="000E22F2" w:rsidP="000E22F2">
      <w:pPr>
        <w:jc w:val="both"/>
        <w:rPr>
          <w:rFonts w:ascii="Calibri" w:hAnsi="Calibri" w:cs="Calibri"/>
          <w:sz w:val="22"/>
          <w:szCs w:val="22"/>
        </w:rPr>
      </w:pPr>
    </w:p>
    <w:p w14:paraId="121CCB7A"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following procedure for requesting a Variance shall be followed:</w:t>
      </w:r>
    </w:p>
    <w:p w14:paraId="75B6D4F1" w14:textId="77777777" w:rsidR="000E22F2" w:rsidRPr="00D5478D" w:rsidRDefault="000E22F2" w:rsidP="000E22F2">
      <w:pPr>
        <w:jc w:val="both"/>
        <w:rPr>
          <w:rFonts w:ascii="Calibri" w:hAnsi="Calibri" w:cs="Calibri"/>
          <w:strike/>
          <w:sz w:val="22"/>
          <w:szCs w:val="22"/>
        </w:rPr>
      </w:pPr>
    </w:p>
    <w:p w14:paraId="021428A7" w14:textId="77777777" w:rsidR="000E22F2" w:rsidRPr="00D5478D" w:rsidRDefault="000E22F2">
      <w:pPr>
        <w:widowControl/>
        <w:numPr>
          <w:ilvl w:val="0"/>
          <w:numId w:val="141"/>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A written application for a variance is submitted, indicating the section of this Ordinance under which the variance is sought and stating the grounds on which it is requested.</w:t>
      </w:r>
    </w:p>
    <w:p w14:paraId="5A682EF6" w14:textId="77777777" w:rsidR="000E22F2" w:rsidRPr="00D5478D" w:rsidRDefault="000E22F2" w:rsidP="000E22F2">
      <w:pPr>
        <w:tabs>
          <w:tab w:val="left" w:pos="360"/>
        </w:tabs>
        <w:ind w:left="720" w:hanging="360"/>
        <w:jc w:val="both"/>
        <w:rPr>
          <w:rFonts w:ascii="Calibri" w:hAnsi="Calibri" w:cs="Calibri"/>
          <w:sz w:val="22"/>
          <w:szCs w:val="22"/>
        </w:rPr>
      </w:pPr>
    </w:p>
    <w:p w14:paraId="69DE7839" w14:textId="77777777" w:rsidR="000E22F2" w:rsidRPr="00D5478D" w:rsidRDefault="000E22F2">
      <w:pPr>
        <w:widowControl/>
        <w:numPr>
          <w:ilvl w:val="0"/>
          <w:numId w:val="141"/>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 xml:space="preserve">Property owners adjacent to the proposed site shall be notified of the variance request by mail, at the expense of the applicant. </w:t>
      </w:r>
    </w:p>
    <w:p w14:paraId="16B6FFEC" w14:textId="77777777" w:rsidR="000E22F2" w:rsidRPr="00D5478D" w:rsidRDefault="000E22F2" w:rsidP="000E22F2">
      <w:pPr>
        <w:tabs>
          <w:tab w:val="left" w:pos="360"/>
        </w:tabs>
        <w:ind w:left="360"/>
        <w:jc w:val="both"/>
        <w:rPr>
          <w:rFonts w:ascii="Calibri" w:hAnsi="Calibri" w:cs="Calibri"/>
          <w:sz w:val="22"/>
          <w:szCs w:val="22"/>
        </w:rPr>
      </w:pPr>
    </w:p>
    <w:p w14:paraId="0584B2B7" w14:textId="77777777" w:rsidR="000E22F2" w:rsidRPr="00D5478D" w:rsidRDefault="000E22F2">
      <w:pPr>
        <w:widowControl/>
        <w:numPr>
          <w:ilvl w:val="0"/>
          <w:numId w:val="141"/>
        </w:numPr>
        <w:tabs>
          <w:tab w:val="left" w:pos="360"/>
        </w:tabs>
        <w:ind w:left="360" w:hanging="360"/>
        <w:jc w:val="both"/>
        <w:rPr>
          <w:rFonts w:ascii="Calibri" w:hAnsi="Calibri" w:cs="Calibri"/>
          <w:sz w:val="22"/>
          <w:szCs w:val="22"/>
        </w:rPr>
      </w:pPr>
      <w:r w:rsidRPr="00D5478D">
        <w:rPr>
          <w:rFonts w:ascii="Calibri" w:hAnsi="Calibri" w:cs="Calibri"/>
          <w:sz w:val="22"/>
          <w:szCs w:val="22"/>
        </w:rPr>
        <w:t>Notice of hearing shall be published once, ten (10) days prior to the Board of Adjustment public hearing, in a paper of general circulation in the area affected.</w:t>
      </w:r>
    </w:p>
    <w:p w14:paraId="4EC8CFE0" w14:textId="77777777" w:rsidR="000E22F2" w:rsidRPr="00D5478D" w:rsidRDefault="000E22F2" w:rsidP="000E22F2">
      <w:pPr>
        <w:pStyle w:val="ListParagraph"/>
        <w:rPr>
          <w:rFonts w:ascii="Calibri" w:hAnsi="Calibri" w:cs="Calibri"/>
          <w:sz w:val="22"/>
          <w:szCs w:val="22"/>
        </w:rPr>
      </w:pPr>
    </w:p>
    <w:p w14:paraId="08DBA376" w14:textId="77777777" w:rsidR="000E22F2" w:rsidRPr="00D5478D" w:rsidRDefault="000E22F2">
      <w:pPr>
        <w:widowControl/>
        <w:numPr>
          <w:ilvl w:val="0"/>
          <w:numId w:val="141"/>
        </w:numPr>
        <w:tabs>
          <w:tab w:val="left" w:pos="360"/>
        </w:tabs>
        <w:ind w:left="360" w:hanging="360"/>
        <w:jc w:val="both"/>
        <w:rPr>
          <w:rFonts w:ascii="Calibri" w:hAnsi="Calibri" w:cs="Calibri"/>
          <w:sz w:val="22"/>
          <w:szCs w:val="22"/>
        </w:rPr>
      </w:pPr>
      <w:r w:rsidRPr="00D5478D">
        <w:rPr>
          <w:rFonts w:ascii="Calibri" w:hAnsi="Calibri" w:cs="Calibri"/>
          <w:sz w:val="22"/>
          <w:szCs w:val="22"/>
        </w:rPr>
        <w:t>A public hearing shall be held.  Any party may appear in person, or by agent or attorney;</w:t>
      </w:r>
    </w:p>
    <w:p w14:paraId="6D1AAC99" w14:textId="77777777" w:rsidR="000E22F2" w:rsidRPr="00D5478D" w:rsidRDefault="000E22F2" w:rsidP="000E22F2">
      <w:pPr>
        <w:ind w:left="360"/>
        <w:jc w:val="both"/>
        <w:rPr>
          <w:rFonts w:ascii="Calibri" w:hAnsi="Calibri" w:cs="Calibri"/>
          <w:sz w:val="22"/>
          <w:szCs w:val="22"/>
        </w:rPr>
      </w:pPr>
    </w:p>
    <w:p w14:paraId="335C5568" w14:textId="77777777" w:rsidR="000E22F2" w:rsidRPr="00D5478D" w:rsidRDefault="000E22F2">
      <w:pPr>
        <w:widowControl/>
        <w:numPr>
          <w:ilvl w:val="0"/>
          <w:numId w:val="141"/>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The Board of Adjustment shall make a finding that it is empowered under the section of this Ordinance described in the application to grant the variance, and that the granting of the variance will not adversely affect the public interest.  A variance from the terms of this ordinance shall only be granted if all of the following are demonstrated by the applicant.</w:t>
      </w:r>
    </w:p>
    <w:p w14:paraId="784538F1" w14:textId="77777777" w:rsidR="000E22F2" w:rsidRPr="00D5478D" w:rsidRDefault="000E22F2" w:rsidP="000E22F2">
      <w:pPr>
        <w:ind w:left="360"/>
        <w:jc w:val="both"/>
        <w:rPr>
          <w:rFonts w:ascii="Calibri" w:hAnsi="Calibri" w:cs="Calibri"/>
          <w:sz w:val="22"/>
          <w:szCs w:val="22"/>
        </w:rPr>
      </w:pPr>
    </w:p>
    <w:p w14:paraId="12A65E4E"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Special conditions and circumstances exist which are peculiar to the land, structure or building involved, and which are not applicable to other land, structures, or buildings in the same district;</w:t>
      </w:r>
    </w:p>
    <w:p w14:paraId="137C8744" w14:textId="77777777" w:rsidR="000E22F2" w:rsidRPr="00D5478D" w:rsidRDefault="000E22F2" w:rsidP="000E22F2">
      <w:pPr>
        <w:ind w:left="720"/>
        <w:jc w:val="both"/>
        <w:rPr>
          <w:rFonts w:ascii="Calibri" w:hAnsi="Calibri" w:cs="Calibri"/>
          <w:sz w:val="22"/>
          <w:szCs w:val="22"/>
        </w:rPr>
      </w:pPr>
    </w:p>
    <w:p w14:paraId="2B5E06A2"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lastRenderedPageBreak/>
        <w:t>That literal interpretation of the provisions of this ordinance would deprive the applicant of rights commonly enjoyed by other properties in the same district under the terms of this ordinance;</w:t>
      </w:r>
    </w:p>
    <w:p w14:paraId="513140E7" w14:textId="77777777" w:rsidR="000E22F2" w:rsidRPr="00D5478D" w:rsidRDefault="000E22F2" w:rsidP="000E22F2">
      <w:pPr>
        <w:ind w:left="720"/>
        <w:jc w:val="both"/>
        <w:rPr>
          <w:rFonts w:ascii="Calibri" w:hAnsi="Calibri" w:cs="Calibri"/>
          <w:sz w:val="22"/>
          <w:szCs w:val="22"/>
        </w:rPr>
      </w:pPr>
    </w:p>
    <w:p w14:paraId="6993C5C4"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The special conditions and circumstances do not result from the actions of the applicant;</w:t>
      </w:r>
    </w:p>
    <w:p w14:paraId="6516E6F6" w14:textId="77777777" w:rsidR="000E22F2" w:rsidRPr="00D5478D" w:rsidRDefault="000E22F2" w:rsidP="000E22F2">
      <w:pPr>
        <w:ind w:left="720"/>
        <w:jc w:val="both"/>
        <w:rPr>
          <w:rFonts w:ascii="Calibri" w:hAnsi="Calibri" w:cs="Calibri"/>
          <w:sz w:val="22"/>
          <w:szCs w:val="22"/>
        </w:rPr>
      </w:pPr>
    </w:p>
    <w:p w14:paraId="3AA767C0"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Financial disadvantage of the property owner shall not constitute conclusive proof of unnecessary hardship within the purposes of zoning.</w:t>
      </w:r>
    </w:p>
    <w:p w14:paraId="4343F84F" w14:textId="77777777" w:rsidR="000E22F2" w:rsidRPr="00D5478D" w:rsidRDefault="000E22F2" w:rsidP="000E22F2">
      <w:pPr>
        <w:ind w:left="720"/>
        <w:jc w:val="both"/>
        <w:rPr>
          <w:rFonts w:ascii="Calibri" w:hAnsi="Calibri" w:cs="Calibri"/>
          <w:sz w:val="22"/>
          <w:szCs w:val="22"/>
        </w:rPr>
      </w:pPr>
    </w:p>
    <w:p w14:paraId="2199B416"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The granting the variance request would not confer upon the applicant any special privilege that is denied by this ordinance to other lands, structures, or buildings in the same district.</w:t>
      </w:r>
    </w:p>
    <w:p w14:paraId="209E6B1D" w14:textId="77777777" w:rsidR="000E22F2" w:rsidRPr="00D5478D" w:rsidRDefault="000E22F2" w:rsidP="000E22F2">
      <w:pPr>
        <w:pStyle w:val="ListParagraph"/>
        <w:rPr>
          <w:rFonts w:ascii="Calibri" w:hAnsi="Calibri" w:cs="Calibri"/>
          <w:sz w:val="22"/>
          <w:szCs w:val="22"/>
        </w:rPr>
      </w:pPr>
    </w:p>
    <w:p w14:paraId="787FF712"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No non-conforming use of neighboring lands, structures, or buildings in the same district, and no permitted or non-conforming use of lands, structures, or buildings in other districts shall be considered grounds for the issuance of a variance.</w:t>
      </w:r>
    </w:p>
    <w:p w14:paraId="60366EF0" w14:textId="77777777" w:rsidR="000E22F2" w:rsidRPr="00D5478D" w:rsidRDefault="000E22F2" w:rsidP="000E22F2">
      <w:pPr>
        <w:pStyle w:val="ListParagraph"/>
        <w:rPr>
          <w:rFonts w:ascii="Calibri" w:hAnsi="Calibri" w:cs="Calibri"/>
          <w:sz w:val="22"/>
          <w:szCs w:val="22"/>
        </w:rPr>
      </w:pPr>
    </w:p>
    <w:p w14:paraId="234AE1B4" w14:textId="77777777" w:rsidR="000E22F2" w:rsidRPr="00D5478D" w:rsidRDefault="000E22F2">
      <w:pPr>
        <w:widowControl/>
        <w:numPr>
          <w:ilvl w:val="0"/>
          <w:numId w:val="142"/>
        </w:numPr>
        <w:jc w:val="both"/>
        <w:rPr>
          <w:rFonts w:ascii="Calibri" w:hAnsi="Calibri" w:cs="Calibri"/>
          <w:sz w:val="22"/>
          <w:szCs w:val="22"/>
        </w:rPr>
      </w:pPr>
      <w:r w:rsidRPr="00D5478D">
        <w:rPr>
          <w:rFonts w:ascii="Calibri" w:hAnsi="Calibri" w:cs="Calibri"/>
          <w:sz w:val="22"/>
          <w:szCs w:val="22"/>
        </w:rPr>
        <w:t>The Board of Adjustment shall make findings that the requirements of Section 3.04.03 have been met by the applicant for a variance;</w:t>
      </w:r>
    </w:p>
    <w:p w14:paraId="0AC17B2E" w14:textId="77777777" w:rsidR="000E22F2" w:rsidRPr="00D5478D" w:rsidRDefault="000E22F2" w:rsidP="000E22F2">
      <w:pPr>
        <w:pStyle w:val="ListParagraph"/>
        <w:rPr>
          <w:rFonts w:ascii="Calibri" w:hAnsi="Calibri" w:cs="Calibri"/>
          <w:sz w:val="22"/>
          <w:szCs w:val="22"/>
        </w:rPr>
      </w:pPr>
    </w:p>
    <w:p w14:paraId="3B9F3D72" w14:textId="77777777" w:rsidR="000E22F2" w:rsidRPr="00D5478D" w:rsidRDefault="000E22F2" w:rsidP="000E22F2">
      <w:pPr>
        <w:ind w:left="720" w:hanging="360"/>
        <w:jc w:val="both"/>
        <w:rPr>
          <w:rFonts w:ascii="Calibri" w:hAnsi="Calibri" w:cs="Calibri"/>
          <w:sz w:val="22"/>
          <w:szCs w:val="22"/>
        </w:rPr>
      </w:pPr>
      <w:r w:rsidRPr="00D5478D">
        <w:rPr>
          <w:rFonts w:ascii="Calibri" w:hAnsi="Calibri" w:cs="Calibri"/>
          <w:sz w:val="22"/>
          <w:szCs w:val="22"/>
        </w:rPr>
        <w:t xml:space="preserve">h. </w:t>
      </w:r>
      <w:r w:rsidRPr="00D5478D">
        <w:rPr>
          <w:rFonts w:ascii="Calibri" w:hAnsi="Calibri" w:cs="Calibri"/>
          <w:sz w:val="22"/>
          <w:szCs w:val="22"/>
        </w:rPr>
        <w:tab/>
        <w:t xml:space="preserve">The Board of Adjustment shall further make a finding that the reasons set forth in the application justify the granting of the variance, and that the variance is the minimum variance that will make possible the reasonable use of land, building, or structure; and </w:t>
      </w:r>
    </w:p>
    <w:p w14:paraId="67051EEB" w14:textId="77777777" w:rsidR="000E22F2" w:rsidRPr="00D5478D" w:rsidRDefault="000E22F2" w:rsidP="000E22F2">
      <w:pPr>
        <w:ind w:left="720"/>
        <w:jc w:val="both"/>
        <w:rPr>
          <w:rFonts w:ascii="Calibri" w:hAnsi="Calibri" w:cs="Calibri"/>
          <w:sz w:val="22"/>
          <w:szCs w:val="22"/>
        </w:rPr>
      </w:pPr>
    </w:p>
    <w:p w14:paraId="4A801BC6" w14:textId="77777777" w:rsidR="000E22F2" w:rsidRPr="00D5478D" w:rsidRDefault="000E22F2" w:rsidP="000E22F2">
      <w:pPr>
        <w:ind w:left="720" w:hanging="360"/>
        <w:jc w:val="both"/>
        <w:rPr>
          <w:rFonts w:ascii="Calibri" w:hAnsi="Calibri" w:cs="Calibri"/>
          <w:sz w:val="22"/>
          <w:szCs w:val="22"/>
        </w:rPr>
      </w:pPr>
      <w:r w:rsidRPr="00D5478D">
        <w:rPr>
          <w:rFonts w:ascii="Calibri" w:hAnsi="Calibri" w:cs="Calibri"/>
          <w:sz w:val="22"/>
          <w:szCs w:val="22"/>
        </w:rPr>
        <w:t xml:space="preserve">i. </w:t>
      </w:r>
      <w:r w:rsidRPr="00D5478D">
        <w:rPr>
          <w:rFonts w:ascii="Calibri" w:hAnsi="Calibri" w:cs="Calibri"/>
          <w:sz w:val="22"/>
          <w:szCs w:val="22"/>
        </w:rPr>
        <w:tab/>
        <w:t>The Board of Adjustment shall further make a finding that the granting of the variance will be in harmony with the general purpose and intent of this ordinance, and will not be injurious to the neighborhood, or otherwise detrimental to the public welfare.</w:t>
      </w:r>
    </w:p>
    <w:p w14:paraId="2FB6652E" w14:textId="77777777" w:rsidR="000E22F2" w:rsidRPr="00D5478D" w:rsidRDefault="000E22F2" w:rsidP="000E22F2">
      <w:pPr>
        <w:ind w:left="720"/>
        <w:jc w:val="both"/>
        <w:rPr>
          <w:rFonts w:ascii="Calibri" w:hAnsi="Calibri" w:cs="Calibri"/>
          <w:strike/>
          <w:sz w:val="22"/>
          <w:szCs w:val="22"/>
        </w:rPr>
      </w:pPr>
    </w:p>
    <w:p w14:paraId="03545EEB" w14:textId="77777777" w:rsidR="000E22F2" w:rsidRPr="00D5478D" w:rsidRDefault="000E22F2">
      <w:pPr>
        <w:widowControl/>
        <w:numPr>
          <w:ilvl w:val="0"/>
          <w:numId w:val="143"/>
        </w:numPr>
        <w:tabs>
          <w:tab w:val="left" w:pos="360"/>
        </w:tabs>
        <w:ind w:left="360"/>
        <w:jc w:val="both"/>
        <w:rPr>
          <w:rFonts w:ascii="Calibri" w:hAnsi="Calibri" w:cs="Calibri"/>
          <w:sz w:val="22"/>
          <w:szCs w:val="22"/>
        </w:rPr>
      </w:pPr>
      <w:r w:rsidRPr="00D5478D">
        <w:rPr>
          <w:rFonts w:ascii="Calibri" w:hAnsi="Calibri" w:cs="Calibri"/>
          <w:sz w:val="22"/>
          <w:szCs w:val="22"/>
        </w:rPr>
        <w:t>In granting any variance, the Board of Adjustment may prescribe appropriate conditions and safeguards in conformity with this regulation.  Violation of such conditions and safeguards, when made a part of the terms under which the variance is granted, shall be deemed a violation of this regulation and punishable under the terms of this regulation.</w:t>
      </w:r>
    </w:p>
    <w:p w14:paraId="56CA229B" w14:textId="77777777" w:rsidR="000E22F2" w:rsidRPr="00D5478D" w:rsidRDefault="000E22F2" w:rsidP="00533688">
      <w:pPr>
        <w:tabs>
          <w:tab w:val="left" w:pos="360"/>
        </w:tabs>
        <w:ind w:left="360" w:hanging="360"/>
        <w:jc w:val="both"/>
        <w:rPr>
          <w:rFonts w:ascii="Calibri" w:hAnsi="Calibri" w:cs="Calibri"/>
          <w:sz w:val="22"/>
          <w:szCs w:val="22"/>
        </w:rPr>
      </w:pPr>
    </w:p>
    <w:p w14:paraId="239E67DC" w14:textId="77777777" w:rsidR="000E22F2" w:rsidRPr="00D5478D" w:rsidRDefault="000E22F2">
      <w:pPr>
        <w:widowControl/>
        <w:numPr>
          <w:ilvl w:val="0"/>
          <w:numId w:val="143"/>
        </w:numPr>
        <w:tabs>
          <w:tab w:val="left" w:pos="360"/>
        </w:tabs>
        <w:ind w:left="360"/>
        <w:jc w:val="both"/>
        <w:rPr>
          <w:rFonts w:ascii="Calibri" w:hAnsi="Calibri" w:cs="Calibri"/>
          <w:sz w:val="22"/>
          <w:szCs w:val="22"/>
        </w:rPr>
      </w:pPr>
      <w:r w:rsidRPr="00D5478D">
        <w:rPr>
          <w:rFonts w:ascii="Calibri" w:hAnsi="Calibri" w:cs="Calibri"/>
          <w:sz w:val="22"/>
          <w:szCs w:val="22"/>
        </w:rPr>
        <w:t>Under no circumstances shall the Board of Adjustment grant a variance to allow a use not permissible under the terms of this regulation in the district involved, or any use expressly or by implication prohibited by the terms of this regulation in said district.</w:t>
      </w:r>
    </w:p>
    <w:p w14:paraId="0F031B59" w14:textId="77777777" w:rsidR="000E22F2" w:rsidRPr="00D5478D" w:rsidRDefault="000E22F2" w:rsidP="00533688">
      <w:pPr>
        <w:tabs>
          <w:tab w:val="left" w:pos="360"/>
        </w:tabs>
        <w:ind w:left="360" w:hanging="360"/>
        <w:jc w:val="both"/>
        <w:rPr>
          <w:rFonts w:ascii="Calibri" w:hAnsi="Calibri" w:cs="Calibri"/>
          <w:sz w:val="22"/>
          <w:szCs w:val="22"/>
        </w:rPr>
      </w:pPr>
    </w:p>
    <w:p w14:paraId="053CD032" w14:textId="77777777" w:rsidR="000E22F2" w:rsidRPr="00D5478D" w:rsidRDefault="000E22F2">
      <w:pPr>
        <w:widowControl/>
        <w:numPr>
          <w:ilvl w:val="0"/>
          <w:numId w:val="143"/>
        </w:numPr>
        <w:tabs>
          <w:tab w:val="left" w:pos="360"/>
        </w:tabs>
        <w:ind w:left="360"/>
        <w:jc w:val="both"/>
        <w:rPr>
          <w:rFonts w:ascii="Calibri" w:hAnsi="Calibri" w:cs="Calibri"/>
          <w:sz w:val="22"/>
          <w:szCs w:val="22"/>
        </w:rPr>
      </w:pPr>
      <w:r w:rsidRPr="00D5478D">
        <w:rPr>
          <w:rFonts w:ascii="Calibri" w:hAnsi="Calibri" w:cs="Calibri"/>
          <w:sz w:val="22"/>
          <w:szCs w:val="22"/>
        </w:rPr>
        <w:t>The concurring vote of two-thirds (2/3) of all members of the Board of Adjustment is required to pass any application for a variance (2 votes).</w:t>
      </w:r>
    </w:p>
    <w:p w14:paraId="090BBDBF" w14:textId="77777777" w:rsidR="000E22F2" w:rsidRPr="00D5478D" w:rsidRDefault="000E22F2" w:rsidP="000E22F2">
      <w:pPr>
        <w:pStyle w:val="ListParagraph"/>
        <w:rPr>
          <w:rFonts w:ascii="Calibri" w:hAnsi="Calibri" w:cs="Calibri"/>
          <w:sz w:val="22"/>
          <w:szCs w:val="22"/>
        </w:rPr>
      </w:pPr>
    </w:p>
    <w:p w14:paraId="227B08FA" w14:textId="77777777" w:rsidR="000E22F2" w:rsidRPr="00D5478D" w:rsidRDefault="000E22F2">
      <w:pPr>
        <w:widowControl/>
        <w:numPr>
          <w:ilvl w:val="0"/>
          <w:numId w:val="143"/>
        </w:numPr>
        <w:tabs>
          <w:tab w:val="left" w:pos="360"/>
        </w:tabs>
        <w:ind w:left="360"/>
        <w:jc w:val="both"/>
        <w:rPr>
          <w:rFonts w:ascii="Calibri" w:hAnsi="Calibri" w:cs="Calibri"/>
          <w:sz w:val="22"/>
          <w:szCs w:val="22"/>
        </w:rPr>
      </w:pPr>
      <w:r w:rsidRPr="00D5478D">
        <w:rPr>
          <w:rFonts w:ascii="Calibri" w:hAnsi="Calibri" w:cs="Calibri"/>
          <w:sz w:val="22"/>
          <w:szCs w:val="22"/>
        </w:rPr>
        <w:t>If no work has commenced, unless otherwise specified by the Board of Adjustment, a variance shall expire two (2) years from the date upon which the variance becomes effective or two (2) years following completion of any final appeal of the decision of the Board of Adjustment to issue the variance.</w:t>
      </w:r>
    </w:p>
    <w:p w14:paraId="65142853" w14:textId="77777777" w:rsidR="000E22F2" w:rsidRPr="00D5478D" w:rsidRDefault="000E22F2" w:rsidP="000E22F2">
      <w:pPr>
        <w:ind w:left="360" w:hanging="360"/>
        <w:jc w:val="both"/>
        <w:rPr>
          <w:rFonts w:ascii="Calibri" w:hAnsi="Calibri" w:cs="Calibri"/>
          <w:sz w:val="22"/>
          <w:szCs w:val="22"/>
        </w:rPr>
      </w:pPr>
    </w:p>
    <w:p w14:paraId="515BD942" w14:textId="77777777" w:rsidR="000E22F2" w:rsidRPr="00D5478D" w:rsidRDefault="00533688" w:rsidP="000E22F2">
      <w:pPr>
        <w:jc w:val="both"/>
        <w:rPr>
          <w:rFonts w:ascii="Calibri" w:hAnsi="Calibri" w:cs="Calibri"/>
          <w:b/>
          <w:sz w:val="22"/>
          <w:szCs w:val="22"/>
          <w:u w:val="single"/>
        </w:rPr>
      </w:pPr>
      <w:bookmarkStart w:id="24" w:name="_Hlk52962204"/>
      <w:r w:rsidRPr="00D5478D">
        <w:rPr>
          <w:rFonts w:ascii="Calibri" w:hAnsi="Calibri" w:cs="Calibri"/>
          <w:b/>
          <w:sz w:val="22"/>
          <w:szCs w:val="22"/>
          <w:u w:val="single"/>
        </w:rPr>
        <w:br w:type="page"/>
      </w:r>
      <w:r w:rsidR="000E22F2" w:rsidRPr="00D5478D">
        <w:rPr>
          <w:rFonts w:ascii="Calibri" w:hAnsi="Calibri" w:cs="Calibri"/>
          <w:b/>
          <w:sz w:val="22"/>
          <w:szCs w:val="22"/>
          <w:u w:val="single"/>
        </w:rPr>
        <w:lastRenderedPageBreak/>
        <w:t xml:space="preserve">Section 3.04.04.  Procedures for Approval of Special Permitted Use Permit </w:t>
      </w:r>
    </w:p>
    <w:bookmarkEnd w:id="24"/>
    <w:p w14:paraId="4BAAA266" w14:textId="77777777" w:rsidR="000E22F2" w:rsidRPr="00D5478D" w:rsidRDefault="000E22F2" w:rsidP="000E22F2">
      <w:pPr>
        <w:jc w:val="both"/>
        <w:rPr>
          <w:rFonts w:ascii="Calibri" w:hAnsi="Calibri" w:cs="Calibri"/>
          <w:bCs/>
          <w:sz w:val="22"/>
          <w:szCs w:val="22"/>
        </w:rPr>
      </w:pPr>
    </w:p>
    <w:p w14:paraId="6C2512B2" w14:textId="77777777" w:rsidR="000E22F2" w:rsidRPr="00D5478D" w:rsidRDefault="000E22F2">
      <w:pPr>
        <w:widowControl/>
        <w:numPr>
          <w:ilvl w:val="2"/>
          <w:numId w:val="60"/>
        </w:numPr>
        <w:tabs>
          <w:tab w:val="clear" w:pos="2520"/>
          <w:tab w:val="num" w:pos="450"/>
        </w:tabs>
        <w:ind w:left="450" w:hanging="450"/>
        <w:jc w:val="both"/>
        <w:rPr>
          <w:rFonts w:ascii="Calibri" w:hAnsi="Calibri" w:cs="Calibri"/>
          <w:bCs/>
          <w:sz w:val="22"/>
          <w:szCs w:val="22"/>
        </w:rPr>
      </w:pPr>
      <w:r w:rsidRPr="00D5478D">
        <w:rPr>
          <w:rFonts w:ascii="Calibri" w:hAnsi="Calibri" w:cs="Calibri"/>
          <w:bCs/>
          <w:sz w:val="22"/>
          <w:szCs w:val="22"/>
        </w:rPr>
        <w:t xml:space="preserve">The special permitted use procedure is an administrative review process, where the Administrative Official shall have the power to review an application for conformance with the applicable standards and approval criteria and issue a special permitted use permit. Requests for special permitted uses may be granted if it has been determined that the prescribed conditions for a specific use have been met or assurance has been provided that the conditions will be met. A special permitted use permit shall not be granted unless and until: </w:t>
      </w:r>
    </w:p>
    <w:p w14:paraId="654B293A" w14:textId="77777777" w:rsidR="000E22F2" w:rsidRPr="00D5478D" w:rsidRDefault="000E22F2" w:rsidP="000E22F2">
      <w:pPr>
        <w:ind w:left="450"/>
        <w:jc w:val="both"/>
        <w:rPr>
          <w:rFonts w:ascii="Calibri" w:hAnsi="Calibri" w:cs="Calibri"/>
          <w:bCs/>
          <w:sz w:val="22"/>
          <w:szCs w:val="22"/>
        </w:rPr>
      </w:pPr>
    </w:p>
    <w:p w14:paraId="0F798BF0" w14:textId="77777777" w:rsidR="000E22F2" w:rsidRPr="00D5478D" w:rsidRDefault="000E22F2">
      <w:pPr>
        <w:widowControl/>
        <w:numPr>
          <w:ilvl w:val="0"/>
          <w:numId w:val="144"/>
        </w:numPr>
        <w:tabs>
          <w:tab w:val="left" w:pos="360"/>
        </w:tabs>
        <w:spacing w:after="160" w:line="259" w:lineRule="auto"/>
        <w:ind w:left="360"/>
        <w:jc w:val="both"/>
        <w:rPr>
          <w:rFonts w:ascii="Calibri" w:hAnsi="Calibri" w:cs="Calibri"/>
          <w:bCs/>
          <w:sz w:val="22"/>
          <w:szCs w:val="22"/>
        </w:rPr>
      </w:pPr>
      <w:r w:rsidRPr="00D5478D">
        <w:rPr>
          <w:rFonts w:ascii="Calibri" w:hAnsi="Calibri" w:cs="Calibri"/>
          <w:bCs/>
          <w:sz w:val="22"/>
          <w:szCs w:val="22"/>
        </w:rPr>
        <w:t xml:space="preserve">A written application for a special permitted use is submitted, indicating the section of this Ordinance under which the special permitted use is sought and stating the grounds on which it is requested. </w:t>
      </w:r>
    </w:p>
    <w:p w14:paraId="44FA1EF3" w14:textId="77777777" w:rsidR="000E22F2" w:rsidRPr="00D5478D" w:rsidRDefault="000E22F2" w:rsidP="000E22F2">
      <w:pPr>
        <w:tabs>
          <w:tab w:val="left" w:pos="360"/>
        </w:tabs>
        <w:ind w:left="720" w:hanging="360"/>
        <w:jc w:val="both"/>
        <w:rPr>
          <w:rFonts w:ascii="Calibri" w:hAnsi="Calibri" w:cs="Calibri"/>
          <w:bCs/>
          <w:sz w:val="22"/>
          <w:szCs w:val="22"/>
        </w:rPr>
      </w:pPr>
    </w:p>
    <w:p w14:paraId="4A8222EC" w14:textId="77777777" w:rsidR="000E22F2" w:rsidRPr="00D5478D" w:rsidRDefault="000E22F2">
      <w:pPr>
        <w:numPr>
          <w:ilvl w:val="0"/>
          <w:numId w:val="53"/>
        </w:numPr>
        <w:tabs>
          <w:tab w:val="left" w:pos="-144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The Administrative Official shall review the application for conformance with this Ordinance. </w:t>
      </w:r>
    </w:p>
    <w:p w14:paraId="7D829EFB" w14:textId="77777777" w:rsidR="000E22F2" w:rsidRPr="00D5478D" w:rsidRDefault="000E22F2" w:rsidP="000E22F2">
      <w:pPr>
        <w:pStyle w:val="ListParagraph"/>
        <w:rPr>
          <w:rFonts w:ascii="Calibri" w:hAnsi="Calibri" w:cs="Calibri"/>
          <w:bCs/>
          <w:sz w:val="22"/>
          <w:szCs w:val="22"/>
        </w:rPr>
      </w:pPr>
    </w:p>
    <w:p w14:paraId="171A0EED" w14:textId="77777777" w:rsidR="000E22F2" w:rsidRPr="00D5478D" w:rsidRDefault="000E22F2">
      <w:pPr>
        <w:numPr>
          <w:ilvl w:val="0"/>
          <w:numId w:val="53"/>
        </w:numPr>
        <w:tabs>
          <w:tab w:val="left" w:pos="-144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If the Administrative Official determines that the application is in conformance with the prescribed performance standards, the Administrative Official shall make written findings certifying compliance with the specific standards governing the specific special permitted use permit and that satisfactory provisions and arrangements have been made concerning the prescribed conditions for the special permitted use permit. </w:t>
      </w:r>
    </w:p>
    <w:p w14:paraId="5DBB6ACB" w14:textId="77777777" w:rsidR="000E22F2" w:rsidRPr="00D5478D" w:rsidRDefault="000E22F2" w:rsidP="000E22F2">
      <w:pPr>
        <w:pStyle w:val="ListParagraph"/>
        <w:rPr>
          <w:rFonts w:ascii="Calibri" w:hAnsi="Calibri" w:cs="Calibri"/>
          <w:bCs/>
          <w:sz w:val="22"/>
          <w:szCs w:val="22"/>
        </w:rPr>
      </w:pPr>
    </w:p>
    <w:p w14:paraId="79FCDFA2" w14:textId="77777777" w:rsidR="000E22F2" w:rsidRPr="00D5478D" w:rsidRDefault="000E22F2">
      <w:pPr>
        <w:numPr>
          <w:ilvl w:val="0"/>
          <w:numId w:val="53"/>
        </w:numPr>
        <w:tabs>
          <w:tab w:val="left" w:pos="-144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The Administrative Official shall then issue the special permitted use permit subject to the applicant agreeing to any conditions prescribed by this Ordinance or the Administrative Official for the special permitted use permit. </w:t>
      </w:r>
    </w:p>
    <w:p w14:paraId="751C4DA6" w14:textId="77777777" w:rsidR="000E22F2" w:rsidRPr="00D5478D" w:rsidRDefault="000E22F2" w:rsidP="000E22F2">
      <w:pPr>
        <w:tabs>
          <w:tab w:val="left" w:pos="-1440"/>
        </w:tabs>
        <w:ind w:left="720"/>
        <w:jc w:val="both"/>
        <w:rPr>
          <w:rFonts w:ascii="Calibri" w:hAnsi="Calibri" w:cs="Calibri"/>
          <w:bCs/>
          <w:sz w:val="22"/>
          <w:szCs w:val="22"/>
        </w:rPr>
      </w:pPr>
    </w:p>
    <w:p w14:paraId="59DBC6A0" w14:textId="77777777" w:rsidR="000E22F2" w:rsidRPr="00D5478D" w:rsidRDefault="000E22F2">
      <w:pPr>
        <w:numPr>
          <w:ilvl w:val="0"/>
          <w:numId w:val="53"/>
        </w:numPr>
        <w:tabs>
          <w:tab w:val="left" w:pos="-144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The Administrative Official shall then issue any other associated building/use permits. </w:t>
      </w:r>
    </w:p>
    <w:p w14:paraId="5F5FC290" w14:textId="77777777" w:rsidR="000E22F2" w:rsidRPr="00D5478D" w:rsidRDefault="000E22F2" w:rsidP="000E22F2">
      <w:pPr>
        <w:pStyle w:val="ListParagraph"/>
        <w:rPr>
          <w:rFonts w:ascii="Calibri" w:hAnsi="Calibri" w:cs="Calibri"/>
          <w:bCs/>
          <w:sz w:val="22"/>
          <w:szCs w:val="22"/>
        </w:rPr>
      </w:pPr>
    </w:p>
    <w:p w14:paraId="77B7F15D" w14:textId="77777777" w:rsidR="000E22F2" w:rsidRPr="00D5478D" w:rsidRDefault="000E22F2">
      <w:pPr>
        <w:numPr>
          <w:ilvl w:val="0"/>
          <w:numId w:val="53"/>
        </w:numPr>
        <w:tabs>
          <w:tab w:val="left" w:pos="-1440"/>
        </w:tabs>
        <w:autoSpaceDE w:val="0"/>
        <w:autoSpaceDN w:val="0"/>
        <w:adjustRightInd w:val="0"/>
        <w:jc w:val="both"/>
        <w:rPr>
          <w:rFonts w:ascii="Calibri" w:hAnsi="Calibri" w:cs="Calibri"/>
          <w:bCs/>
          <w:sz w:val="22"/>
          <w:szCs w:val="22"/>
        </w:rPr>
      </w:pPr>
      <w:r w:rsidRPr="00D5478D">
        <w:rPr>
          <w:rFonts w:ascii="Calibri" w:hAnsi="Calibri" w:cs="Calibri"/>
          <w:bCs/>
          <w:sz w:val="22"/>
          <w:szCs w:val="22"/>
        </w:rPr>
        <w:t>If the application does not meet all of the performance standards for the special permitted use, or the applicant fails to meet any of the prescribed conditions or safeguards; the Administrative Official shall determine that the application is not in conformance with Section 6.01.05 and appropriate special permitted use standards. The applicant may, as appropriate:</w:t>
      </w:r>
    </w:p>
    <w:p w14:paraId="66B381EE" w14:textId="77777777" w:rsidR="000E22F2" w:rsidRPr="00D5478D" w:rsidRDefault="000E22F2" w:rsidP="000E22F2">
      <w:pPr>
        <w:pStyle w:val="ListParagraph"/>
        <w:ind w:left="1080"/>
        <w:rPr>
          <w:rFonts w:ascii="Calibri" w:hAnsi="Calibri" w:cs="Calibri"/>
          <w:bCs/>
          <w:sz w:val="22"/>
          <w:szCs w:val="22"/>
        </w:rPr>
      </w:pPr>
    </w:p>
    <w:p w14:paraId="0F8C7F20" w14:textId="77777777" w:rsidR="000E22F2" w:rsidRPr="00D5478D" w:rsidRDefault="000E22F2">
      <w:pPr>
        <w:numPr>
          <w:ilvl w:val="0"/>
          <w:numId w:val="150"/>
        </w:numPr>
        <w:tabs>
          <w:tab w:val="left" w:pos="-1440"/>
          <w:tab w:val="left" w:pos="1080"/>
        </w:tabs>
        <w:autoSpaceDE w:val="0"/>
        <w:autoSpaceDN w:val="0"/>
        <w:adjustRightInd w:val="0"/>
        <w:ind w:left="1080" w:hanging="180"/>
        <w:jc w:val="both"/>
        <w:rPr>
          <w:rFonts w:ascii="Calibri" w:hAnsi="Calibri" w:cs="Calibri"/>
          <w:bCs/>
          <w:sz w:val="22"/>
          <w:szCs w:val="22"/>
        </w:rPr>
      </w:pPr>
      <w:r w:rsidRPr="00D5478D">
        <w:rPr>
          <w:rFonts w:ascii="Calibri" w:hAnsi="Calibri" w:cs="Calibri"/>
          <w:bCs/>
          <w:sz w:val="22"/>
          <w:szCs w:val="22"/>
        </w:rPr>
        <w:t>Apply for a variance from lot area, size of structure(s) or size of yards and open spaces.</w:t>
      </w:r>
    </w:p>
    <w:p w14:paraId="1BF5A52D" w14:textId="77777777" w:rsidR="000E22F2" w:rsidRPr="00D5478D" w:rsidRDefault="000E22F2" w:rsidP="00533688">
      <w:pPr>
        <w:tabs>
          <w:tab w:val="left" w:pos="-1440"/>
          <w:tab w:val="left" w:pos="1080"/>
        </w:tabs>
        <w:autoSpaceDE w:val="0"/>
        <w:autoSpaceDN w:val="0"/>
        <w:adjustRightInd w:val="0"/>
        <w:ind w:left="1080" w:hanging="180"/>
        <w:jc w:val="both"/>
        <w:rPr>
          <w:rFonts w:ascii="Calibri" w:hAnsi="Calibri" w:cs="Calibri"/>
          <w:bCs/>
          <w:sz w:val="22"/>
          <w:szCs w:val="22"/>
        </w:rPr>
      </w:pPr>
    </w:p>
    <w:p w14:paraId="39CE6BD1" w14:textId="77777777" w:rsidR="000E22F2" w:rsidRPr="00D5478D" w:rsidRDefault="000E22F2">
      <w:pPr>
        <w:numPr>
          <w:ilvl w:val="0"/>
          <w:numId w:val="150"/>
        </w:numPr>
        <w:tabs>
          <w:tab w:val="left" w:pos="-1440"/>
          <w:tab w:val="left" w:pos="1080"/>
        </w:tabs>
        <w:autoSpaceDE w:val="0"/>
        <w:autoSpaceDN w:val="0"/>
        <w:adjustRightInd w:val="0"/>
        <w:ind w:left="1080" w:hanging="180"/>
        <w:jc w:val="both"/>
        <w:rPr>
          <w:rFonts w:ascii="Calibri" w:hAnsi="Calibri" w:cs="Calibri"/>
          <w:bCs/>
          <w:sz w:val="22"/>
          <w:szCs w:val="22"/>
        </w:rPr>
      </w:pPr>
      <w:r w:rsidRPr="00D5478D">
        <w:rPr>
          <w:rFonts w:ascii="Calibri" w:hAnsi="Calibri" w:cs="Calibri"/>
          <w:bCs/>
          <w:sz w:val="22"/>
          <w:szCs w:val="22"/>
        </w:rPr>
        <w:t>Apply for Conditional Use Permit, if eligible.</w:t>
      </w:r>
    </w:p>
    <w:p w14:paraId="3F0AFACE" w14:textId="77777777" w:rsidR="000E22F2" w:rsidRPr="00D5478D" w:rsidRDefault="000E22F2" w:rsidP="00533688">
      <w:pPr>
        <w:pStyle w:val="ListParagraph"/>
        <w:tabs>
          <w:tab w:val="left" w:pos="1080"/>
        </w:tabs>
        <w:ind w:left="1080" w:hanging="180"/>
        <w:rPr>
          <w:rFonts w:ascii="Calibri" w:hAnsi="Calibri" w:cs="Calibri"/>
          <w:bCs/>
          <w:sz w:val="22"/>
          <w:szCs w:val="22"/>
        </w:rPr>
      </w:pPr>
    </w:p>
    <w:p w14:paraId="23448E6C" w14:textId="77777777" w:rsidR="000E22F2" w:rsidRPr="00D5478D" w:rsidRDefault="000E22F2">
      <w:pPr>
        <w:numPr>
          <w:ilvl w:val="0"/>
          <w:numId w:val="150"/>
        </w:numPr>
        <w:tabs>
          <w:tab w:val="left" w:pos="-1440"/>
          <w:tab w:val="left" w:pos="1080"/>
        </w:tabs>
        <w:autoSpaceDE w:val="0"/>
        <w:autoSpaceDN w:val="0"/>
        <w:adjustRightInd w:val="0"/>
        <w:ind w:left="1080" w:hanging="180"/>
        <w:jc w:val="both"/>
        <w:rPr>
          <w:rFonts w:ascii="Calibri" w:hAnsi="Calibri" w:cs="Calibri"/>
          <w:bCs/>
          <w:sz w:val="22"/>
          <w:szCs w:val="22"/>
        </w:rPr>
      </w:pPr>
      <w:r w:rsidRPr="00D5478D">
        <w:rPr>
          <w:rFonts w:ascii="Calibri" w:hAnsi="Calibri" w:cs="Calibri"/>
          <w:bCs/>
          <w:sz w:val="22"/>
          <w:szCs w:val="22"/>
        </w:rPr>
        <w:t>Appeal the decision of the Administrative Official in accordance with Section 3.03.04 and 3.03.06.</w:t>
      </w:r>
    </w:p>
    <w:p w14:paraId="18189A0E" w14:textId="77777777" w:rsidR="00533688" w:rsidRPr="00D5478D" w:rsidRDefault="00533688" w:rsidP="00533688">
      <w:pPr>
        <w:pStyle w:val="ListParagraph"/>
        <w:rPr>
          <w:rFonts w:ascii="Calibri" w:hAnsi="Calibri" w:cs="Calibri"/>
          <w:bCs/>
          <w:sz w:val="22"/>
          <w:szCs w:val="22"/>
        </w:rPr>
      </w:pPr>
    </w:p>
    <w:p w14:paraId="02DAD63E" w14:textId="77777777" w:rsidR="000E22F2" w:rsidRPr="00D5478D" w:rsidRDefault="000E22F2">
      <w:pPr>
        <w:numPr>
          <w:ilvl w:val="0"/>
          <w:numId w:val="53"/>
        </w:numPr>
        <w:tabs>
          <w:tab w:val="left" w:pos="-1440"/>
          <w:tab w:val="left" w:pos="720"/>
        </w:tabs>
        <w:autoSpaceDE w:val="0"/>
        <w:autoSpaceDN w:val="0"/>
        <w:adjustRightInd w:val="0"/>
        <w:jc w:val="both"/>
        <w:rPr>
          <w:rFonts w:ascii="Calibri" w:hAnsi="Calibri" w:cs="Calibri"/>
          <w:bCs/>
          <w:sz w:val="22"/>
          <w:szCs w:val="22"/>
        </w:rPr>
      </w:pPr>
      <w:bookmarkStart w:id="25" w:name="_Hlk52962212"/>
      <w:r w:rsidRPr="00D5478D">
        <w:rPr>
          <w:rFonts w:ascii="Calibri" w:hAnsi="Calibri" w:cs="Calibri"/>
          <w:bCs/>
          <w:sz w:val="22"/>
          <w:szCs w:val="22"/>
        </w:rPr>
        <w:t>A special permitted use permit shall expire one (1) year from the date upon which it becomes effective if no actual construction has commenced. Upon written request to the Administrative Official and prior to the special permitted use expiration date, a one (1) year time extension for the special permitted use may be granted by the Administrative Official.</w:t>
      </w:r>
    </w:p>
    <w:p w14:paraId="2059C31F" w14:textId="77777777" w:rsidR="000E22F2" w:rsidRPr="00D5478D" w:rsidRDefault="000E22F2" w:rsidP="000E22F2">
      <w:pPr>
        <w:tabs>
          <w:tab w:val="left" w:pos="-1440"/>
        </w:tabs>
        <w:autoSpaceDE w:val="0"/>
        <w:autoSpaceDN w:val="0"/>
        <w:adjustRightInd w:val="0"/>
        <w:jc w:val="both"/>
        <w:rPr>
          <w:rFonts w:ascii="Calibri" w:hAnsi="Calibri" w:cs="Calibri"/>
          <w:bCs/>
          <w:sz w:val="22"/>
          <w:szCs w:val="22"/>
        </w:rPr>
      </w:pPr>
    </w:p>
    <w:p w14:paraId="2E9F3164" w14:textId="77777777" w:rsidR="000E22F2" w:rsidRPr="00D5478D" w:rsidRDefault="000E22F2">
      <w:pPr>
        <w:pStyle w:val="1"/>
        <w:numPr>
          <w:ilvl w:val="0"/>
          <w:numId w:val="53"/>
        </w:numPr>
        <w:tabs>
          <w:tab w:val="left" w:pos="720"/>
        </w:tabs>
        <w:jc w:val="both"/>
        <w:rPr>
          <w:rFonts w:ascii="Calibri" w:hAnsi="Calibri" w:cs="Calibri"/>
          <w:bCs/>
          <w:sz w:val="22"/>
          <w:szCs w:val="22"/>
        </w:rPr>
      </w:pPr>
      <w:bookmarkStart w:id="26" w:name="_Hlk52967053"/>
      <w:bookmarkEnd w:id="25"/>
      <w:r w:rsidRPr="00D5478D">
        <w:rPr>
          <w:rFonts w:ascii="Calibri" w:hAnsi="Calibri" w:cs="Calibri"/>
          <w:bCs/>
          <w:sz w:val="22"/>
          <w:szCs w:val="22"/>
        </w:rPr>
        <w:t>If a decision by the Administrative Official to issue a special permitted use permit is appealed to circuit court the special permitted use permit that was granted does not expire for a period of two (2) years following completion of any final appeal of the decision.</w:t>
      </w:r>
    </w:p>
    <w:p w14:paraId="2C368B7E" w14:textId="77777777" w:rsidR="000E22F2" w:rsidRPr="00D5478D" w:rsidRDefault="000E22F2" w:rsidP="000E22F2">
      <w:pPr>
        <w:pStyle w:val="ListParagraph"/>
        <w:rPr>
          <w:rFonts w:ascii="Calibri" w:hAnsi="Calibri" w:cs="Calibri"/>
          <w:bCs/>
          <w:sz w:val="22"/>
          <w:szCs w:val="22"/>
        </w:rPr>
      </w:pPr>
    </w:p>
    <w:bookmarkEnd w:id="26"/>
    <w:p w14:paraId="43922329"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lastRenderedPageBreak/>
        <w:t>Section 3.04.0</w:t>
      </w:r>
      <w:r w:rsidR="00730D61" w:rsidRPr="00D5478D">
        <w:rPr>
          <w:rFonts w:ascii="Calibri" w:hAnsi="Calibri" w:cs="Calibri"/>
          <w:b/>
          <w:sz w:val="22"/>
          <w:szCs w:val="22"/>
          <w:u w:val="single"/>
        </w:rPr>
        <w:t>5</w:t>
      </w:r>
      <w:r w:rsidRPr="00D5478D">
        <w:rPr>
          <w:rFonts w:ascii="Calibri" w:hAnsi="Calibri" w:cs="Calibri"/>
          <w:b/>
          <w:sz w:val="22"/>
          <w:szCs w:val="22"/>
          <w:u w:val="single"/>
        </w:rPr>
        <w:t xml:space="preserve"> Zoning Amendments.</w:t>
      </w:r>
    </w:p>
    <w:p w14:paraId="585BB32F" w14:textId="77777777" w:rsidR="000E22F2" w:rsidRPr="00D5478D" w:rsidRDefault="000E22F2" w:rsidP="000E22F2">
      <w:pPr>
        <w:jc w:val="both"/>
        <w:rPr>
          <w:rFonts w:ascii="Calibri" w:hAnsi="Calibri" w:cs="Calibri"/>
          <w:sz w:val="22"/>
          <w:szCs w:val="22"/>
        </w:rPr>
      </w:pPr>
    </w:p>
    <w:p w14:paraId="50F6035D" w14:textId="77777777" w:rsidR="000E22F2" w:rsidRPr="00D5478D" w:rsidRDefault="000E22F2" w:rsidP="00533688">
      <w:pPr>
        <w:tabs>
          <w:tab w:val="left" w:pos="360"/>
        </w:tabs>
        <w:ind w:left="360" w:hanging="360"/>
        <w:jc w:val="both"/>
        <w:rPr>
          <w:rFonts w:ascii="Calibri" w:hAnsi="Calibri" w:cs="Calibri"/>
          <w:bCs/>
          <w:sz w:val="22"/>
          <w:szCs w:val="22"/>
        </w:rPr>
      </w:pPr>
      <w:r w:rsidRPr="00D5478D">
        <w:rPr>
          <w:rFonts w:ascii="Calibri" w:hAnsi="Calibri" w:cs="Calibri"/>
          <w:bCs/>
          <w:sz w:val="22"/>
          <w:szCs w:val="22"/>
        </w:rPr>
        <w:t>1.</w:t>
      </w:r>
      <w:r w:rsidRPr="00D5478D">
        <w:rPr>
          <w:rFonts w:ascii="Calibri" w:hAnsi="Calibri" w:cs="Calibri"/>
          <w:bCs/>
          <w:sz w:val="22"/>
          <w:szCs w:val="22"/>
        </w:rPr>
        <w:tab/>
        <w:t xml:space="preserve">Whenever the public necessity, safety, and general welfare or good zoning practices justifies such action, and after consideration and recommendation by the Planning Commission, as provided herein, the Town Board may change zoning district boundaries, use groups, or the regulations established by this Ordinance. A proposed change of zoning district boundaries or regulations may be initiated in the following manners: </w:t>
      </w:r>
    </w:p>
    <w:p w14:paraId="08EBF934" w14:textId="77777777" w:rsidR="000E22F2" w:rsidRPr="00D5478D" w:rsidRDefault="000E22F2" w:rsidP="000E22F2">
      <w:pPr>
        <w:jc w:val="both"/>
        <w:rPr>
          <w:rFonts w:ascii="Calibri" w:hAnsi="Calibri" w:cs="Calibri"/>
          <w:sz w:val="22"/>
          <w:szCs w:val="22"/>
        </w:rPr>
      </w:pPr>
    </w:p>
    <w:p w14:paraId="5FC40160" w14:textId="77777777" w:rsidR="000E22F2" w:rsidRPr="00D5478D" w:rsidRDefault="000E22F2">
      <w:pPr>
        <w:numPr>
          <w:ilvl w:val="0"/>
          <w:numId w:val="37"/>
        </w:numPr>
        <w:autoSpaceDE w:val="0"/>
        <w:autoSpaceDN w:val="0"/>
        <w:adjustRightInd w:val="0"/>
        <w:jc w:val="both"/>
        <w:rPr>
          <w:rFonts w:ascii="Calibri" w:hAnsi="Calibri" w:cs="Calibri"/>
          <w:bCs/>
          <w:sz w:val="22"/>
          <w:szCs w:val="22"/>
        </w:rPr>
      </w:pPr>
      <w:r w:rsidRPr="00D5478D">
        <w:rPr>
          <w:rFonts w:ascii="Calibri" w:hAnsi="Calibri" w:cs="Calibri"/>
          <w:bCs/>
          <w:sz w:val="22"/>
          <w:szCs w:val="22"/>
        </w:rPr>
        <w:t>The Town Board may direct the Planning Commission, to consider a change of zoning district boundaries or regulations;</w:t>
      </w:r>
    </w:p>
    <w:p w14:paraId="7D75B6A2" w14:textId="77777777" w:rsidR="000E22F2" w:rsidRPr="00D5478D" w:rsidRDefault="000E22F2" w:rsidP="000E22F2">
      <w:pPr>
        <w:ind w:left="720"/>
        <w:jc w:val="both"/>
        <w:rPr>
          <w:rFonts w:ascii="Calibri" w:hAnsi="Calibri" w:cs="Calibri"/>
          <w:bCs/>
          <w:sz w:val="22"/>
          <w:szCs w:val="22"/>
        </w:rPr>
      </w:pPr>
    </w:p>
    <w:p w14:paraId="27EC613C" w14:textId="77777777" w:rsidR="000E22F2" w:rsidRPr="00D5478D" w:rsidRDefault="000E22F2">
      <w:pPr>
        <w:numPr>
          <w:ilvl w:val="0"/>
          <w:numId w:val="37"/>
        </w:numPr>
        <w:autoSpaceDE w:val="0"/>
        <w:autoSpaceDN w:val="0"/>
        <w:adjustRightInd w:val="0"/>
        <w:jc w:val="both"/>
        <w:rPr>
          <w:rFonts w:ascii="Calibri" w:hAnsi="Calibri" w:cs="Calibri"/>
          <w:bCs/>
          <w:sz w:val="22"/>
          <w:szCs w:val="22"/>
        </w:rPr>
      </w:pPr>
      <w:r w:rsidRPr="00D5478D">
        <w:rPr>
          <w:rFonts w:ascii="Calibri" w:hAnsi="Calibri" w:cs="Calibri"/>
          <w:bCs/>
          <w:sz w:val="22"/>
          <w:szCs w:val="22"/>
        </w:rPr>
        <w:t>The Planning Commission may initiate a change of zoning district boundaries or regulations;</w:t>
      </w:r>
    </w:p>
    <w:p w14:paraId="325B025B" w14:textId="77777777" w:rsidR="000E22F2" w:rsidRPr="00D5478D" w:rsidRDefault="000E22F2" w:rsidP="000E22F2">
      <w:pPr>
        <w:ind w:left="720" w:firstLine="360"/>
        <w:jc w:val="both"/>
        <w:rPr>
          <w:rFonts w:ascii="Calibri" w:hAnsi="Calibri" w:cs="Calibri"/>
          <w:bCs/>
          <w:sz w:val="22"/>
          <w:szCs w:val="22"/>
        </w:rPr>
      </w:pPr>
    </w:p>
    <w:p w14:paraId="68762271" w14:textId="77777777" w:rsidR="000E22F2" w:rsidRPr="00D5478D" w:rsidRDefault="000E22F2">
      <w:pPr>
        <w:numPr>
          <w:ilvl w:val="0"/>
          <w:numId w:val="37"/>
        </w:numPr>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One (1) or more of the owners of property within the area proposed to be rezoned may present a request to change the zoning district boundaries; </w:t>
      </w:r>
    </w:p>
    <w:p w14:paraId="17142A89" w14:textId="77777777" w:rsidR="000E22F2" w:rsidRPr="00D5478D" w:rsidRDefault="000E22F2" w:rsidP="000E22F2">
      <w:pPr>
        <w:pStyle w:val="ListParagraph"/>
        <w:rPr>
          <w:rFonts w:ascii="Calibri" w:hAnsi="Calibri" w:cs="Calibri"/>
          <w:bCs/>
          <w:sz w:val="22"/>
          <w:szCs w:val="22"/>
        </w:rPr>
      </w:pPr>
    </w:p>
    <w:p w14:paraId="7BB0894E" w14:textId="77777777" w:rsidR="000E22F2" w:rsidRPr="00D5478D" w:rsidRDefault="000E22F2">
      <w:pPr>
        <w:numPr>
          <w:ilvl w:val="0"/>
          <w:numId w:val="37"/>
        </w:numPr>
        <w:autoSpaceDE w:val="0"/>
        <w:autoSpaceDN w:val="0"/>
        <w:adjustRightInd w:val="0"/>
        <w:jc w:val="both"/>
        <w:rPr>
          <w:rFonts w:ascii="Calibri" w:hAnsi="Calibri" w:cs="Calibri"/>
          <w:bCs/>
          <w:sz w:val="22"/>
          <w:szCs w:val="22"/>
        </w:rPr>
      </w:pPr>
      <w:r w:rsidRPr="00D5478D">
        <w:rPr>
          <w:rFonts w:ascii="Calibri" w:hAnsi="Calibri" w:cs="Calibri"/>
          <w:bCs/>
          <w:sz w:val="22"/>
          <w:szCs w:val="22"/>
        </w:rPr>
        <w:t xml:space="preserve">Initiated petitions specifying and requesting amendments to the textual regulations of this Ordinance may be presented to the Administrative Official if said petition(s) contain signatures of twenty (20) percent of the landowners in the zoning district(s) where the proposed textual amendment would apply. </w:t>
      </w:r>
      <w:r w:rsidRPr="00D5478D">
        <w:rPr>
          <w:rStyle w:val="s2039874defaultparagraphfont"/>
          <w:rFonts w:ascii="Calibri" w:hAnsi="Calibri" w:cs="Calibri"/>
          <w:bCs/>
          <w:sz w:val="22"/>
          <w:szCs w:val="22"/>
        </w:rPr>
        <w:t>Initiated t</w:t>
      </w:r>
      <w:r w:rsidRPr="00D5478D">
        <w:rPr>
          <w:rFonts w:ascii="Calibri" w:hAnsi="Calibri" w:cs="Calibri"/>
          <w:bCs/>
          <w:sz w:val="22"/>
          <w:szCs w:val="22"/>
        </w:rPr>
        <w:t xml:space="preserve">extual amendments of this ordinance shall not be brought to a public vote. </w:t>
      </w:r>
    </w:p>
    <w:p w14:paraId="3E9076BD" w14:textId="77777777" w:rsidR="000E22F2" w:rsidRPr="00D5478D" w:rsidRDefault="000E22F2" w:rsidP="000E22F2">
      <w:pPr>
        <w:pStyle w:val="ListParagraph"/>
        <w:rPr>
          <w:rStyle w:val="s2039874defaultparagraphfont"/>
          <w:rFonts w:ascii="Calibri" w:hAnsi="Calibri" w:cs="Calibri"/>
          <w:bCs/>
          <w:sz w:val="22"/>
          <w:szCs w:val="22"/>
        </w:rPr>
      </w:pPr>
    </w:p>
    <w:p w14:paraId="4727FECF" w14:textId="77777777" w:rsidR="000E22F2" w:rsidRPr="00D5478D" w:rsidRDefault="000E22F2">
      <w:pPr>
        <w:numPr>
          <w:ilvl w:val="0"/>
          <w:numId w:val="37"/>
        </w:numPr>
        <w:autoSpaceDE w:val="0"/>
        <w:autoSpaceDN w:val="0"/>
        <w:adjustRightInd w:val="0"/>
        <w:jc w:val="both"/>
        <w:rPr>
          <w:rStyle w:val="s2039874defaultparagraphfont"/>
          <w:rFonts w:ascii="Calibri" w:hAnsi="Calibri" w:cs="Calibri"/>
          <w:bCs/>
          <w:sz w:val="22"/>
          <w:szCs w:val="22"/>
        </w:rPr>
      </w:pPr>
      <w:r w:rsidRPr="00D5478D">
        <w:rPr>
          <w:rStyle w:val="s2039874defaultparagraphfont"/>
          <w:rFonts w:ascii="Calibri" w:hAnsi="Calibri" w:cs="Calibri"/>
          <w:bCs/>
          <w:sz w:val="22"/>
          <w:szCs w:val="22"/>
        </w:rPr>
        <w:t xml:space="preserve">Any such amendment proposing a modification or repeal shall be proposed in an ordinance presented to the planning commission and Town Board for adoption in the same manner and upon the same notice as required for the adoption of the original ordinance. </w:t>
      </w:r>
    </w:p>
    <w:p w14:paraId="64673658" w14:textId="77777777" w:rsidR="000E22F2" w:rsidRPr="00D5478D" w:rsidRDefault="000E22F2" w:rsidP="000E22F2">
      <w:pPr>
        <w:pStyle w:val="ListParagraph"/>
        <w:rPr>
          <w:rFonts w:ascii="Calibri" w:hAnsi="Calibri" w:cs="Calibri"/>
          <w:bCs/>
          <w:sz w:val="22"/>
          <w:szCs w:val="22"/>
        </w:rPr>
      </w:pPr>
    </w:p>
    <w:p w14:paraId="669CC46E" w14:textId="77777777" w:rsidR="000E22F2" w:rsidRPr="00D5478D" w:rsidRDefault="000E22F2">
      <w:pPr>
        <w:numPr>
          <w:ilvl w:val="0"/>
          <w:numId w:val="38"/>
        </w:numPr>
        <w:tabs>
          <w:tab w:val="left" w:pos="360"/>
        </w:tabs>
        <w:autoSpaceDE w:val="0"/>
        <w:autoSpaceDN w:val="0"/>
        <w:adjustRightInd w:val="0"/>
        <w:ind w:left="360"/>
        <w:jc w:val="both"/>
        <w:rPr>
          <w:rFonts w:ascii="Calibri" w:hAnsi="Calibri" w:cs="Calibri"/>
          <w:bCs/>
          <w:sz w:val="22"/>
          <w:szCs w:val="22"/>
        </w:rPr>
      </w:pPr>
      <w:r w:rsidRPr="00D5478D">
        <w:rPr>
          <w:rStyle w:val="s2039874defaultparagraphfont"/>
          <w:rFonts w:ascii="Calibri" w:hAnsi="Calibri" w:cs="Calibri"/>
          <w:bCs/>
          <w:sz w:val="22"/>
          <w:szCs w:val="22"/>
        </w:rPr>
        <w:t xml:space="preserve">Any such amendment proposing a modification or repeal shall be proposed in an ordinance and </w:t>
      </w:r>
      <w:r w:rsidRPr="00D5478D">
        <w:rPr>
          <w:rFonts w:ascii="Calibri" w:hAnsi="Calibri" w:cs="Calibri"/>
          <w:bCs/>
          <w:sz w:val="22"/>
          <w:szCs w:val="22"/>
        </w:rPr>
        <w:t>shall require Town Board approval of an Ordinance describing said changes. The Town Board may not consider said Ordinance until the Planning Commission has delivered a recommendation to either approve or not approve said Ordinance amendment.</w:t>
      </w:r>
    </w:p>
    <w:p w14:paraId="27289078" w14:textId="77777777" w:rsidR="00533688" w:rsidRPr="00D5478D" w:rsidRDefault="00533688" w:rsidP="00533688">
      <w:pPr>
        <w:tabs>
          <w:tab w:val="left" w:pos="360"/>
        </w:tabs>
        <w:autoSpaceDE w:val="0"/>
        <w:autoSpaceDN w:val="0"/>
        <w:adjustRightInd w:val="0"/>
        <w:jc w:val="both"/>
        <w:rPr>
          <w:rFonts w:ascii="Calibri" w:hAnsi="Calibri" w:cs="Calibri"/>
          <w:bCs/>
          <w:sz w:val="22"/>
          <w:szCs w:val="22"/>
        </w:rPr>
      </w:pPr>
    </w:p>
    <w:p w14:paraId="5A3B23A2" w14:textId="77777777" w:rsidR="000E22F2" w:rsidRPr="00D5478D" w:rsidRDefault="000E22F2" w:rsidP="000E22F2">
      <w:pPr>
        <w:tabs>
          <w:tab w:val="left" w:pos="360"/>
        </w:tabs>
        <w:jc w:val="both"/>
        <w:rPr>
          <w:rFonts w:ascii="Calibri" w:hAnsi="Calibri" w:cs="Calibri"/>
          <w:sz w:val="22"/>
          <w:szCs w:val="22"/>
        </w:rPr>
      </w:pPr>
      <w:r w:rsidRPr="00D5478D">
        <w:rPr>
          <w:rFonts w:ascii="Calibri" w:hAnsi="Calibri" w:cs="Calibri"/>
          <w:sz w:val="22"/>
          <w:szCs w:val="22"/>
        </w:rPr>
        <w:t>3.</w:t>
      </w:r>
      <w:r w:rsidRPr="00D5478D">
        <w:rPr>
          <w:rFonts w:ascii="Calibri" w:hAnsi="Calibri" w:cs="Calibri"/>
          <w:sz w:val="22"/>
          <w:szCs w:val="22"/>
        </w:rPr>
        <w:tab/>
        <w:t>The following procedure for requesting a Zoning Amendment shall be followed:</w:t>
      </w:r>
    </w:p>
    <w:p w14:paraId="29D2E81A" w14:textId="77777777" w:rsidR="000E22F2" w:rsidRPr="00D5478D" w:rsidRDefault="000E22F2" w:rsidP="000E22F2">
      <w:pPr>
        <w:jc w:val="both"/>
        <w:rPr>
          <w:rFonts w:ascii="Calibri" w:hAnsi="Calibri" w:cs="Calibri"/>
          <w:sz w:val="22"/>
          <w:szCs w:val="22"/>
        </w:rPr>
      </w:pPr>
    </w:p>
    <w:p w14:paraId="1B1EF6A7" w14:textId="77777777" w:rsidR="000E22F2" w:rsidRPr="00D5478D" w:rsidRDefault="000E22F2">
      <w:pPr>
        <w:widowControl/>
        <w:numPr>
          <w:ilvl w:val="1"/>
          <w:numId w:val="29"/>
        </w:numPr>
        <w:ind w:left="810"/>
        <w:jc w:val="both"/>
        <w:rPr>
          <w:rFonts w:ascii="Calibri" w:hAnsi="Calibri" w:cs="Calibri"/>
          <w:bCs/>
          <w:sz w:val="22"/>
          <w:szCs w:val="22"/>
        </w:rPr>
      </w:pPr>
      <w:r w:rsidRPr="00D5478D">
        <w:rPr>
          <w:rFonts w:ascii="Calibri" w:hAnsi="Calibri" w:cs="Calibri"/>
          <w:sz w:val="22"/>
          <w:szCs w:val="22"/>
        </w:rPr>
        <w:t>The landowner or other person(s) requesting the Amendment shall complete an application for Amendment, available from the Administrative Official or Finance Officer. Completed</w:t>
      </w:r>
      <w:r w:rsidRPr="00D5478D">
        <w:rPr>
          <w:rFonts w:ascii="Calibri" w:hAnsi="Calibri" w:cs="Calibri"/>
          <w:bCs/>
          <w:sz w:val="22"/>
          <w:szCs w:val="22"/>
        </w:rPr>
        <w:t xml:space="preserve"> applications shall be returned to the Administrative Official for review. To be considered by the Planning Commission and Town Board, the application form shall be completed and shall be accompanied by the following items:</w:t>
      </w:r>
    </w:p>
    <w:p w14:paraId="0DE929E8" w14:textId="77777777" w:rsidR="000E22F2" w:rsidRPr="00D5478D" w:rsidRDefault="000E22F2" w:rsidP="000E22F2">
      <w:pPr>
        <w:jc w:val="both"/>
        <w:rPr>
          <w:rFonts w:ascii="Calibri" w:hAnsi="Calibri" w:cs="Calibri"/>
          <w:bCs/>
          <w:sz w:val="22"/>
          <w:szCs w:val="22"/>
        </w:rPr>
      </w:pPr>
    </w:p>
    <w:p w14:paraId="44F95677" w14:textId="77777777" w:rsidR="000E22F2" w:rsidRPr="00D5478D" w:rsidRDefault="000E22F2">
      <w:pPr>
        <w:widowControl/>
        <w:numPr>
          <w:ilvl w:val="2"/>
          <w:numId w:val="78"/>
        </w:numPr>
        <w:ind w:left="1080"/>
        <w:jc w:val="both"/>
        <w:rPr>
          <w:rFonts w:ascii="Calibri" w:hAnsi="Calibri" w:cs="Calibri"/>
          <w:bCs/>
          <w:sz w:val="22"/>
          <w:szCs w:val="22"/>
        </w:rPr>
      </w:pPr>
      <w:r w:rsidRPr="00D5478D">
        <w:rPr>
          <w:rFonts w:ascii="Calibri" w:hAnsi="Calibri" w:cs="Calibri"/>
          <w:bCs/>
          <w:sz w:val="22"/>
          <w:szCs w:val="22"/>
        </w:rPr>
        <w:t>Any required attachments and fees, including costs; and</w:t>
      </w:r>
    </w:p>
    <w:p w14:paraId="2C76DB03" w14:textId="77777777" w:rsidR="000E22F2" w:rsidRPr="00D5478D" w:rsidRDefault="000E22F2" w:rsidP="000E22F2">
      <w:pPr>
        <w:ind w:left="1080" w:hanging="360"/>
        <w:jc w:val="both"/>
        <w:rPr>
          <w:rFonts w:ascii="Calibri" w:hAnsi="Calibri" w:cs="Calibri"/>
          <w:bCs/>
          <w:sz w:val="22"/>
          <w:szCs w:val="22"/>
        </w:rPr>
      </w:pPr>
    </w:p>
    <w:p w14:paraId="66BCDC60" w14:textId="77777777" w:rsidR="000E22F2" w:rsidRPr="00D5478D" w:rsidRDefault="000E22F2">
      <w:pPr>
        <w:widowControl/>
        <w:numPr>
          <w:ilvl w:val="2"/>
          <w:numId w:val="78"/>
        </w:numPr>
        <w:tabs>
          <w:tab w:val="left" w:pos="1080"/>
        </w:tabs>
        <w:ind w:left="1080"/>
        <w:jc w:val="both"/>
        <w:rPr>
          <w:rFonts w:ascii="Calibri" w:hAnsi="Calibri" w:cs="Calibri"/>
          <w:bCs/>
          <w:sz w:val="22"/>
          <w:szCs w:val="22"/>
        </w:rPr>
      </w:pPr>
      <w:r w:rsidRPr="00D5478D">
        <w:rPr>
          <w:rFonts w:ascii="Calibri" w:hAnsi="Calibri" w:cs="Calibri"/>
          <w:bCs/>
          <w:sz w:val="22"/>
          <w:szCs w:val="22"/>
        </w:rPr>
        <w:t>Any additional information, as requested by the Administrative Official, as lawfully may be required to determine conformance with and provide for enforcement of this ordinance.</w:t>
      </w:r>
    </w:p>
    <w:p w14:paraId="765F4A5B" w14:textId="77777777" w:rsidR="000E22F2" w:rsidRPr="00D5478D" w:rsidRDefault="000E22F2" w:rsidP="00533688">
      <w:pPr>
        <w:tabs>
          <w:tab w:val="left" w:pos="1080"/>
        </w:tabs>
        <w:ind w:left="1080" w:hanging="360"/>
        <w:jc w:val="both"/>
        <w:rPr>
          <w:rFonts w:ascii="Calibri" w:hAnsi="Calibri" w:cs="Calibri"/>
          <w:bCs/>
          <w:sz w:val="22"/>
          <w:szCs w:val="22"/>
        </w:rPr>
      </w:pPr>
    </w:p>
    <w:p w14:paraId="40B46C16" w14:textId="77777777" w:rsidR="000E22F2" w:rsidRPr="00D5478D" w:rsidRDefault="000E22F2">
      <w:pPr>
        <w:widowControl/>
        <w:numPr>
          <w:ilvl w:val="2"/>
          <w:numId w:val="78"/>
        </w:numPr>
        <w:tabs>
          <w:tab w:val="left" w:pos="1080"/>
        </w:tabs>
        <w:ind w:left="1080"/>
        <w:jc w:val="both"/>
        <w:rPr>
          <w:rFonts w:ascii="Calibri" w:hAnsi="Calibri" w:cs="Calibri"/>
          <w:bCs/>
          <w:sz w:val="22"/>
          <w:szCs w:val="22"/>
        </w:rPr>
      </w:pPr>
      <w:r w:rsidRPr="00D5478D">
        <w:rPr>
          <w:rFonts w:ascii="Calibri" w:hAnsi="Calibri" w:cs="Calibri"/>
          <w:bCs/>
          <w:sz w:val="22"/>
          <w:szCs w:val="22"/>
        </w:rPr>
        <w:t>The Administrative Official shall review the application, and shall forward a summary of the application, and his/her comments regarding said application, to the Planning Commission for their review.</w:t>
      </w:r>
    </w:p>
    <w:p w14:paraId="64A3588A" w14:textId="77777777" w:rsidR="000E22F2" w:rsidRPr="00D5478D" w:rsidRDefault="000E22F2" w:rsidP="00533688">
      <w:pPr>
        <w:tabs>
          <w:tab w:val="left" w:pos="1080"/>
        </w:tabs>
        <w:ind w:left="1080"/>
        <w:jc w:val="both"/>
        <w:rPr>
          <w:rFonts w:ascii="Calibri" w:hAnsi="Calibri" w:cs="Calibri"/>
          <w:bCs/>
          <w:sz w:val="22"/>
          <w:szCs w:val="22"/>
        </w:rPr>
      </w:pPr>
    </w:p>
    <w:p w14:paraId="69888A16" w14:textId="77777777" w:rsidR="000E22F2" w:rsidRPr="00D5478D" w:rsidRDefault="000E22F2">
      <w:pPr>
        <w:widowControl/>
        <w:numPr>
          <w:ilvl w:val="2"/>
          <w:numId w:val="78"/>
        </w:numPr>
        <w:tabs>
          <w:tab w:val="left" w:pos="1080"/>
        </w:tabs>
        <w:ind w:left="1080"/>
        <w:jc w:val="both"/>
        <w:rPr>
          <w:rFonts w:ascii="Calibri" w:hAnsi="Calibri" w:cs="Calibri"/>
          <w:bCs/>
          <w:sz w:val="22"/>
          <w:szCs w:val="22"/>
        </w:rPr>
      </w:pPr>
      <w:r w:rsidRPr="00D5478D">
        <w:rPr>
          <w:rFonts w:ascii="Calibri" w:hAnsi="Calibri" w:cs="Calibri"/>
          <w:bCs/>
          <w:sz w:val="22"/>
          <w:szCs w:val="22"/>
        </w:rPr>
        <w:lastRenderedPageBreak/>
        <w:t>The Administrative Official shall set the date, time, and place for a joint public hearing to be held by the Planning Commission and Town Board. The Administrative Official shall publish notice of the public hearing in a newspaper of general circulation in the area affected by the proposed amendment; such notice shall be published not less than ten (10) days prior to the public hearing. If the proposed amendment will change the boundaries of a zoning district, the Administrative Official shall notify all owners of property within two hundred fifty (250) feet of the proposed boundary change, by Registered or Certified Mail at the expense of the applicant, at least ten (10) days before the public hearing.</w:t>
      </w:r>
    </w:p>
    <w:p w14:paraId="362653AC" w14:textId="77777777" w:rsidR="000E22F2" w:rsidRPr="00D5478D" w:rsidRDefault="000E22F2" w:rsidP="00533688">
      <w:pPr>
        <w:tabs>
          <w:tab w:val="left" w:pos="1080"/>
        </w:tabs>
        <w:ind w:left="1080" w:hanging="180"/>
        <w:jc w:val="both"/>
        <w:rPr>
          <w:rFonts w:ascii="Calibri" w:hAnsi="Calibri" w:cs="Calibri"/>
          <w:sz w:val="22"/>
          <w:szCs w:val="22"/>
        </w:rPr>
      </w:pPr>
    </w:p>
    <w:p w14:paraId="7764B39D" w14:textId="77777777" w:rsidR="000E22F2" w:rsidRPr="00D5478D" w:rsidRDefault="000E22F2">
      <w:pPr>
        <w:widowControl/>
        <w:numPr>
          <w:ilvl w:val="2"/>
          <w:numId w:val="78"/>
        </w:numPr>
        <w:tabs>
          <w:tab w:val="left" w:pos="1080"/>
        </w:tabs>
        <w:ind w:left="1080"/>
        <w:jc w:val="both"/>
        <w:rPr>
          <w:rFonts w:ascii="Calibri" w:hAnsi="Calibri" w:cs="Calibri"/>
          <w:sz w:val="22"/>
          <w:szCs w:val="22"/>
        </w:rPr>
      </w:pPr>
      <w:r w:rsidRPr="00D5478D">
        <w:rPr>
          <w:rFonts w:ascii="Calibri" w:hAnsi="Calibri" w:cs="Calibri"/>
          <w:sz w:val="22"/>
          <w:szCs w:val="22"/>
        </w:rPr>
        <w:t>The public hearing shall be held. Any person may appear in person, or by agent or attorney. Minutes of the public hearing shall be recorded and kept in the records of the Planning Commission.</w:t>
      </w:r>
    </w:p>
    <w:p w14:paraId="6D4B8ED6" w14:textId="77777777" w:rsidR="000E22F2" w:rsidRPr="00D5478D" w:rsidRDefault="000E22F2" w:rsidP="00533688">
      <w:pPr>
        <w:tabs>
          <w:tab w:val="num" w:pos="720"/>
          <w:tab w:val="left" w:pos="1080"/>
        </w:tabs>
        <w:ind w:left="1080" w:hanging="180"/>
        <w:jc w:val="both"/>
        <w:rPr>
          <w:rFonts w:ascii="Calibri" w:hAnsi="Calibri" w:cs="Calibri"/>
          <w:sz w:val="22"/>
          <w:szCs w:val="22"/>
        </w:rPr>
      </w:pPr>
    </w:p>
    <w:p w14:paraId="06B38AE0" w14:textId="77777777" w:rsidR="000E22F2" w:rsidRPr="00D5478D" w:rsidRDefault="000E22F2">
      <w:pPr>
        <w:widowControl/>
        <w:numPr>
          <w:ilvl w:val="2"/>
          <w:numId w:val="78"/>
        </w:numPr>
        <w:tabs>
          <w:tab w:val="left" w:pos="1080"/>
        </w:tabs>
        <w:ind w:left="1080"/>
        <w:jc w:val="both"/>
        <w:rPr>
          <w:rFonts w:ascii="Calibri" w:hAnsi="Calibri" w:cs="Calibri"/>
          <w:sz w:val="22"/>
          <w:szCs w:val="22"/>
        </w:rPr>
      </w:pPr>
      <w:r w:rsidRPr="00D5478D">
        <w:rPr>
          <w:rFonts w:ascii="Calibri" w:hAnsi="Calibri" w:cs="Calibri"/>
          <w:sz w:val="22"/>
          <w:szCs w:val="22"/>
        </w:rPr>
        <w:t>The Planning Commission shall either recommend or not recommend approval of the amendment to the Town Board.</w:t>
      </w:r>
    </w:p>
    <w:p w14:paraId="30E372D7" w14:textId="77777777" w:rsidR="000E22F2" w:rsidRPr="00D5478D" w:rsidRDefault="000E22F2" w:rsidP="00533688">
      <w:pPr>
        <w:tabs>
          <w:tab w:val="num" w:pos="720"/>
          <w:tab w:val="left" w:pos="1080"/>
        </w:tabs>
        <w:ind w:left="1080" w:hanging="180"/>
        <w:jc w:val="both"/>
        <w:rPr>
          <w:rFonts w:ascii="Calibri" w:hAnsi="Calibri" w:cs="Calibri"/>
          <w:sz w:val="22"/>
          <w:szCs w:val="22"/>
        </w:rPr>
      </w:pPr>
    </w:p>
    <w:p w14:paraId="20B9762D" w14:textId="77777777" w:rsidR="000E22F2" w:rsidRPr="00D5478D" w:rsidRDefault="000E22F2">
      <w:pPr>
        <w:widowControl/>
        <w:numPr>
          <w:ilvl w:val="2"/>
          <w:numId w:val="78"/>
        </w:numPr>
        <w:tabs>
          <w:tab w:val="left" w:pos="1080"/>
        </w:tabs>
        <w:ind w:left="1080"/>
        <w:jc w:val="both"/>
        <w:rPr>
          <w:rFonts w:ascii="Calibri" w:hAnsi="Calibri" w:cs="Calibri"/>
          <w:sz w:val="22"/>
          <w:szCs w:val="22"/>
        </w:rPr>
      </w:pPr>
      <w:r w:rsidRPr="00D5478D">
        <w:rPr>
          <w:rFonts w:ascii="Calibri" w:hAnsi="Calibri" w:cs="Calibri"/>
          <w:sz w:val="22"/>
          <w:szCs w:val="22"/>
        </w:rPr>
        <w:t>The Town Board shall either approve or not approve the ordinance describing the proposed changes to these Zoning Regulations, in accordance with standard procedures for reading, approval, publication, and effective date.</w:t>
      </w:r>
    </w:p>
    <w:p w14:paraId="05F76E8C" w14:textId="77777777" w:rsidR="000E22F2" w:rsidRPr="00D5478D" w:rsidRDefault="000E22F2" w:rsidP="000E22F2">
      <w:pPr>
        <w:tabs>
          <w:tab w:val="num" w:pos="720"/>
        </w:tabs>
        <w:ind w:left="1080" w:hanging="360"/>
        <w:jc w:val="both"/>
        <w:rPr>
          <w:rFonts w:ascii="Calibri" w:hAnsi="Calibri" w:cs="Calibri"/>
          <w:sz w:val="22"/>
          <w:szCs w:val="22"/>
        </w:rPr>
      </w:pPr>
    </w:p>
    <w:p w14:paraId="0058AE4E" w14:textId="77777777" w:rsidR="000E22F2" w:rsidRPr="00D5478D" w:rsidRDefault="000E22F2">
      <w:pPr>
        <w:widowControl/>
        <w:numPr>
          <w:ilvl w:val="2"/>
          <w:numId w:val="78"/>
        </w:numPr>
        <w:tabs>
          <w:tab w:val="left" w:pos="1080"/>
        </w:tabs>
        <w:ind w:left="1080"/>
        <w:jc w:val="both"/>
        <w:rPr>
          <w:rFonts w:ascii="Calibri" w:hAnsi="Calibri" w:cs="Calibri"/>
          <w:sz w:val="22"/>
          <w:szCs w:val="22"/>
        </w:rPr>
      </w:pPr>
      <w:r w:rsidRPr="00D5478D">
        <w:rPr>
          <w:rFonts w:ascii="Calibri" w:hAnsi="Calibri" w:cs="Calibri"/>
          <w:sz w:val="22"/>
          <w:szCs w:val="22"/>
        </w:rPr>
        <w:t>The Town Board approves a proposed amendment affecting the zoning classification of property, affected property owners may file a written protest to stop such an amendment from taking effect. If the protest meets the following standard, such amendment shall not become effective unless the amendment is approved by two-thirds (2/3) of the Town Board.</w:t>
      </w:r>
    </w:p>
    <w:p w14:paraId="652397B6" w14:textId="77777777" w:rsidR="000E22F2" w:rsidRPr="00D5478D" w:rsidRDefault="000E22F2" w:rsidP="000E22F2">
      <w:pPr>
        <w:jc w:val="both"/>
        <w:rPr>
          <w:rFonts w:ascii="Calibri" w:hAnsi="Calibri" w:cs="Calibri"/>
          <w:sz w:val="22"/>
          <w:szCs w:val="22"/>
        </w:rPr>
      </w:pPr>
    </w:p>
    <w:p w14:paraId="218015DC" w14:textId="77777777" w:rsidR="000E22F2" w:rsidRPr="00D5478D" w:rsidRDefault="000E22F2">
      <w:pPr>
        <w:widowControl/>
        <w:numPr>
          <w:ilvl w:val="1"/>
          <w:numId w:val="100"/>
        </w:numPr>
        <w:jc w:val="both"/>
        <w:rPr>
          <w:rFonts w:ascii="Calibri" w:hAnsi="Calibri" w:cs="Calibri"/>
          <w:sz w:val="22"/>
          <w:szCs w:val="22"/>
        </w:rPr>
      </w:pPr>
      <w:r w:rsidRPr="00D5478D">
        <w:rPr>
          <w:rFonts w:ascii="Calibri" w:hAnsi="Calibri" w:cs="Calibri"/>
          <w:sz w:val="22"/>
          <w:szCs w:val="22"/>
        </w:rPr>
        <w:t>Protest Standard: The protest shall be signed by at least 40% of the owners of equity in the parcels in the area affected by the amendment, and the parcels or parts of parcels within two hundred fifty (250) feet of the area affected by the amendment.</w:t>
      </w:r>
    </w:p>
    <w:p w14:paraId="49D35AA2" w14:textId="77777777" w:rsidR="000E22F2" w:rsidRPr="00D5478D" w:rsidRDefault="000E22F2" w:rsidP="000E22F2">
      <w:pPr>
        <w:ind w:left="2160"/>
        <w:jc w:val="both"/>
        <w:rPr>
          <w:rFonts w:ascii="Calibri" w:hAnsi="Calibri" w:cs="Calibri"/>
          <w:sz w:val="22"/>
          <w:szCs w:val="22"/>
        </w:rPr>
      </w:pPr>
    </w:p>
    <w:p w14:paraId="4C48DE27"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Section 3.04.0</w:t>
      </w:r>
      <w:r w:rsidR="00730D61" w:rsidRPr="00D5478D">
        <w:rPr>
          <w:rFonts w:ascii="Calibri" w:hAnsi="Calibri" w:cs="Calibri"/>
          <w:b/>
          <w:sz w:val="22"/>
          <w:szCs w:val="22"/>
          <w:u w:val="single"/>
        </w:rPr>
        <w:t>6</w:t>
      </w:r>
      <w:r w:rsidRPr="00D5478D">
        <w:rPr>
          <w:rFonts w:ascii="Calibri" w:hAnsi="Calibri" w:cs="Calibri"/>
          <w:b/>
          <w:sz w:val="22"/>
          <w:szCs w:val="22"/>
          <w:u w:val="single"/>
        </w:rPr>
        <w:t xml:space="preserve">. Reapplication. </w:t>
      </w:r>
    </w:p>
    <w:p w14:paraId="227F6E30" w14:textId="77777777" w:rsidR="000E22F2" w:rsidRPr="00D5478D" w:rsidRDefault="000E22F2" w:rsidP="000E22F2">
      <w:pPr>
        <w:jc w:val="both"/>
        <w:rPr>
          <w:rFonts w:ascii="Calibri" w:hAnsi="Calibri" w:cs="Calibri"/>
          <w:bCs/>
          <w:sz w:val="22"/>
          <w:szCs w:val="22"/>
        </w:rPr>
      </w:pPr>
    </w:p>
    <w:p w14:paraId="0DB2F01F"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No application requesting a variance, Conditional Use, or Zoning Ordinance amendment or district classification change on any property whose application includes any such property either entirely or substantially the same as that which has been denied by the Board of Adjustment (Variances, Conditional Uses) or Town Board (Zoning Amendments, Zoning District Boundary Changes), shall again be considered by the Planning Commission, Board of Adjustment or Town Board before the expiration of six (6) months from the date of the final action of the Planning Commission, Board of Adjustment, or Town Board.</w:t>
      </w:r>
    </w:p>
    <w:p w14:paraId="24B29015" w14:textId="77777777" w:rsidR="000E22F2" w:rsidRPr="00D5478D" w:rsidRDefault="000E22F2" w:rsidP="000E22F2">
      <w:pPr>
        <w:jc w:val="both"/>
        <w:rPr>
          <w:rFonts w:ascii="Calibri" w:hAnsi="Calibri" w:cs="Calibri"/>
          <w:bCs/>
          <w:sz w:val="22"/>
          <w:szCs w:val="22"/>
        </w:rPr>
      </w:pPr>
    </w:p>
    <w:p w14:paraId="714E3FA8" w14:textId="77777777" w:rsidR="000E22F2" w:rsidRPr="00D5478D" w:rsidRDefault="00533688" w:rsidP="000E22F2">
      <w:pPr>
        <w:pStyle w:val="BodyText"/>
        <w:rPr>
          <w:rFonts w:ascii="Calibri" w:hAnsi="Calibri" w:cs="Calibri"/>
          <w:b/>
          <w:bCs/>
          <w:sz w:val="22"/>
          <w:szCs w:val="22"/>
        </w:rPr>
      </w:pPr>
      <w:r w:rsidRPr="00D5478D">
        <w:rPr>
          <w:rFonts w:ascii="Calibri" w:hAnsi="Calibri" w:cs="Calibri"/>
          <w:b/>
          <w:bCs/>
          <w:sz w:val="22"/>
          <w:szCs w:val="22"/>
        </w:rPr>
        <w:br w:type="page"/>
      </w:r>
      <w:r w:rsidR="000E22F2" w:rsidRPr="00D5478D">
        <w:rPr>
          <w:rFonts w:ascii="Calibri" w:hAnsi="Calibri" w:cs="Calibri"/>
          <w:b/>
          <w:bCs/>
          <w:sz w:val="22"/>
          <w:szCs w:val="22"/>
        </w:rPr>
        <w:lastRenderedPageBreak/>
        <w:t xml:space="preserve">CHAPTER 3.05 Planning Commission </w:t>
      </w:r>
    </w:p>
    <w:p w14:paraId="61ECFB8D" w14:textId="77777777" w:rsidR="000E22F2" w:rsidRPr="00D5478D" w:rsidRDefault="000E22F2" w:rsidP="000E22F2">
      <w:pPr>
        <w:pStyle w:val="PlainText"/>
        <w:jc w:val="both"/>
        <w:rPr>
          <w:rFonts w:ascii="Calibri" w:hAnsi="Calibri" w:cs="Calibri"/>
          <w:b/>
          <w:sz w:val="22"/>
          <w:szCs w:val="22"/>
          <w:u w:val="single"/>
        </w:rPr>
      </w:pPr>
    </w:p>
    <w:p w14:paraId="5B7B433C"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Section 3.05.01 Planning Commission Established</w:t>
      </w:r>
    </w:p>
    <w:p w14:paraId="22CF4E08" w14:textId="77777777" w:rsidR="000E22F2" w:rsidRPr="00D5478D" w:rsidRDefault="000E22F2" w:rsidP="000E22F2">
      <w:pPr>
        <w:pStyle w:val="PlainText"/>
        <w:jc w:val="both"/>
        <w:rPr>
          <w:rFonts w:ascii="Calibri" w:hAnsi="Calibri" w:cs="Calibri"/>
          <w:b/>
          <w:sz w:val="22"/>
          <w:szCs w:val="22"/>
          <w:u w:val="single"/>
        </w:rPr>
      </w:pPr>
    </w:p>
    <w:p w14:paraId="05F15EB4" w14:textId="77777777" w:rsidR="000E22F2" w:rsidRPr="00D5478D" w:rsidRDefault="000E22F2" w:rsidP="000E22F2">
      <w:pPr>
        <w:pStyle w:val="PlainText"/>
        <w:jc w:val="both"/>
        <w:rPr>
          <w:rFonts w:ascii="Calibri" w:hAnsi="Calibri" w:cs="Calibri"/>
          <w:bCs/>
          <w:sz w:val="22"/>
          <w:szCs w:val="22"/>
        </w:rPr>
      </w:pPr>
      <w:r w:rsidRPr="00D5478D">
        <w:rPr>
          <w:rFonts w:ascii="Calibri" w:hAnsi="Calibri" w:cs="Calibri"/>
          <w:bCs/>
          <w:sz w:val="22"/>
          <w:szCs w:val="22"/>
        </w:rPr>
        <w:t>There is hereby created a Planning Commission for the Town of Summit, South Dakota and for land within three (3) miles of its corporate limits.</w:t>
      </w:r>
    </w:p>
    <w:p w14:paraId="17CAD20C" w14:textId="77777777" w:rsidR="000E22F2" w:rsidRPr="00D5478D" w:rsidRDefault="000E22F2" w:rsidP="000E22F2">
      <w:pPr>
        <w:pStyle w:val="PlainText"/>
        <w:jc w:val="both"/>
        <w:rPr>
          <w:rFonts w:ascii="Calibri" w:hAnsi="Calibri" w:cs="Calibri"/>
          <w:b/>
          <w:sz w:val="22"/>
          <w:szCs w:val="22"/>
          <w:u w:val="single"/>
        </w:rPr>
      </w:pPr>
    </w:p>
    <w:p w14:paraId="5AE8C1BE"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 xml:space="preserve">Section 3.05.02 Membership of the Planning Commission. </w:t>
      </w:r>
    </w:p>
    <w:p w14:paraId="2E5D7662" w14:textId="77777777" w:rsidR="000E22F2" w:rsidRPr="00D5478D" w:rsidRDefault="000E22F2" w:rsidP="000E22F2">
      <w:pPr>
        <w:pStyle w:val="PlainText"/>
        <w:jc w:val="both"/>
        <w:rPr>
          <w:rFonts w:ascii="Calibri" w:hAnsi="Calibri" w:cs="Calibri"/>
          <w:b/>
          <w:sz w:val="22"/>
          <w:szCs w:val="22"/>
          <w:u w:val="single"/>
        </w:rPr>
      </w:pPr>
    </w:p>
    <w:p w14:paraId="529357B4" w14:textId="77777777" w:rsidR="000E22F2" w:rsidRPr="00D5478D" w:rsidRDefault="000E22F2" w:rsidP="000E22F2">
      <w:pPr>
        <w:pStyle w:val="PlainText"/>
        <w:jc w:val="both"/>
        <w:rPr>
          <w:rFonts w:ascii="Calibri" w:hAnsi="Calibri" w:cs="Calibri"/>
          <w:bCs/>
          <w:sz w:val="22"/>
          <w:szCs w:val="22"/>
        </w:rPr>
      </w:pPr>
      <w:r w:rsidRPr="00D5478D">
        <w:rPr>
          <w:rFonts w:ascii="Calibri" w:hAnsi="Calibri" w:cs="Calibri"/>
          <w:bCs/>
          <w:sz w:val="22"/>
          <w:szCs w:val="22"/>
        </w:rPr>
        <w:t>The Planning Commission shall consist of the President and Town Board. The members of this Planning Commission shall be resident electors of the Town Board qualified by knowledge or experience to act in matters pertaining to the development and administration of the Comprehensive Land Use Plan. Administrative officials may be appointed as ex-officio members of the commission by the President.</w:t>
      </w:r>
    </w:p>
    <w:p w14:paraId="799886E1" w14:textId="77777777" w:rsidR="000E22F2" w:rsidRPr="00D5478D" w:rsidRDefault="000E22F2" w:rsidP="000E22F2">
      <w:pPr>
        <w:pStyle w:val="PlainText"/>
        <w:jc w:val="both"/>
        <w:rPr>
          <w:rFonts w:ascii="Calibri" w:hAnsi="Calibri" w:cs="Calibri"/>
          <w:bCs/>
          <w:sz w:val="22"/>
          <w:szCs w:val="22"/>
        </w:rPr>
      </w:pPr>
    </w:p>
    <w:p w14:paraId="6B7B548E"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 xml:space="preserve">Section 3.05.03 Terms of Members. </w:t>
      </w:r>
    </w:p>
    <w:p w14:paraId="7567BE4C" w14:textId="77777777" w:rsidR="000E22F2" w:rsidRPr="00D5478D" w:rsidRDefault="000E22F2" w:rsidP="000E22F2">
      <w:pPr>
        <w:pStyle w:val="PlainText"/>
        <w:jc w:val="both"/>
        <w:rPr>
          <w:rFonts w:ascii="Calibri" w:hAnsi="Calibri" w:cs="Calibri"/>
          <w:bCs/>
          <w:sz w:val="22"/>
          <w:szCs w:val="22"/>
        </w:rPr>
      </w:pPr>
    </w:p>
    <w:p w14:paraId="27FC6D69" w14:textId="77777777" w:rsidR="000E22F2" w:rsidRPr="00D5478D" w:rsidRDefault="000E22F2" w:rsidP="000E22F2">
      <w:pPr>
        <w:pStyle w:val="PlainText"/>
        <w:jc w:val="both"/>
        <w:rPr>
          <w:rFonts w:ascii="Calibri" w:hAnsi="Calibri" w:cs="Calibri"/>
          <w:bCs/>
          <w:sz w:val="22"/>
          <w:szCs w:val="22"/>
        </w:rPr>
      </w:pPr>
      <w:r w:rsidRPr="00D5478D">
        <w:rPr>
          <w:rFonts w:ascii="Calibri" w:hAnsi="Calibri" w:cs="Calibri"/>
          <w:bCs/>
          <w:sz w:val="22"/>
          <w:szCs w:val="22"/>
        </w:rPr>
        <w:t xml:space="preserve">The term of each member of the Planning Commission shall coincide with the respective terms of office held by the President and Councilpersons. </w:t>
      </w:r>
    </w:p>
    <w:p w14:paraId="19FE1C1B" w14:textId="77777777" w:rsidR="000E22F2" w:rsidRPr="00D5478D" w:rsidRDefault="000E22F2" w:rsidP="000E22F2">
      <w:pPr>
        <w:pStyle w:val="PlainText"/>
        <w:jc w:val="both"/>
        <w:rPr>
          <w:rFonts w:ascii="Calibri" w:hAnsi="Calibri" w:cs="Calibri"/>
          <w:bCs/>
          <w:sz w:val="22"/>
          <w:szCs w:val="22"/>
        </w:rPr>
      </w:pPr>
    </w:p>
    <w:p w14:paraId="4488EBCF"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 xml:space="preserve">Section 3.05.04 Compensation. </w:t>
      </w:r>
    </w:p>
    <w:p w14:paraId="53CB4049" w14:textId="77777777" w:rsidR="000E22F2" w:rsidRPr="00D5478D" w:rsidRDefault="000E22F2" w:rsidP="000E22F2">
      <w:pPr>
        <w:pStyle w:val="PlainText"/>
        <w:jc w:val="both"/>
        <w:rPr>
          <w:rFonts w:ascii="Calibri" w:hAnsi="Calibri" w:cs="Calibri"/>
          <w:b/>
          <w:sz w:val="22"/>
          <w:szCs w:val="22"/>
          <w:u w:val="single"/>
        </w:rPr>
      </w:pPr>
    </w:p>
    <w:p w14:paraId="376E136D" w14:textId="77777777" w:rsidR="000E22F2" w:rsidRPr="00D5478D" w:rsidRDefault="000E22F2" w:rsidP="000E22F2">
      <w:pPr>
        <w:pStyle w:val="PlainText"/>
        <w:jc w:val="both"/>
        <w:rPr>
          <w:rFonts w:ascii="Calibri" w:hAnsi="Calibri" w:cs="Calibri"/>
          <w:sz w:val="22"/>
          <w:szCs w:val="22"/>
        </w:rPr>
      </w:pPr>
      <w:r w:rsidRPr="00D5478D">
        <w:rPr>
          <w:rFonts w:ascii="Calibri" w:hAnsi="Calibri" w:cs="Calibri"/>
          <w:sz w:val="22"/>
          <w:szCs w:val="22"/>
        </w:rPr>
        <w:t>Per Diem and expenses of the Town Planning Commission shall be established by the Town Board of Summit and paid by the Town.</w:t>
      </w:r>
    </w:p>
    <w:p w14:paraId="14EC0D73" w14:textId="77777777" w:rsidR="000E22F2" w:rsidRPr="00D5478D" w:rsidRDefault="000E22F2" w:rsidP="000E22F2">
      <w:pPr>
        <w:pStyle w:val="PlainText"/>
        <w:jc w:val="both"/>
        <w:rPr>
          <w:rFonts w:ascii="Calibri" w:hAnsi="Calibri" w:cs="Calibri"/>
          <w:b/>
          <w:sz w:val="22"/>
          <w:szCs w:val="22"/>
          <w:u w:val="single"/>
        </w:rPr>
      </w:pPr>
      <w:bookmarkStart w:id="27" w:name="_Hlk141906059"/>
    </w:p>
    <w:p w14:paraId="3ECCA7E1"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 xml:space="preserve">Section 3.05.05 Organizations, Rules, Staff, and Finances. </w:t>
      </w:r>
    </w:p>
    <w:p w14:paraId="4C5137EE" w14:textId="77777777" w:rsidR="000E22F2" w:rsidRPr="00D5478D" w:rsidRDefault="000E22F2" w:rsidP="000E22F2">
      <w:pPr>
        <w:pStyle w:val="PlainText"/>
        <w:jc w:val="both"/>
        <w:rPr>
          <w:rFonts w:ascii="Calibri" w:hAnsi="Calibri" w:cs="Calibri"/>
          <w:b/>
          <w:sz w:val="22"/>
          <w:szCs w:val="22"/>
          <w:u w:val="single"/>
        </w:rPr>
      </w:pPr>
    </w:p>
    <w:p w14:paraId="62DB9374" w14:textId="77777777" w:rsidR="000E22F2" w:rsidRPr="00D5478D" w:rsidRDefault="000E22F2" w:rsidP="000E22F2">
      <w:pPr>
        <w:pStyle w:val="PlainText"/>
        <w:jc w:val="both"/>
        <w:rPr>
          <w:rFonts w:ascii="Calibri" w:hAnsi="Calibri" w:cs="Calibri"/>
          <w:bCs/>
          <w:sz w:val="22"/>
          <w:szCs w:val="22"/>
        </w:rPr>
      </w:pPr>
      <w:r w:rsidRPr="00D5478D">
        <w:rPr>
          <w:rFonts w:ascii="Calibri" w:hAnsi="Calibri" w:cs="Calibri"/>
          <w:bCs/>
          <w:sz w:val="22"/>
          <w:szCs w:val="22"/>
        </w:rPr>
        <w:t>Such Planning Commission shall elect its chairperson from among its members for a term of one year with eligibility for re-election, and may fill such other of its offices as it may create in a manner prescribed by the rules of such Commission. The Commission shall adopt rules for transaction of its business and keep a record of its resolutions, transactions, findings and determinations which shall be a public record. The Planning Commission may</w:t>
      </w:r>
      <w:r w:rsidRPr="00D5478D">
        <w:rPr>
          <w:rFonts w:ascii="Calibri" w:hAnsi="Calibri" w:cs="Calibri"/>
          <w:bCs/>
          <w:color w:val="FF0000"/>
          <w:sz w:val="22"/>
          <w:szCs w:val="22"/>
        </w:rPr>
        <w:t xml:space="preserve"> </w:t>
      </w:r>
      <w:r w:rsidRPr="00D5478D">
        <w:rPr>
          <w:rFonts w:ascii="Calibri" w:hAnsi="Calibri" w:cs="Calibri"/>
          <w:bCs/>
          <w:sz w:val="22"/>
          <w:szCs w:val="22"/>
        </w:rPr>
        <w:t>appoint such employees as it may deem necessary for its work whose appointment, promotion, demotion, and removal shall be subject to the same provisions of law, including Civil Service Regulations as govern other corresponding civil employees of the municipality. The Commission may also contract with planners, engineers, architects, and other consultants for such services as it may require. The expenditures of the Commission, exclusive of those made from funds received by it, shall be within the amount appropriated for the purpose by the Town Board which shall provide the funds, equipment, and accommodations necessary for the commission's work.</w:t>
      </w:r>
    </w:p>
    <w:p w14:paraId="1CB4BBDC" w14:textId="77777777" w:rsidR="000E22F2" w:rsidRPr="00D5478D" w:rsidRDefault="000E22F2" w:rsidP="000E22F2">
      <w:pPr>
        <w:pStyle w:val="PlainText"/>
        <w:jc w:val="both"/>
        <w:rPr>
          <w:rFonts w:ascii="Calibri" w:hAnsi="Calibri" w:cs="Calibri"/>
          <w:b/>
          <w:sz w:val="22"/>
          <w:szCs w:val="22"/>
          <w:u w:val="single"/>
        </w:rPr>
      </w:pPr>
    </w:p>
    <w:p w14:paraId="5C979DEB" w14:textId="77777777" w:rsidR="000E22F2" w:rsidRPr="00D5478D" w:rsidRDefault="000E22F2" w:rsidP="000E22F2">
      <w:pPr>
        <w:pStyle w:val="PlainText"/>
        <w:jc w:val="both"/>
        <w:rPr>
          <w:rFonts w:ascii="Calibri" w:hAnsi="Calibri" w:cs="Calibri"/>
          <w:b/>
          <w:sz w:val="22"/>
          <w:szCs w:val="22"/>
          <w:u w:val="single"/>
        </w:rPr>
      </w:pPr>
      <w:r w:rsidRPr="00D5478D">
        <w:rPr>
          <w:rFonts w:ascii="Calibri" w:hAnsi="Calibri" w:cs="Calibri"/>
          <w:b/>
          <w:sz w:val="22"/>
          <w:szCs w:val="22"/>
          <w:u w:val="single"/>
        </w:rPr>
        <w:t xml:space="preserve">Section 3.05.06 Duties. </w:t>
      </w:r>
    </w:p>
    <w:p w14:paraId="3F9226A6" w14:textId="77777777" w:rsidR="000E22F2" w:rsidRPr="00D5478D" w:rsidRDefault="000E22F2" w:rsidP="000E22F2">
      <w:pPr>
        <w:pStyle w:val="PlainText"/>
        <w:jc w:val="both"/>
        <w:rPr>
          <w:rFonts w:ascii="Calibri" w:hAnsi="Calibri" w:cs="Calibri"/>
          <w:b/>
          <w:sz w:val="22"/>
          <w:szCs w:val="22"/>
          <w:u w:val="single"/>
        </w:rPr>
      </w:pPr>
    </w:p>
    <w:p w14:paraId="64E185D2" w14:textId="77777777" w:rsidR="000E22F2" w:rsidRPr="00D5478D" w:rsidRDefault="000E22F2" w:rsidP="000E22F2">
      <w:pPr>
        <w:tabs>
          <w:tab w:val="left" w:pos="90"/>
          <w:tab w:val="left" w:pos="810"/>
        </w:tabs>
        <w:ind w:right="327"/>
        <w:jc w:val="both"/>
        <w:rPr>
          <w:rFonts w:ascii="Calibri" w:hAnsi="Calibri" w:cs="Calibri"/>
          <w:sz w:val="22"/>
          <w:szCs w:val="22"/>
        </w:rPr>
      </w:pPr>
      <w:r w:rsidRPr="00D5478D">
        <w:rPr>
          <w:rFonts w:ascii="Calibri" w:hAnsi="Calibri" w:cs="Calibri"/>
          <w:sz w:val="22"/>
          <w:szCs w:val="22"/>
        </w:rPr>
        <w:t>The Planning Commission shall have the following duties:</w:t>
      </w:r>
    </w:p>
    <w:p w14:paraId="3AD7A91F" w14:textId="77777777" w:rsidR="000E22F2" w:rsidRPr="00D5478D" w:rsidRDefault="000E22F2" w:rsidP="000E22F2">
      <w:pPr>
        <w:tabs>
          <w:tab w:val="left" w:pos="90"/>
          <w:tab w:val="left" w:pos="810"/>
        </w:tabs>
        <w:ind w:right="327"/>
        <w:jc w:val="both"/>
        <w:rPr>
          <w:rFonts w:ascii="Calibri" w:hAnsi="Calibri" w:cs="Calibri"/>
          <w:sz w:val="22"/>
          <w:szCs w:val="22"/>
        </w:rPr>
      </w:pPr>
    </w:p>
    <w:p w14:paraId="7E7FF050" w14:textId="77777777" w:rsidR="000E22F2" w:rsidRPr="00D5478D" w:rsidRDefault="000E22F2">
      <w:pPr>
        <w:widowControl/>
        <w:numPr>
          <w:ilvl w:val="0"/>
          <w:numId w:val="84"/>
        </w:numPr>
        <w:tabs>
          <w:tab w:val="left" w:pos="360"/>
        </w:tabs>
        <w:ind w:left="360" w:right="327"/>
        <w:jc w:val="both"/>
        <w:rPr>
          <w:rFonts w:ascii="Calibri" w:hAnsi="Calibri" w:cs="Calibri"/>
          <w:sz w:val="22"/>
          <w:szCs w:val="22"/>
        </w:rPr>
      </w:pPr>
      <w:r w:rsidRPr="00D5478D">
        <w:rPr>
          <w:rFonts w:ascii="Calibri" w:hAnsi="Calibri" w:cs="Calibri"/>
          <w:sz w:val="22"/>
          <w:szCs w:val="22"/>
        </w:rPr>
        <w:t>Comprehensive Land Use Plan:</w:t>
      </w:r>
      <w:r w:rsidRPr="00D5478D">
        <w:rPr>
          <w:rFonts w:ascii="Calibri" w:hAnsi="Calibri" w:cs="Calibri"/>
          <w:sz w:val="22"/>
          <w:szCs w:val="22"/>
        </w:rPr>
        <w:tab/>
      </w:r>
      <w:r w:rsidRPr="00D5478D">
        <w:rPr>
          <w:rFonts w:ascii="Calibri" w:hAnsi="Calibri" w:cs="Calibri"/>
          <w:sz w:val="22"/>
          <w:szCs w:val="22"/>
        </w:rPr>
        <w:br/>
      </w:r>
    </w:p>
    <w:p w14:paraId="0D33160A"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The   Planning Commission may prepare, or cause to be prepared, a comprehensive plan for the Town of Summit. Upon preparation the Planning Commission shall make recommendation to the Town Board after complying with the public hearing and noticing requirements.</w:t>
      </w:r>
      <w:r w:rsidRPr="00D5478D">
        <w:rPr>
          <w:rFonts w:ascii="Calibri" w:hAnsi="Calibri" w:cs="Calibri"/>
          <w:sz w:val="22"/>
          <w:szCs w:val="22"/>
        </w:rPr>
        <w:br/>
      </w:r>
    </w:p>
    <w:p w14:paraId="7BE1438A"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lastRenderedPageBreak/>
        <w:t xml:space="preserve">The comprehensive plan shall be for the purpose of protecting and guiding the physical, social, economic, and environmental development of the Town; to protect the tax base; to encourage a distribution of population or mode of land utilization that will facilitate the  economical  and  adequate  provisions  of transportation, roads, water supply, drainage, sanitation, education, recreation, or other public requirements; to lessen governmental expenditure; and to conserve and develop natural resources. </w:t>
      </w:r>
    </w:p>
    <w:p w14:paraId="0BE8F108" w14:textId="77777777" w:rsidR="000E22F2" w:rsidRPr="00D5478D" w:rsidRDefault="000E22F2" w:rsidP="000E22F2">
      <w:pPr>
        <w:tabs>
          <w:tab w:val="left" w:pos="90"/>
          <w:tab w:val="left" w:pos="720"/>
        </w:tabs>
        <w:ind w:right="327"/>
        <w:jc w:val="both"/>
        <w:rPr>
          <w:rFonts w:ascii="Calibri" w:hAnsi="Calibri" w:cs="Calibri"/>
          <w:sz w:val="22"/>
          <w:szCs w:val="22"/>
        </w:rPr>
      </w:pPr>
    </w:p>
    <w:p w14:paraId="027388F7" w14:textId="77777777" w:rsidR="000E22F2" w:rsidRPr="00D5478D" w:rsidRDefault="000E22F2">
      <w:pPr>
        <w:widowControl/>
        <w:numPr>
          <w:ilvl w:val="0"/>
          <w:numId w:val="84"/>
        </w:numPr>
        <w:tabs>
          <w:tab w:val="left" w:pos="360"/>
        </w:tabs>
        <w:ind w:left="360" w:right="327"/>
        <w:jc w:val="both"/>
        <w:rPr>
          <w:rFonts w:ascii="Calibri" w:hAnsi="Calibri" w:cs="Calibri"/>
          <w:sz w:val="22"/>
          <w:szCs w:val="22"/>
        </w:rPr>
      </w:pPr>
      <w:r w:rsidRPr="00D5478D">
        <w:rPr>
          <w:rFonts w:ascii="Calibri" w:hAnsi="Calibri" w:cs="Calibri"/>
          <w:sz w:val="22"/>
          <w:szCs w:val="22"/>
        </w:rPr>
        <w:t>Zoning Ordinance:</w:t>
      </w:r>
      <w:r w:rsidRPr="00D5478D">
        <w:rPr>
          <w:rFonts w:ascii="Calibri" w:hAnsi="Calibri" w:cs="Calibri"/>
          <w:sz w:val="22"/>
          <w:szCs w:val="22"/>
        </w:rPr>
        <w:tab/>
      </w:r>
    </w:p>
    <w:p w14:paraId="255A2308" w14:textId="77777777" w:rsidR="000E22F2" w:rsidRPr="00D5478D" w:rsidRDefault="000E22F2" w:rsidP="000E22F2">
      <w:pPr>
        <w:tabs>
          <w:tab w:val="left" w:pos="90"/>
          <w:tab w:val="left" w:pos="810"/>
        </w:tabs>
        <w:ind w:left="720" w:right="327"/>
        <w:jc w:val="both"/>
        <w:rPr>
          <w:rFonts w:ascii="Calibri" w:hAnsi="Calibri" w:cs="Calibri"/>
          <w:sz w:val="22"/>
          <w:szCs w:val="22"/>
        </w:rPr>
      </w:pPr>
    </w:p>
    <w:p w14:paraId="0DFE9F56"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For the purpose of promoting health, safety, or the general welfare of the Town, the Town Board, upon recommendation from the Planning Commission, may adopt a zoning Ordinance to regulate and restrict the height, number of stories, and size of buildings and other structures, the percentage of lot that may be occupied, the size of the yards, courts, and other open spaces, the density of population, and the location and use of buildings, structures, and land for trade, industry, residence, flood plain, or other purposes.</w:t>
      </w:r>
      <w:r w:rsidRPr="00D5478D">
        <w:rPr>
          <w:rFonts w:ascii="Calibri" w:hAnsi="Calibri" w:cs="Calibri"/>
          <w:sz w:val="22"/>
          <w:szCs w:val="22"/>
        </w:rPr>
        <w:tab/>
      </w:r>
      <w:r w:rsidRPr="00D5478D">
        <w:rPr>
          <w:rFonts w:ascii="Calibri" w:hAnsi="Calibri" w:cs="Calibri"/>
          <w:sz w:val="22"/>
          <w:szCs w:val="22"/>
        </w:rPr>
        <w:br/>
      </w:r>
    </w:p>
    <w:p w14:paraId="7C335DE9"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The Town Board may divide the Town into districts of such number, shape, and area as may be deemed best suited to carry out the purposes of this chapter; and within the districts it may regulate and restrict the erection, construction, reconstruction, alteration, repair, or use of buildings, structures, or land. All such regulations shall be uniform for each class or kind of buildings throughout each district, but the regulations in one (1) district may differ from those in other districts.</w:t>
      </w:r>
      <w:r w:rsidRPr="00D5478D">
        <w:rPr>
          <w:rFonts w:ascii="Calibri" w:hAnsi="Calibri" w:cs="Calibri"/>
          <w:sz w:val="22"/>
          <w:szCs w:val="22"/>
        </w:rPr>
        <w:tab/>
      </w:r>
      <w:r w:rsidRPr="00D5478D">
        <w:rPr>
          <w:rFonts w:ascii="Calibri" w:hAnsi="Calibri" w:cs="Calibri"/>
          <w:sz w:val="22"/>
          <w:szCs w:val="22"/>
        </w:rPr>
        <w:br/>
      </w:r>
    </w:p>
    <w:p w14:paraId="59A6B246"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The regulations shall be made in accordance with the Comprehensive Plan and designed to lessen congestion in the streets; to secure safety from fire, panic, and other dangers; to promote health and the general welfare; to provide adequate light and air; to prevent the overcrowding of land; to avoid undue concentration or scattering of population; to facilitate the adequate provision of transportation, water, sewage, schools, parks; and other public requirements.</w:t>
      </w:r>
    </w:p>
    <w:p w14:paraId="6B120038" w14:textId="77777777" w:rsidR="000E22F2" w:rsidRPr="00D5478D" w:rsidRDefault="000E22F2" w:rsidP="000E22F2">
      <w:pPr>
        <w:tabs>
          <w:tab w:val="left" w:pos="90"/>
          <w:tab w:val="left" w:pos="810"/>
        </w:tabs>
        <w:ind w:left="720" w:right="327"/>
        <w:jc w:val="both"/>
        <w:rPr>
          <w:rFonts w:ascii="Calibri" w:hAnsi="Calibri" w:cs="Calibri"/>
          <w:sz w:val="22"/>
          <w:szCs w:val="22"/>
        </w:rPr>
      </w:pPr>
    </w:p>
    <w:p w14:paraId="2C9F478D"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 xml:space="preserve">The regulations shall be made with reasonable consideration, among other things, to the character of the district, and its peculiar suitability for particular uses, and with a view to conserving the value of buildings and encouraging the most appropriate use of land throughout the Town. </w:t>
      </w:r>
    </w:p>
    <w:p w14:paraId="7588B294" w14:textId="77777777" w:rsidR="000E22F2" w:rsidRPr="00D5478D" w:rsidRDefault="000E22F2" w:rsidP="000E22F2">
      <w:pPr>
        <w:pStyle w:val="ListParagraph"/>
        <w:tabs>
          <w:tab w:val="left" w:pos="720"/>
        </w:tabs>
        <w:jc w:val="both"/>
        <w:rPr>
          <w:rFonts w:ascii="Calibri" w:hAnsi="Calibri" w:cs="Calibri"/>
          <w:sz w:val="22"/>
          <w:szCs w:val="22"/>
        </w:rPr>
      </w:pPr>
    </w:p>
    <w:p w14:paraId="1837C71D" w14:textId="77777777" w:rsidR="000E22F2" w:rsidRPr="00D5478D" w:rsidRDefault="000E22F2">
      <w:pPr>
        <w:widowControl/>
        <w:numPr>
          <w:ilvl w:val="1"/>
          <w:numId w:val="84"/>
        </w:numPr>
        <w:tabs>
          <w:tab w:val="left" w:pos="90"/>
          <w:tab w:val="left" w:pos="720"/>
          <w:tab w:val="left" w:pos="810"/>
        </w:tabs>
        <w:ind w:left="720" w:right="327"/>
        <w:jc w:val="both"/>
        <w:rPr>
          <w:rFonts w:ascii="Calibri" w:hAnsi="Calibri" w:cs="Calibri"/>
          <w:sz w:val="22"/>
          <w:szCs w:val="22"/>
        </w:rPr>
      </w:pPr>
      <w:r w:rsidRPr="00D5478D">
        <w:rPr>
          <w:rFonts w:ascii="Calibri" w:hAnsi="Calibri" w:cs="Calibri"/>
          <w:sz w:val="22"/>
          <w:szCs w:val="22"/>
        </w:rPr>
        <w:t>Upon preparation of a zoning Ordinance, or any amendment thereto, the Planning Commission shall make a recommendation to the Summit Town Board after complying with the public hearing and noticing requirements.</w:t>
      </w:r>
    </w:p>
    <w:p w14:paraId="2EDE53DE" w14:textId="77777777" w:rsidR="000E22F2" w:rsidRPr="00D5478D" w:rsidRDefault="000E22F2" w:rsidP="000E22F2">
      <w:pPr>
        <w:pStyle w:val="ListParagraph"/>
        <w:rPr>
          <w:rFonts w:ascii="Calibri" w:hAnsi="Calibri" w:cs="Calibri"/>
          <w:sz w:val="22"/>
          <w:szCs w:val="22"/>
        </w:rPr>
      </w:pPr>
    </w:p>
    <w:p w14:paraId="22442532" w14:textId="77777777" w:rsidR="000E22F2" w:rsidRPr="00D5478D" w:rsidRDefault="000E22F2">
      <w:pPr>
        <w:widowControl/>
        <w:numPr>
          <w:ilvl w:val="0"/>
          <w:numId w:val="84"/>
        </w:numPr>
        <w:tabs>
          <w:tab w:val="left" w:pos="90"/>
          <w:tab w:val="left" w:pos="360"/>
        </w:tabs>
        <w:ind w:left="360" w:right="327"/>
        <w:jc w:val="both"/>
        <w:rPr>
          <w:rFonts w:ascii="Calibri" w:hAnsi="Calibri" w:cs="Calibri"/>
          <w:sz w:val="22"/>
          <w:szCs w:val="22"/>
        </w:rPr>
      </w:pPr>
      <w:r w:rsidRPr="00D5478D">
        <w:rPr>
          <w:rFonts w:ascii="Calibri" w:hAnsi="Calibri" w:cs="Calibri"/>
          <w:sz w:val="22"/>
          <w:szCs w:val="22"/>
        </w:rPr>
        <w:t>Subdivision:</w:t>
      </w:r>
      <w:r w:rsidRPr="00D5478D">
        <w:rPr>
          <w:rFonts w:ascii="Calibri" w:hAnsi="Calibri" w:cs="Calibri"/>
          <w:sz w:val="22"/>
          <w:szCs w:val="22"/>
        </w:rPr>
        <w:br/>
      </w:r>
    </w:p>
    <w:p w14:paraId="2B53B5D3"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 xml:space="preserve">The Planning Commission may make recommendations to the Town Board for the adoption of a subdivision Ordinance which shall be made in accordance with the Comprehensive Plan. The regulations may establish standards and procedures to be employed in land development including subdividing of land and the approval of land plats and the preservation of streets and land for other public purposes requiring future dedication or acquisition and general design of physical improvements. </w:t>
      </w:r>
      <w:r w:rsidRPr="00D5478D">
        <w:rPr>
          <w:rFonts w:ascii="Calibri" w:hAnsi="Calibri" w:cs="Calibri"/>
          <w:sz w:val="22"/>
          <w:szCs w:val="22"/>
        </w:rPr>
        <w:tab/>
      </w:r>
      <w:r w:rsidRPr="00D5478D">
        <w:rPr>
          <w:rFonts w:ascii="Calibri" w:hAnsi="Calibri" w:cs="Calibri"/>
          <w:sz w:val="22"/>
          <w:szCs w:val="22"/>
        </w:rPr>
        <w:br/>
      </w:r>
    </w:p>
    <w:p w14:paraId="45731E24"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lastRenderedPageBreak/>
        <w:t>To review proposals for subdivision Ordinance adoption, or amendments thereto, to determine whether such subdivisions comply with the subdivision Ordinance of the Town of Summit and make recommendation to the Town Board relating to the approval of subdivisions.</w:t>
      </w:r>
      <w:r w:rsidRPr="00D5478D">
        <w:rPr>
          <w:rFonts w:ascii="Calibri" w:hAnsi="Calibri" w:cs="Calibri"/>
          <w:sz w:val="22"/>
          <w:szCs w:val="22"/>
        </w:rPr>
        <w:br/>
      </w:r>
    </w:p>
    <w:p w14:paraId="6C5837A6" w14:textId="77777777" w:rsidR="000E22F2" w:rsidRPr="00D5478D" w:rsidRDefault="000E22F2">
      <w:pPr>
        <w:widowControl/>
        <w:numPr>
          <w:ilvl w:val="1"/>
          <w:numId w:val="84"/>
        </w:numPr>
        <w:tabs>
          <w:tab w:val="left" w:pos="90"/>
          <w:tab w:val="left" w:pos="720"/>
        </w:tabs>
        <w:ind w:left="720" w:right="327"/>
        <w:jc w:val="both"/>
        <w:rPr>
          <w:rFonts w:ascii="Calibri" w:hAnsi="Calibri" w:cs="Calibri"/>
          <w:sz w:val="22"/>
          <w:szCs w:val="22"/>
        </w:rPr>
      </w:pPr>
      <w:r w:rsidRPr="00D5478D">
        <w:rPr>
          <w:rFonts w:ascii="Calibri" w:hAnsi="Calibri" w:cs="Calibri"/>
          <w:sz w:val="22"/>
          <w:szCs w:val="22"/>
        </w:rPr>
        <w:t>Upon preparation of a subdivision Ordinance, or any amendment thereto, the Planning Commission shall make a recommendation to the Town Board after complying with the public hearing and noticing requirements.</w:t>
      </w:r>
    </w:p>
    <w:p w14:paraId="0F5BBCB7" w14:textId="77777777" w:rsidR="000E22F2" w:rsidRPr="00D5478D" w:rsidRDefault="000E22F2" w:rsidP="000E22F2">
      <w:pPr>
        <w:tabs>
          <w:tab w:val="left" w:pos="90"/>
          <w:tab w:val="left" w:pos="810"/>
        </w:tabs>
        <w:ind w:left="720" w:right="327"/>
        <w:jc w:val="both"/>
        <w:rPr>
          <w:rFonts w:ascii="Calibri" w:hAnsi="Calibri" w:cs="Calibri"/>
          <w:sz w:val="22"/>
          <w:szCs w:val="22"/>
        </w:rPr>
      </w:pPr>
    </w:p>
    <w:p w14:paraId="4D63710D" w14:textId="77777777" w:rsidR="000E22F2" w:rsidRPr="00D5478D" w:rsidRDefault="000E22F2">
      <w:pPr>
        <w:widowControl/>
        <w:numPr>
          <w:ilvl w:val="0"/>
          <w:numId w:val="84"/>
        </w:numPr>
        <w:tabs>
          <w:tab w:val="left" w:pos="360"/>
          <w:tab w:val="left" w:pos="810"/>
        </w:tabs>
        <w:ind w:left="360" w:right="327" w:hanging="450"/>
        <w:jc w:val="both"/>
        <w:rPr>
          <w:rFonts w:ascii="Calibri" w:hAnsi="Calibri" w:cs="Calibri"/>
          <w:sz w:val="22"/>
          <w:szCs w:val="22"/>
        </w:rPr>
      </w:pPr>
      <w:r w:rsidRPr="00D5478D">
        <w:rPr>
          <w:rFonts w:ascii="Calibri" w:hAnsi="Calibri" w:cs="Calibri"/>
          <w:sz w:val="22"/>
          <w:szCs w:val="22"/>
        </w:rPr>
        <w:t xml:space="preserve">Amendments: </w:t>
      </w:r>
    </w:p>
    <w:p w14:paraId="7AF4DEE1" w14:textId="77777777" w:rsidR="000E22F2" w:rsidRPr="00D5478D" w:rsidRDefault="000E22F2" w:rsidP="000E22F2">
      <w:pPr>
        <w:tabs>
          <w:tab w:val="left" w:pos="360"/>
          <w:tab w:val="left" w:pos="810"/>
        </w:tabs>
        <w:ind w:left="360" w:right="327"/>
        <w:jc w:val="both"/>
        <w:rPr>
          <w:rFonts w:ascii="Calibri" w:hAnsi="Calibri" w:cs="Calibri"/>
          <w:sz w:val="22"/>
          <w:szCs w:val="22"/>
        </w:rPr>
      </w:pPr>
    </w:p>
    <w:p w14:paraId="1F1751CE" w14:textId="77777777" w:rsidR="000E22F2" w:rsidRPr="00D5478D" w:rsidRDefault="000E22F2">
      <w:pPr>
        <w:widowControl/>
        <w:numPr>
          <w:ilvl w:val="1"/>
          <w:numId w:val="84"/>
        </w:numPr>
        <w:tabs>
          <w:tab w:val="left" w:pos="360"/>
          <w:tab w:val="left" w:pos="720"/>
        </w:tabs>
        <w:ind w:left="720" w:right="327"/>
        <w:jc w:val="both"/>
        <w:rPr>
          <w:rFonts w:ascii="Calibri" w:hAnsi="Calibri" w:cs="Calibri"/>
          <w:sz w:val="22"/>
          <w:szCs w:val="22"/>
        </w:rPr>
      </w:pPr>
      <w:r w:rsidRPr="00D5478D">
        <w:rPr>
          <w:rFonts w:ascii="Calibri" w:hAnsi="Calibri" w:cs="Calibri"/>
          <w:sz w:val="22"/>
          <w:szCs w:val="22"/>
        </w:rPr>
        <w:t>The Planning Commission may from time to time propose and make recommendation on amendments to the comprehensive land use plan, zoning Ordinance, and subdivision regulations to the Town Board after complying with the public hearing and noticing requirements.</w:t>
      </w:r>
    </w:p>
    <w:bookmarkEnd w:id="27"/>
    <w:p w14:paraId="5CAA0D3F" w14:textId="77777777" w:rsidR="000E22F2" w:rsidRPr="00D5478D" w:rsidRDefault="000E22F2" w:rsidP="000E22F2">
      <w:pPr>
        <w:pStyle w:val="BodyText"/>
        <w:jc w:val="center"/>
        <w:rPr>
          <w:rFonts w:ascii="Calibri" w:hAnsi="Calibri" w:cs="Calibri"/>
          <w:b/>
          <w:bCs/>
          <w:sz w:val="22"/>
          <w:szCs w:val="22"/>
        </w:rPr>
      </w:pPr>
      <w:r w:rsidRPr="00D5478D">
        <w:rPr>
          <w:rFonts w:ascii="Calibri" w:hAnsi="Calibri" w:cs="Calibri"/>
          <w:color w:val="FF0000"/>
          <w:sz w:val="22"/>
          <w:szCs w:val="22"/>
        </w:rPr>
        <w:br w:type="page"/>
      </w:r>
      <w:r w:rsidRPr="00D5478D">
        <w:rPr>
          <w:rFonts w:ascii="Calibri" w:hAnsi="Calibri" w:cs="Calibri"/>
          <w:b/>
          <w:bCs/>
          <w:sz w:val="22"/>
          <w:szCs w:val="22"/>
        </w:rPr>
        <w:lastRenderedPageBreak/>
        <w:t>ARTICLE IV</w:t>
      </w:r>
    </w:p>
    <w:p w14:paraId="02CB19AF" w14:textId="77777777" w:rsidR="000E22F2" w:rsidRPr="00D5478D" w:rsidRDefault="000E22F2" w:rsidP="000E22F2">
      <w:pPr>
        <w:pStyle w:val="BodyText"/>
        <w:tabs>
          <w:tab w:val="num" w:pos="720"/>
        </w:tabs>
        <w:jc w:val="center"/>
        <w:rPr>
          <w:rFonts w:ascii="Calibri" w:hAnsi="Calibri" w:cs="Calibri"/>
          <w:b/>
          <w:bCs/>
          <w:sz w:val="22"/>
          <w:szCs w:val="22"/>
        </w:rPr>
      </w:pPr>
      <w:r w:rsidRPr="00D5478D">
        <w:rPr>
          <w:rFonts w:ascii="Calibri" w:hAnsi="Calibri" w:cs="Calibri"/>
          <w:b/>
          <w:bCs/>
          <w:sz w:val="22"/>
          <w:szCs w:val="22"/>
        </w:rPr>
        <w:t>SUPPLEMENTAL REGULATIONS</w:t>
      </w:r>
    </w:p>
    <w:p w14:paraId="44A5025A" w14:textId="77777777" w:rsidR="000E22F2" w:rsidRPr="00D5478D" w:rsidRDefault="000E22F2" w:rsidP="000E22F2">
      <w:pPr>
        <w:pStyle w:val="BodyText"/>
        <w:tabs>
          <w:tab w:val="num" w:pos="720"/>
        </w:tabs>
        <w:rPr>
          <w:rFonts w:ascii="Calibri" w:hAnsi="Calibri" w:cs="Calibri"/>
          <w:sz w:val="22"/>
          <w:szCs w:val="22"/>
        </w:rPr>
      </w:pPr>
    </w:p>
    <w:p w14:paraId="0957FDE2" w14:textId="77777777" w:rsidR="000E22F2" w:rsidRPr="00D5478D" w:rsidRDefault="000E22F2" w:rsidP="000E22F2">
      <w:pPr>
        <w:pStyle w:val="BodyText"/>
        <w:tabs>
          <w:tab w:val="num" w:pos="720"/>
        </w:tabs>
        <w:rPr>
          <w:rFonts w:ascii="Calibri" w:hAnsi="Calibri" w:cs="Calibri"/>
          <w:b/>
          <w:bCs/>
          <w:sz w:val="22"/>
          <w:szCs w:val="22"/>
        </w:rPr>
      </w:pPr>
      <w:r w:rsidRPr="00D5478D">
        <w:rPr>
          <w:rFonts w:ascii="Calibri" w:hAnsi="Calibri" w:cs="Calibri"/>
          <w:b/>
          <w:bCs/>
          <w:sz w:val="22"/>
          <w:szCs w:val="22"/>
        </w:rPr>
        <w:t>CHAPTER 4.01.  VISIBILITY AT INTERSECTIONS IN RESIDENTIAL DISTRICTS</w:t>
      </w:r>
    </w:p>
    <w:p w14:paraId="0FB380A6" w14:textId="77777777" w:rsidR="000E22F2" w:rsidRPr="00D5478D" w:rsidRDefault="000E22F2" w:rsidP="000E22F2">
      <w:pPr>
        <w:pStyle w:val="BodyText"/>
        <w:tabs>
          <w:tab w:val="num" w:pos="720"/>
        </w:tabs>
        <w:rPr>
          <w:rFonts w:ascii="Calibri" w:hAnsi="Calibri" w:cs="Calibri"/>
          <w:sz w:val="22"/>
          <w:szCs w:val="22"/>
        </w:rPr>
      </w:pPr>
    </w:p>
    <w:p w14:paraId="745B26F6" w14:textId="77777777" w:rsidR="000E22F2" w:rsidRPr="00D5478D" w:rsidRDefault="000E22F2" w:rsidP="000E22F2">
      <w:pPr>
        <w:pStyle w:val="BodyText"/>
        <w:tabs>
          <w:tab w:val="num" w:pos="720"/>
        </w:tabs>
        <w:rPr>
          <w:rFonts w:ascii="Calibri" w:hAnsi="Calibri" w:cs="Calibri"/>
          <w:sz w:val="22"/>
          <w:szCs w:val="22"/>
        </w:rPr>
      </w:pPr>
      <w:r w:rsidRPr="00D5478D">
        <w:rPr>
          <w:rFonts w:ascii="Calibri" w:hAnsi="Calibri" w:cs="Calibri"/>
          <w:sz w:val="22"/>
          <w:szCs w:val="22"/>
        </w:rPr>
        <w:t>On any corner lot in any zoning district, no planting or obstruction to vision between the range of three (3) and eight (8) feet in height measured from the center line of the road shall be placed or maintained within the triangular area formed by the intersection road right-of-way lines and a straight-line connecting points on said road right-of-way line each of which is fifty (50) feet distance from the point of intersection (Clear View Triangle).  See Figure 4.01.01.</w:t>
      </w:r>
    </w:p>
    <w:p w14:paraId="67F29038" w14:textId="77777777" w:rsidR="000E22F2" w:rsidRPr="00D5478D" w:rsidRDefault="000E22F2" w:rsidP="000E22F2">
      <w:pPr>
        <w:jc w:val="both"/>
        <w:rPr>
          <w:rFonts w:ascii="Calibri" w:hAnsi="Calibri" w:cs="Calibri"/>
          <w:sz w:val="22"/>
          <w:szCs w:val="22"/>
        </w:rPr>
      </w:pPr>
    </w:p>
    <w:p w14:paraId="5F93A0EA"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2"/>
          <w:szCs w:val="22"/>
        </w:rPr>
        <w:t>Figure 4.01.01</w:t>
      </w:r>
    </w:p>
    <w:p w14:paraId="3D91126A" w14:textId="77777777" w:rsidR="000E22F2" w:rsidRPr="00D5478D" w:rsidRDefault="000E22F2" w:rsidP="000E22F2">
      <w:pPr>
        <w:jc w:val="center"/>
        <w:rPr>
          <w:rFonts w:ascii="Calibri" w:hAnsi="Calibri" w:cs="Calibri"/>
          <w:sz w:val="22"/>
          <w:szCs w:val="22"/>
          <w:u w:val="single"/>
        </w:rPr>
      </w:pPr>
    </w:p>
    <w:p w14:paraId="017C4B72" w14:textId="77777777" w:rsidR="000E22F2" w:rsidRPr="00D5478D" w:rsidRDefault="00A556AD" w:rsidP="000E22F2">
      <w:pPr>
        <w:jc w:val="center"/>
        <w:rPr>
          <w:rFonts w:ascii="Calibri" w:hAnsi="Calibri" w:cs="Calibri"/>
          <w:sz w:val="22"/>
          <w:szCs w:val="22"/>
          <w:u w:val="single"/>
        </w:rPr>
      </w:pPr>
      <w:r w:rsidRPr="00D5478D">
        <w:rPr>
          <w:rFonts w:ascii="Calibri" w:hAnsi="Calibri" w:cs="Calibri"/>
          <w:noProof/>
          <w:sz w:val="22"/>
          <w:szCs w:val="22"/>
        </w:rPr>
        <w:drawing>
          <wp:inline distT="0" distB="0" distL="0" distR="0" wp14:anchorId="4DB7A03D" wp14:editId="188B2951">
            <wp:extent cx="4292600" cy="2933700"/>
            <wp:effectExtent l="0" t="0" r="0" b="0"/>
            <wp:docPr id="19" name="Picture 8" descr="A blueprint of a road with c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blueprint of a road with cars&#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2600" cy="2933700"/>
                    </a:xfrm>
                    <a:prstGeom prst="rect">
                      <a:avLst/>
                    </a:prstGeom>
                    <a:noFill/>
                    <a:ln>
                      <a:noFill/>
                    </a:ln>
                  </pic:spPr>
                </pic:pic>
              </a:graphicData>
            </a:graphic>
          </wp:inline>
        </w:drawing>
      </w:r>
    </w:p>
    <w:p w14:paraId="18670D36" w14:textId="77777777" w:rsidR="000E22F2" w:rsidRPr="00D5478D" w:rsidRDefault="000E22F2" w:rsidP="000E22F2">
      <w:pPr>
        <w:pStyle w:val="BodyText"/>
        <w:tabs>
          <w:tab w:val="num" w:pos="720"/>
        </w:tabs>
        <w:rPr>
          <w:rFonts w:ascii="Calibri" w:hAnsi="Calibri" w:cs="Calibri"/>
          <w:color w:val="FF0000"/>
          <w:sz w:val="22"/>
          <w:szCs w:val="22"/>
        </w:rPr>
      </w:pPr>
    </w:p>
    <w:p w14:paraId="44729E52" w14:textId="77777777" w:rsidR="000E22F2" w:rsidRPr="00D5478D" w:rsidRDefault="000E22F2" w:rsidP="000E22F2">
      <w:pPr>
        <w:pStyle w:val="BodyText"/>
        <w:tabs>
          <w:tab w:val="num" w:pos="720"/>
        </w:tabs>
        <w:rPr>
          <w:rFonts w:ascii="Calibri" w:hAnsi="Calibri" w:cs="Calibri"/>
          <w:b/>
          <w:bCs/>
          <w:sz w:val="22"/>
          <w:szCs w:val="22"/>
        </w:rPr>
      </w:pPr>
      <w:r w:rsidRPr="00D5478D">
        <w:rPr>
          <w:rFonts w:ascii="Calibri" w:hAnsi="Calibri" w:cs="Calibri"/>
          <w:b/>
          <w:bCs/>
          <w:sz w:val="22"/>
          <w:szCs w:val="22"/>
        </w:rPr>
        <w:t>CHAPTER 4.02.  FENCES</w:t>
      </w:r>
    </w:p>
    <w:p w14:paraId="7C307CA0" w14:textId="77777777" w:rsidR="000E22F2" w:rsidRPr="00D5478D" w:rsidRDefault="000E22F2" w:rsidP="000E22F2">
      <w:pPr>
        <w:pStyle w:val="BodyText"/>
        <w:tabs>
          <w:tab w:val="num" w:pos="720"/>
        </w:tabs>
        <w:rPr>
          <w:rFonts w:ascii="Calibri" w:hAnsi="Calibri" w:cs="Calibri"/>
          <w:b/>
          <w:bCs/>
          <w:color w:val="FF0000"/>
          <w:sz w:val="22"/>
          <w:szCs w:val="22"/>
        </w:rPr>
      </w:pPr>
    </w:p>
    <w:p w14:paraId="6B29FDA2" w14:textId="77777777" w:rsidR="000E22F2" w:rsidRPr="00D5478D" w:rsidRDefault="000E22F2" w:rsidP="000E22F2">
      <w:pPr>
        <w:pStyle w:val="BodyText"/>
        <w:tabs>
          <w:tab w:val="num" w:pos="720"/>
        </w:tabs>
        <w:rPr>
          <w:rFonts w:ascii="Calibri" w:hAnsi="Calibri" w:cs="Calibri"/>
          <w:sz w:val="22"/>
          <w:szCs w:val="22"/>
        </w:rPr>
      </w:pPr>
      <w:r w:rsidRPr="00D5478D">
        <w:rPr>
          <w:rFonts w:ascii="Calibri" w:hAnsi="Calibri" w:cs="Calibri"/>
          <w:b/>
          <w:bCs/>
          <w:sz w:val="22"/>
          <w:szCs w:val="22"/>
          <w:u w:val="single"/>
        </w:rPr>
        <w:t>Section 4.02.01. Construction Limitations</w:t>
      </w:r>
      <w:r w:rsidRPr="00D5478D">
        <w:rPr>
          <w:rFonts w:ascii="Calibri" w:hAnsi="Calibri" w:cs="Calibri"/>
          <w:b/>
          <w:bCs/>
          <w:sz w:val="22"/>
          <w:szCs w:val="22"/>
        </w:rPr>
        <w:t>.</w:t>
      </w:r>
    </w:p>
    <w:p w14:paraId="44F42544" w14:textId="77777777" w:rsidR="000E22F2" w:rsidRPr="00D5478D" w:rsidRDefault="000E22F2" w:rsidP="000E22F2">
      <w:pPr>
        <w:pStyle w:val="BodyText"/>
        <w:tabs>
          <w:tab w:val="num" w:pos="720"/>
        </w:tabs>
        <w:rPr>
          <w:rFonts w:ascii="Calibri" w:hAnsi="Calibri" w:cs="Calibri"/>
          <w:strike/>
          <w:sz w:val="22"/>
          <w:szCs w:val="22"/>
        </w:rPr>
      </w:pPr>
    </w:p>
    <w:p w14:paraId="65466D74" w14:textId="77777777" w:rsidR="000E22F2" w:rsidRPr="00D5478D" w:rsidRDefault="000E22F2">
      <w:pPr>
        <w:numPr>
          <w:ilvl w:val="0"/>
          <w:numId w:val="76"/>
        </w:numPr>
        <w:tabs>
          <w:tab w:val="left" w:pos="0"/>
          <w:tab w:val="left" w:pos="360"/>
        </w:tabs>
        <w:ind w:left="360"/>
        <w:jc w:val="both"/>
        <w:rPr>
          <w:rFonts w:ascii="Calibri" w:hAnsi="Calibri" w:cs="Calibri"/>
          <w:bCs/>
          <w:sz w:val="22"/>
          <w:szCs w:val="22"/>
        </w:rPr>
      </w:pPr>
      <w:r w:rsidRPr="00D5478D">
        <w:rPr>
          <w:rFonts w:ascii="Calibri" w:hAnsi="Calibri" w:cs="Calibri"/>
          <w:bCs/>
          <w:sz w:val="22"/>
          <w:szCs w:val="22"/>
        </w:rPr>
        <w:t xml:space="preserve">No person shall hereafter construct, erect, or maintain or cause to be constructed, erected, or maintained, in the Town of Summit corporate limits any fences of any character or material, without obtaining a building permit. </w:t>
      </w:r>
    </w:p>
    <w:p w14:paraId="59E1ED7B" w14:textId="77777777" w:rsidR="000E22F2" w:rsidRPr="00D5478D" w:rsidRDefault="000E22F2" w:rsidP="000E22F2">
      <w:pPr>
        <w:pStyle w:val="BodyText"/>
        <w:rPr>
          <w:rFonts w:ascii="Calibri" w:hAnsi="Calibri" w:cs="Calibri"/>
          <w:bCs/>
          <w:sz w:val="22"/>
          <w:szCs w:val="22"/>
        </w:rPr>
      </w:pPr>
    </w:p>
    <w:p w14:paraId="4B606891" w14:textId="77777777" w:rsidR="000E22F2" w:rsidRPr="00D5478D" w:rsidRDefault="000E22F2">
      <w:pPr>
        <w:pStyle w:val="BodyText"/>
        <w:widowControl/>
        <w:numPr>
          <w:ilvl w:val="0"/>
          <w:numId w:val="151"/>
        </w:numPr>
        <w:tabs>
          <w:tab w:val="clear" w:pos="720"/>
          <w:tab w:val="clear" w:pos="1440"/>
          <w:tab w:val="clear" w:pos="2160"/>
        </w:tabs>
        <w:rPr>
          <w:rFonts w:ascii="Calibri" w:hAnsi="Calibri" w:cs="Calibri"/>
          <w:bCs/>
          <w:sz w:val="22"/>
          <w:szCs w:val="22"/>
        </w:rPr>
      </w:pPr>
      <w:r w:rsidRPr="00D5478D">
        <w:rPr>
          <w:rFonts w:ascii="Calibri" w:hAnsi="Calibri" w:cs="Calibri"/>
          <w:bCs/>
          <w:sz w:val="22"/>
          <w:szCs w:val="22"/>
        </w:rPr>
        <w:t>Fences, walls, and hedges which are more than thirty (30) percent solid shall abide by Chapter 4.01.</w:t>
      </w:r>
    </w:p>
    <w:p w14:paraId="4C985732" w14:textId="77777777" w:rsidR="00533688" w:rsidRPr="00D5478D" w:rsidRDefault="00533688" w:rsidP="00533688">
      <w:pPr>
        <w:pStyle w:val="BodyText"/>
        <w:widowControl/>
        <w:tabs>
          <w:tab w:val="clear" w:pos="720"/>
          <w:tab w:val="clear" w:pos="1440"/>
          <w:tab w:val="clear" w:pos="2160"/>
        </w:tabs>
        <w:ind w:left="360"/>
        <w:rPr>
          <w:rFonts w:ascii="Calibri" w:hAnsi="Calibri" w:cs="Calibri"/>
          <w:sz w:val="22"/>
          <w:szCs w:val="22"/>
        </w:rPr>
      </w:pPr>
    </w:p>
    <w:p w14:paraId="0B55EED0" w14:textId="77777777" w:rsidR="000E22F2" w:rsidRPr="00D5478D" w:rsidRDefault="000E22F2">
      <w:pPr>
        <w:pStyle w:val="BodyText"/>
        <w:widowControl/>
        <w:numPr>
          <w:ilvl w:val="0"/>
          <w:numId w:val="151"/>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 xml:space="preserve">No person shall hereafter construct, erect or maintain or cause to be constructed, erected or maintained in the Town of Summit corporate limits any fences of any character or material no closer than one (1) foot to the sidewalk or property line.  Exception:   A fence/wall/hedge may be placed </w:t>
      </w:r>
      <w:r w:rsidRPr="00D5478D">
        <w:rPr>
          <w:rFonts w:ascii="Calibri" w:hAnsi="Calibri" w:cs="Calibri"/>
          <w:bCs/>
          <w:sz w:val="22"/>
          <w:szCs w:val="22"/>
        </w:rPr>
        <w:t>on the property line provided application includes both owners of the shared property line</w:t>
      </w:r>
    </w:p>
    <w:p w14:paraId="7AB74646" w14:textId="77777777" w:rsidR="000E22F2" w:rsidRPr="00D5478D" w:rsidRDefault="000E22F2" w:rsidP="000E22F2">
      <w:pPr>
        <w:pStyle w:val="ListParagraph"/>
        <w:rPr>
          <w:rFonts w:ascii="Calibri" w:hAnsi="Calibri" w:cs="Calibri"/>
          <w:bCs/>
          <w:sz w:val="22"/>
          <w:szCs w:val="22"/>
        </w:rPr>
      </w:pPr>
    </w:p>
    <w:p w14:paraId="640FEBC8" w14:textId="77777777" w:rsidR="000E22F2" w:rsidRPr="00D5478D" w:rsidRDefault="00533688">
      <w:pPr>
        <w:pStyle w:val="BodyText"/>
        <w:widowControl/>
        <w:numPr>
          <w:ilvl w:val="0"/>
          <w:numId w:val="151"/>
        </w:numPr>
        <w:tabs>
          <w:tab w:val="clear" w:pos="720"/>
          <w:tab w:val="clear" w:pos="1440"/>
          <w:tab w:val="clear" w:pos="2160"/>
        </w:tabs>
        <w:rPr>
          <w:rFonts w:ascii="Calibri" w:hAnsi="Calibri" w:cs="Calibri"/>
          <w:sz w:val="22"/>
          <w:szCs w:val="22"/>
        </w:rPr>
      </w:pPr>
      <w:r w:rsidRPr="00D5478D">
        <w:rPr>
          <w:rFonts w:ascii="Calibri" w:hAnsi="Calibri" w:cs="Calibri"/>
          <w:bCs/>
          <w:sz w:val="22"/>
          <w:szCs w:val="22"/>
        </w:rPr>
        <w:br w:type="page"/>
      </w:r>
      <w:r w:rsidR="000E22F2" w:rsidRPr="00D5478D">
        <w:rPr>
          <w:rFonts w:ascii="Calibri" w:hAnsi="Calibri" w:cs="Calibri"/>
          <w:bCs/>
          <w:sz w:val="22"/>
          <w:szCs w:val="22"/>
        </w:rPr>
        <w:lastRenderedPageBreak/>
        <w:t>Approved fencing materials include stone, brick, wood, vinyl, and chain link. The Town further requires fencing materials to be “new” – used for first time installation. Individuals wishing to utilize “used” – not first-time installation fencing materials shall require Board of Adjustment approval. N</w:t>
      </w:r>
      <w:r w:rsidR="000E22F2" w:rsidRPr="00D5478D">
        <w:rPr>
          <w:rFonts w:ascii="Calibri" w:hAnsi="Calibri" w:cs="Calibri"/>
          <w:sz w:val="22"/>
          <w:szCs w:val="22"/>
        </w:rPr>
        <w:t>o electric or barbed wire shall be used in the construction of any fences within the PUD Planned Unit Development District, C1 Central Commercial District or in any residentially zoned districts or on the property lines separating commercial or industrial zoned property with residentially zoned property.  Except that barbed wire may be used in connection with a security fence when the barbed wire is at least six (6) feet from the ground</w:t>
      </w:r>
      <w:r w:rsidR="000E22F2" w:rsidRPr="00D5478D">
        <w:rPr>
          <w:rFonts w:ascii="Calibri" w:hAnsi="Calibri" w:cs="Calibri"/>
          <w:bCs/>
          <w:sz w:val="22"/>
          <w:szCs w:val="22"/>
        </w:rPr>
        <w:t xml:space="preserve"> and/or the fence is located in an agricultural zone but not adjacent to a residential zoning district</w:t>
      </w:r>
      <w:r w:rsidR="000E22F2" w:rsidRPr="00D5478D">
        <w:rPr>
          <w:rFonts w:ascii="Calibri" w:hAnsi="Calibri" w:cs="Calibri"/>
          <w:sz w:val="22"/>
          <w:szCs w:val="22"/>
        </w:rPr>
        <w:t>.</w:t>
      </w:r>
    </w:p>
    <w:p w14:paraId="51D53757" w14:textId="77777777" w:rsidR="000E22F2" w:rsidRPr="00D5478D" w:rsidRDefault="000E22F2" w:rsidP="000E22F2">
      <w:pPr>
        <w:pStyle w:val="BodyText"/>
        <w:rPr>
          <w:rFonts w:ascii="Calibri" w:hAnsi="Calibri" w:cs="Calibri"/>
          <w:sz w:val="22"/>
          <w:szCs w:val="22"/>
        </w:rPr>
      </w:pPr>
    </w:p>
    <w:p w14:paraId="7BB8DCB8" w14:textId="77777777" w:rsidR="000E22F2" w:rsidRPr="00D5478D" w:rsidRDefault="000E22F2">
      <w:pPr>
        <w:pStyle w:val="BodyText"/>
        <w:widowControl/>
        <w:numPr>
          <w:ilvl w:val="0"/>
          <w:numId w:val="151"/>
        </w:numPr>
        <w:tabs>
          <w:tab w:val="clear" w:pos="720"/>
          <w:tab w:val="clear" w:pos="1440"/>
          <w:tab w:val="clear" w:pos="2160"/>
        </w:tabs>
        <w:rPr>
          <w:rFonts w:ascii="Calibri" w:hAnsi="Calibri" w:cs="Calibri"/>
          <w:sz w:val="22"/>
          <w:szCs w:val="22"/>
        </w:rPr>
      </w:pPr>
      <w:bookmarkStart w:id="28" w:name="_Hlk166700677"/>
      <w:r w:rsidRPr="00D5478D">
        <w:rPr>
          <w:rFonts w:ascii="Calibri" w:hAnsi="Calibri" w:cs="Calibri"/>
          <w:sz w:val="22"/>
          <w:szCs w:val="22"/>
        </w:rPr>
        <w:t>Hedges or other plantings which create a fence effect are subject to the same regulations as fences.</w:t>
      </w:r>
    </w:p>
    <w:bookmarkEnd w:id="28"/>
    <w:p w14:paraId="7DF8700F" w14:textId="77777777" w:rsidR="000E22F2" w:rsidRPr="00D5478D" w:rsidRDefault="000E22F2" w:rsidP="000E22F2">
      <w:pPr>
        <w:pStyle w:val="BodyText"/>
        <w:rPr>
          <w:rFonts w:ascii="Calibri" w:hAnsi="Calibri" w:cs="Calibri"/>
          <w:sz w:val="22"/>
          <w:szCs w:val="22"/>
        </w:rPr>
      </w:pPr>
    </w:p>
    <w:p w14:paraId="3EEFDAF9" w14:textId="77777777" w:rsidR="000E22F2" w:rsidRPr="00D5478D" w:rsidRDefault="000E22F2">
      <w:pPr>
        <w:pStyle w:val="BodyText"/>
        <w:widowControl/>
        <w:numPr>
          <w:ilvl w:val="0"/>
          <w:numId w:val="145"/>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That side of the fence considered being the face (facing as applied to fence post) should face abutting property.</w:t>
      </w:r>
    </w:p>
    <w:p w14:paraId="12B04F1D" w14:textId="77777777" w:rsidR="000E22F2" w:rsidRPr="00D5478D" w:rsidRDefault="000E22F2" w:rsidP="000E22F2">
      <w:pPr>
        <w:pStyle w:val="BodyText"/>
        <w:ind w:left="360"/>
        <w:rPr>
          <w:rFonts w:ascii="Calibri" w:hAnsi="Calibri" w:cs="Calibri"/>
          <w:sz w:val="22"/>
          <w:szCs w:val="22"/>
        </w:rPr>
      </w:pPr>
    </w:p>
    <w:p w14:paraId="10D7B80C" w14:textId="77777777" w:rsidR="000E22F2" w:rsidRPr="00D5478D" w:rsidRDefault="000E22F2">
      <w:pPr>
        <w:pStyle w:val="BodyText"/>
        <w:widowControl/>
        <w:numPr>
          <w:ilvl w:val="0"/>
          <w:numId w:val="145"/>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bCs/>
          <w:sz w:val="22"/>
          <w:szCs w:val="22"/>
        </w:rPr>
        <w:t>Fences in Front, Side and Rear Yards</w:t>
      </w:r>
    </w:p>
    <w:p w14:paraId="3EBC53CA" w14:textId="77777777" w:rsidR="000E22F2" w:rsidRPr="00D5478D" w:rsidRDefault="000E22F2" w:rsidP="000E22F2">
      <w:pPr>
        <w:tabs>
          <w:tab w:val="left" w:pos="0"/>
          <w:tab w:val="left" w:pos="360"/>
          <w:tab w:val="left" w:pos="720"/>
        </w:tabs>
        <w:jc w:val="both"/>
        <w:rPr>
          <w:rFonts w:ascii="Calibri" w:hAnsi="Calibri" w:cs="Calibri"/>
          <w:b/>
          <w:sz w:val="22"/>
          <w:szCs w:val="22"/>
          <w:u w:val="single"/>
        </w:rPr>
      </w:pPr>
    </w:p>
    <w:p w14:paraId="59E74565" w14:textId="77777777" w:rsidR="000E22F2" w:rsidRPr="00D5478D" w:rsidRDefault="000E22F2">
      <w:pPr>
        <w:numPr>
          <w:ilvl w:val="0"/>
          <w:numId w:val="39"/>
        </w:numPr>
        <w:tabs>
          <w:tab w:val="left" w:pos="0"/>
          <w:tab w:val="left" w:pos="360"/>
        </w:tabs>
        <w:jc w:val="both"/>
        <w:rPr>
          <w:rFonts w:ascii="Calibri" w:hAnsi="Calibri" w:cs="Calibri"/>
          <w:bCs/>
          <w:sz w:val="22"/>
          <w:szCs w:val="22"/>
        </w:rPr>
      </w:pPr>
      <w:bookmarkStart w:id="29" w:name="_Hlk141907198"/>
      <w:r w:rsidRPr="00D5478D">
        <w:rPr>
          <w:rFonts w:ascii="Calibri" w:hAnsi="Calibri" w:cs="Calibri"/>
          <w:bCs/>
          <w:sz w:val="22"/>
          <w:szCs w:val="22"/>
        </w:rPr>
        <w:t>Notwithstanding other provisions of this ordinance, fences, walls, and hedges, fences/walls and hedges may be allowed in accordance with Table 4.02.01 and Figures 4.02.01, 4.02.02, and 4.02.03.</w:t>
      </w:r>
    </w:p>
    <w:bookmarkEnd w:id="29"/>
    <w:p w14:paraId="185E2BCE" w14:textId="77777777" w:rsidR="000E22F2" w:rsidRPr="00D5478D" w:rsidRDefault="000E22F2" w:rsidP="000E22F2">
      <w:pPr>
        <w:pStyle w:val="ListParagraph"/>
        <w:rPr>
          <w:rFonts w:ascii="Calibri" w:hAnsi="Calibri" w:cs="Calibri"/>
          <w:bCs/>
          <w:strike/>
          <w:sz w:val="22"/>
          <w:szCs w:val="22"/>
        </w:rPr>
      </w:pPr>
    </w:p>
    <w:p w14:paraId="6FC337D4" w14:textId="77777777" w:rsidR="000E22F2" w:rsidRPr="00D5478D" w:rsidRDefault="000E22F2">
      <w:pPr>
        <w:widowControl/>
        <w:numPr>
          <w:ilvl w:val="0"/>
          <w:numId w:val="39"/>
        </w:numPr>
        <w:tabs>
          <w:tab w:val="left" w:pos="360"/>
        </w:tabs>
        <w:jc w:val="both"/>
        <w:rPr>
          <w:rFonts w:ascii="Calibri" w:hAnsi="Calibri" w:cs="Calibri"/>
          <w:bCs/>
          <w:sz w:val="22"/>
          <w:szCs w:val="22"/>
        </w:rPr>
      </w:pPr>
      <w:r w:rsidRPr="00D5478D">
        <w:rPr>
          <w:rFonts w:ascii="Calibri" w:hAnsi="Calibri" w:cs="Calibri"/>
          <w:bCs/>
          <w:sz w:val="22"/>
          <w:szCs w:val="22"/>
        </w:rPr>
        <w:t>The administrative official is authorized to permit fences/walls/hedges up to seven (7) feet in height provided said fence/wall/hedge is located outside the required front yard.</w:t>
      </w:r>
    </w:p>
    <w:p w14:paraId="2F41B07C" w14:textId="77777777" w:rsidR="000E22F2" w:rsidRPr="00D5478D" w:rsidRDefault="000E22F2" w:rsidP="000E22F2">
      <w:pPr>
        <w:jc w:val="both"/>
        <w:rPr>
          <w:rFonts w:ascii="Calibri" w:hAnsi="Calibri" w:cs="Calibri"/>
          <w:sz w:val="22"/>
          <w:szCs w:val="22"/>
        </w:rPr>
      </w:pPr>
    </w:p>
    <w:p w14:paraId="061C5141" w14:textId="77777777" w:rsidR="000E22F2" w:rsidRPr="00D5478D" w:rsidRDefault="000E22F2" w:rsidP="000E22F2">
      <w:pPr>
        <w:tabs>
          <w:tab w:val="left" w:pos="0"/>
          <w:tab w:val="left" w:pos="360"/>
        </w:tabs>
        <w:ind w:left="360"/>
        <w:jc w:val="center"/>
        <w:rPr>
          <w:rFonts w:ascii="Calibri" w:hAnsi="Calibri" w:cs="Calibri"/>
          <w:b/>
          <w:sz w:val="22"/>
          <w:szCs w:val="22"/>
        </w:rPr>
      </w:pPr>
      <w:r w:rsidRPr="00D5478D">
        <w:rPr>
          <w:rFonts w:ascii="Calibri" w:hAnsi="Calibri" w:cs="Calibri"/>
          <w:b/>
          <w:sz w:val="22"/>
          <w:szCs w:val="22"/>
        </w:rPr>
        <w:t>Table 4.02.01</w:t>
      </w:r>
    </w:p>
    <w:p w14:paraId="0765D3AE" w14:textId="77777777" w:rsidR="00533688" w:rsidRPr="00D5478D" w:rsidRDefault="00533688" w:rsidP="000E22F2">
      <w:pPr>
        <w:tabs>
          <w:tab w:val="left" w:pos="0"/>
          <w:tab w:val="left" w:pos="360"/>
        </w:tabs>
        <w:ind w:left="360"/>
        <w:jc w:val="center"/>
        <w:rPr>
          <w:rFonts w:ascii="Calibri" w:hAnsi="Calibri" w:cs="Calibri"/>
          <w:b/>
          <w:sz w:val="22"/>
          <w:szCs w:val="22"/>
        </w:rPr>
      </w:pPr>
    </w:p>
    <w:tbl>
      <w:tblPr>
        <w:tblpPr w:leftFromText="180" w:rightFromText="180" w:vertAnchor="text" w:horzAnchor="margin" w:tblpXSpec="center" w:tblpY="4"/>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070"/>
        <w:gridCol w:w="1260"/>
        <w:gridCol w:w="2610"/>
        <w:gridCol w:w="1553"/>
      </w:tblGrid>
      <w:tr w:rsidR="000E22F2" w:rsidRPr="00D5478D" w14:paraId="03E4F030"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5C00" w14:textId="77777777" w:rsidR="000E22F2" w:rsidRPr="00D5478D" w:rsidRDefault="000E22F2" w:rsidP="00182405">
            <w:pPr>
              <w:jc w:val="center"/>
              <w:rPr>
                <w:rFonts w:ascii="Calibri" w:eastAsia="Calibri" w:hAnsi="Calibri" w:cs="Calibri"/>
                <w:b/>
                <w:bCs/>
                <w:sz w:val="20"/>
              </w:rPr>
            </w:pPr>
            <w:bookmarkStart w:id="30" w:name="_Hlk141907231"/>
            <w:r w:rsidRPr="00D5478D">
              <w:rPr>
                <w:rFonts w:ascii="Calibri" w:eastAsia="Calibri" w:hAnsi="Calibri" w:cs="Calibri"/>
                <w:b/>
                <w:bCs/>
                <w:sz w:val="20"/>
              </w:rPr>
              <w:t>Fence Requirements</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46922"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Corner Lot</w:t>
            </w:r>
          </w:p>
        </w:tc>
        <w:tc>
          <w:tcPr>
            <w:tcW w:w="41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31FDDD"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Interior Lot</w:t>
            </w:r>
          </w:p>
        </w:tc>
      </w:tr>
      <w:tr w:rsidR="000E22F2" w:rsidRPr="00D5478D" w14:paraId="5DE396A5"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tcPr>
          <w:p w14:paraId="00DF204E" w14:textId="77777777" w:rsidR="000E22F2" w:rsidRPr="00D5478D" w:rsidRDefault="000E22F2" w:rsidP="00182405">
            <w:pPr>
              <w:rPr>
                <w:rFonts w:ascii="Calibri" w:eastAsia="Calibri" w:hAnsi="Calibri" w:cs="Calibri"/>
                <w:b/>
                <w:bCs/>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0AE71307"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Setback</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DD199FB"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Maximum Fence Height</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4D0D1E7E"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Setback</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14:paraId="0B57A404"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Maximum</w:t>
            </w:r>
          </w:p>
          <w:p w14:paraId="3C3BD192"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Fence Height</w:t>
            </w:r>
          </w:p>
        </w:tc>
      </w:tr>
      <w:tr w:rsidR="000E22F2" w:rsidRPr="00D5478D" w14:paraId="7F4C6839"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71227"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Front yard – Fence (Less than 30% 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056AF"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 foot from sidewalk line (ROW)</w:t>
            </w:r>
          </w:p>
          <w:p w14:paraId="7AAA3C6E" w14:textId="77777777" w:rsidR="000E22F2" w:rsidRPr="00D5478D" w:rsidRDefault="000E22F2" w:rsidP="00182405">
            <w:pPr>
              <w:jc w:val="center"/>
              <w:rPr>
                <w:rFonts w:ascii="Calibri" w:eastAsia="Calibri" w:hAnsi="Calibri" w:cs="Calibri"/>
                <w:sz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4563"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4’</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BE9B8"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 foot from sidewalk line (ROW)</w:t>
            </w:r>
          </w:p>
          <w:p w14:paraId="4201E9F9" w14:textId="77777777" w:rsidR="000E22F2" w:rsidRPr="00D5478D" w:rsidRDefault="000E22F2" w:rsidP="00182405">
            <w:pPr>
              <w:jc w:val="center"/>
              <w:rPr>
                <w:rFonts w:ascii="Calibri" w:eastAsia="Calibri" w:hAnsi="Calibri" w:cs="Calibri"/>
                <w:sz w:val="20"/>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9BCCA"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4’</w:t>
            </w:r>
          </w:p>
        </w:tc>
      </w:tr>
      <w:tr w:rsidR="000E22F2" w:rsidRPr="00D5478D" w14:paraId="16C6CAA3"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3147408E"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Front yard – Fence (more than 30% 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5844601" w14:textId="77777777" w:rsidR="000E22F2" w:rsidRPr="00D5478D" w:rsidRDefault="000E22F2" w:rsidP="00182405">
            <w:pPr>
              <w:jc w:val="center"/>
              <w:rPr>
                <w:rFonts w:ascii="Calibri" w:eastAsia="Calibri" w:hAnsi="Calibri" w:cs="Calibri"/>
                <w:sz w:val="20"/>
              </w:rPr>
            </w:pPr>
            <w:r w:rsidRPr="00D5478D">
              <w:rPr>
                <w:rFonts w:ascii="Calibri" w:hAnsi="Calibri" w:cs="Calibri"/>
                <w:sz w:val="20"/>
              </w:rPr>
              <w:t>Minimum Setback in applicable Zoning District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7E539B"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F5A207A" w14:textId="77777777" w:rsidR="000E22F2" w:rsidRPr="00D5478D" w:rsidRDefault="000E22F2" w:rsidP="00182405">
            <w:pPr>
              <w:jc w:val="center"/>
              <w:rPr>
                <w:rFonts w:ascii="Calibri" w:eastAsia="Calibri" w:hAnsi="Calibri" w:cs="Calibri"/>
                <w:sz w:val="20"/>
              </w:rPr>
            </w:pPr>
            <w:r w:rsidRPr="00D5478D">
              <w:rPr>
                <w:rFonts w:ascii="Calibri" w:hAnsi="Calibri" w:cs="Calibri"/>
                <w:sz w:val="20"/>
              </w:rPr>
              <w:t>Minimum Setback in applicable Zoning District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F9CA084"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r>
      <w:tr w:rsidR="000E22F2" w:rsidRPr="00D5478D" w14:paraId="10B8774D"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88B28"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Rear yard no Alley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F635C"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3947E"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477F8"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48E7"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r>
      <w:tr w:rsidR="000E22F2" w:rsidRPr="00D5478D" w14:paraId="47ACEEC9" w14:textId="77777777" w:rsidTr="00182405">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56CFD"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Rear yard with Alley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2D93D"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10’ from alley line and street line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4BCE5"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F7ED3"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 xml:space="preserve">10’ from alley line </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13222"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r>
      <w:tr w:rsidR="000E22F2" w:rsidRPr="00D5478D" w14:paraId="28F8BB6E" w14:textId="77777777" w:rsidTr="00182405">
        <w:trPr>
          <w:trHeight w:val="324"/>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163D8" w14:textId="77777777" w:rsidR="000E22F2" w:rsidRPr="00D5478D" w:rsidRDefault="000E22F2" w:rsidP="00182405">
            <w:pPr>
              <w:jc w:val="center"/>
              <w:rPr>
                <w:rFonts w:ascii="Calibri" w:eastAsia="Calibri" w:hAnsi="Calibri" w:cs="Calibri"/>
                <w:b/>
                <w:bCs/>
                <w:sz w:val="20"/>
              </w:rPr>
            </w:pPr>
            <w:r w:rsidRPr="00D5478D">
              <w:rPr>
                <w:rFonts w:ascii="Calibri" w:eastAsia="Calibri" w:hAnsi="Calibri" w:cs="Calibri"/>
                <w:b/>
                <w:bCs/>
                <w:sz w:val="20"/>
              </w:rPr>
              <w:t xml:space="preserve">Side yard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0329A"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235AF"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23817"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EA911" w14:textId="77777777" w:rsidR="000E22F2" w:rsidRPr="00D5478D" w:rsidRDefault="000E22F2" w:rsidP="00182405">
            <w:pPr>
              <w:jc w:val="center"/>
              <w:rPr>
                <w:rFonts w:ascii="Calibri" w:eastAsia="Calibri" w:hAnsi="Calibri" w:cs="Calibri"/>
                <w:sz w:val="20"/>
              </w:rPr>
            </w:pPr>
            <w:r w:rsidRPr="00D5478D">
              <w:rPr>
                <w:rFonts w:ascii="Calibri" w:eastAsia="Calibri" w:hAnsi="Calibri" w:cs="Calibri"/>
                <w:sz w:val="20"/>
              </w:rPr>
              <w:t>7’</w:t>
            </w:r>
          </w:p>
        </w:tc>
      </w:tr>
      <w:bookmarkEnd w:id="30"/>
    </w:tbl>
    <w:p w14:paraId="693B4506" w14:textId="77777777" w:rsidR="000E22F2" w:rsidRPr="00D5478D" w:rsidRDefault="000E22F2" w:rsidP="000E22F2">
      <w:pPr>
        <w:jc w:val="center"/>
        <w:rPr>
          <w:rFonts w:ascii="Calibri" w:hAnsi="Calibri" w:cs="Calibri"/>
          <w:b/>
          <w:sz w:val="22"/>
          <w:szCs w:val="22"/>
          <w:u w:val="single"/>
        </w:rPr>
      </w:pPr>
      <w:r w:rsidRPr="00D5478D">
        <w:rPr>
          <w:rFonts w:ascii="Calibri" w:hAnsi="Calibri" w:cs="Calibri"/>
          <w:b/>
          <w:sz w:val="20"/>
          <w:u w:val="single"/>
        </w:rPr>
        <w:br w:type="page"/>
      </w:r>
      <w:bookmarkStart w:id="31" w:name="_Hlk141907264"/>
      <w:r w:rsidRPr="00D5478D">
        <w:rPr>
          <w:rFonts w:ascii="Calibri" w:hAnsi="Calibri" w:cs="Calibri"/>
          <w:b/>
          <w:sz w:val="22"/>
          <w:szCs w:val="22"/>
          <w:u w:val="single"/>
        </w:rPr>
        <w:lastRenderedPageBreak/>
        <w:t>Figure  4.02.01</w:t>
      </w:r>
    </w:p>
    <w:p w14:paraId="21D3DDC2" w14:textId="77777777" w:rsidR="000E22F2" w:rsidRPr="00D5478D" w:rsidRDefault="00A556AD" w:rsidP="000E22F2">
      <w:pPr>
        <w:jc w:val="center"/>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37760" behindDoc="0" locked="0" layoutInCell="1" allowOverlap="1" wp14:anchorId="2DBCC425" wp14:editId="3DBD905D">
            <wp:simplePos x="0" y="0"/>
            <wp:positionH relativeFrom="page">
              <wp:posOffset>914400</wp:posOffset>
            </wp:positionH>
            <wp:positionV relativeFrom="page">
              <wp:posOffset>1372870</wp:posOffset>
            </wp:positionV>
            <wp:extent cx="5943600" cy="2453005"/>
            <wp:effectExtent l="0" t="0" r="0" b="0"/>
            <wp:wrapNone/>
            <wp:docPr id="166" name="Picture 51" descr="A picture containing sky, house, tree,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 picture containing sky, house, tree, outdoor&#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F2880" w14:textId="77777777" w:rsidR="000E22F2" w:rsidRPr="00D5478D" w:rsidRDefault="000E22F2" w:rsidP="000E22F2">
      <w:pPr>
        <w:jc w:val="center"/>
        <w:rPr>
          <w:rFonts w:ascii="Calibri" w:hAnsi="Calibri" w:cs="Calibri"/>
          <w:b/>
          <w:sz w:val="22"/>
          <w:szCs w:val="22"/>
          <w:u w:val="single"/>
        </w:rPr>
      </w:pPr>
    </w:p>
    <w:p w14:paraId="0CF1AC37" w14:textId="77777777" w:rsidR="000E22F2" w:rsidRPr="00D5478D" w:rsidRDefault="000E22F2" w:rsidP="000E22F2">
      <w:pPr>
        <w:jc w:val="center"/>
        <w:rPr>
          <w:rFonts w:ascii="Calibri" w:hAnsi="Calibri" w:cs="Calibri"/>
          <w:b/>
          <w:sz w:val="22"/>
          <w:szCs w:val="22"/>
          <w:u w:val="single"/>
        </w:rPr>
      </w:pPr>
    </w:p>
    <w:p w14:paraId="2E687B2B" w14:textId="77777777" w:rsidR="000E22F2" w:rsidRPr="00D5478D" w:rsidRDefault="000E22F2" w:rsidP="000E22F2">
      <w:pPr>
        <w:jc w:val="center"/>
        <w:rPr>
          <w:rFonts w:ascii="Calibri" w:hAnsi="Calibri" w:cs="Calibri"/>
          <w:b/>
          <w:sz w:val="22"/>
          <w:szCs w:val="22"/>
          <w:u w:val="single"/>
        </w:rPr>
      </w:pPr>
    </w:p>
    <w:p w14:paraId="7949FB82" w14:textId="77777777" w:rsidR="000E22F2" w:rsidRPr="00D5478D" w:rsidRDefault="000E22F2" w:rsidP="000E22F2">
      <w:pPr>
        <w:jc w:val="center"/>
        <w:rPr>
          <w:rFonts w:ascii="Calibri" w:hAnsi="Calibri" w:cs="Calibri"/>
          <w:b/>
          <w:sz w:val="22"/>
          <w:szCs w:val="22"/>
          <w:u w:val="single"/>
        </w:rPr>
      </w:pPr>
    </w:p>
    <w:p w14:paraId="264290BB" w14:textId="77777777" w:rsidR="000E22F2" w:rsidRPr="00D5478D" w:rsidRDefault="000E22F2" w:rsidP="000E22F2">
      <w:pPr>
        <w:jc w:val="center"/>
        <w:rPr>
          <w:rFonts w:ascii="Calibri" w:hAnsi="Calibri" w:cs="Calibri"/>
          <w:b/>
          <w:sz w:val="22"/>
          <w:szCs w:val="22"/>
          <w:u w:val="single"/>
        </w:rPr>
      </w:pPr>
    </w:p>
    <w:p w14:paraId="62B71BFD" w14:textId="77777777" w:rsidR="000E22F2" w:rsidRPr="00D5478D" w:rsidRDefault="000E22F2" w:rsidP="000E22F2">
      <w:pPr>
        <w:jc w:val="center"/>
        <w:rPr>
          <w:rFonts w:ascii="Calibri" w:hAnsi="Calibri" w:cs="Calibri"/>
          <w:b/>
          <w:sz w:val="22"/>
          <w:szCs w:val="22"/>
          <w:u w:val="single"/>
        </w:rPr>
      </w:pPr>
    </w:p>
    <w:p w14:paraId="25B9B2BF" w14:textId="77777777" w:rsidR="000E22F2" w:rsidRPr="00D5478D" w:rsidRDefault="000E22F2" w:rsidP="000E22F2">
      <w:pPr>
        <w:jc w:val="center"/>
        <w:rPr>
          <w:rFonts w:ascii="Calibri" w:hAnsi="Calibri" w:cs="Calibri"/>
          <w:b/>
          <w:sz w:val="22"/>
          <w:szCs w:val="22"/>
          <w:u w:val="single"/>
        </w:rPr>
      </w:pPr>
    </w:p>
    <w:p w14:paraId="600B0A33" w14:textId="77777777" w:rsidR="000E22F2" w:rsidRPr="00D5478D" w:rsidRDefault="000E22F2" w:rsidP="000E22F2">
      <w:pPr>
        <w:jc w:val="center"/>
        <w:rPr>
          <w:rFonts w:ascii="Calibri" w:hAnsi="Calibri" w:cs="Calibri"/>
          <w:b/>
          <w:sz w:val="22"/>
          <w:szCs w:val="22"/>
          <w:u w:val="single"/>
        </w:rPr>
      </w:pPr>
    </w:p>
    <w:p w14:paraId="229324F0" w14:textId="77777777" w:rsidR="000E22F2" w:rsidRPr="00D5478D" w:rsidRDefault="000E22F2" w:rsidP="000E22F2">
      <w:pPr>
        <w:jc w:val="center"/>
        <w:rPr>
          <w:rFonts w:ascii="Calibri" w:hAnsi="Calibri" w:cs="Calibri"/>
          <w:b/>
          <w:sz w:val="22"/>
          <w:szCs w:val="22"/>
          <w:u w:val="single"/>
        </w:rPr>
      </w:pPr>
    </w:p>
    <w:p w14:paraId="01FCDFEF" w14:textId="77777777" w:rsidR="000E22F2" w:rsidRPr="00D5478D" w:rsidRDefault="000E22F2" w:rsidP="000E22F2">
      <w:pPr>
        <w:jc w:val="center"/>
        <w:rPr>
          <w:rFonts w:ascii="Calibri" w:hAnsi="Calibri" w:cs="Calibri"/>
          <w:b/>
          <w:sz w:val="22"/>
          <w:szCs w:val="22"/>
          <w:u w:val="single"/>
        </w:rPr>
      </w:pPr>
    </w:p>
    <w:p w14:paraId="5D279802" w14:textId="77777777" w:rsidR="00533688" w:rsidRPr="00D5478D" w:rsidRDefault="00533688" w:rsidP="000E22F2">
      <w:pPr>
        <w:jc w:val="center"/>
        <w:rPr>
          <w:rFonts w:ascii="Calibri" w:hAnsi="Calibri" w:cs="Calibri"/>
          <w:b/>
          <w:sz w:val="22"/>
          <w:szCs w:val="22"/>
          <w:u w:val="single"/>
        </w:rPr>
      </w:pPr>
    </w:p>
    <w:p w14:paraId="52FF69CE" w14:textId="77777777" w:rsidR="000E22F2" w:rsidRPr="00D5478D" w:rsidRDefault="000E22F2" w:rsidP="000E22F2">
      <w:pPr>
        <w:jc w:val="center"/>
        <w:rPr>
          <w:rFonts w:ascii="Calibri" w:hAnsi="Calibri" w:cs="Calibri"/>
          <w:b/>
          <w:sz w:val="22"/>
          <w:szCs w:val="22"/>
          <w:u w:val="single"/>
        </w:rPr>
      </w:pPr>
    </w:p>
    <w:p w14:paraId="2B8AF5F4" w14:textId="77777777" w:rsidR="000E22F2" w:rsidRPr="00D5478D" w:rsidRDefault="000E22F2" w:rsidP="000E22F2">
      <w:pPr>
        <w:jc w:val="center"/>
        <w:rPr>
          <w:rFonts w:ascii="Calibri" w:hAnsi="Calibri" w:cs="Calibri"/>
          <w:b/>
          <w:sz w:val="22"/>
          <w:szCs w:val="22"/>
          <w:u w:val="single"/>
        </w:rPr>
      </w:pPr>
    </w:p>
    <w:p w14:paraId="0D0A5D9F" w14:textId="77777777" w:rsidR="000E22F2" w:rsidRPr="00D5478D" w:rsidRDefault="000E22F2" w:rsidP="000E22F2">
      <w:pPr>
        <w:jc w:val="center"/>
        <w:rPr>
          <w:rFonts w:ascii="Calibri" w:hAnsi="Calibri" w:cs="Calibri"/>
          <w:b/>
          <w:sz w:val="22"/>
          <w:szCs w:val="22"/>
          <w:u w:val="single"/>
        </w:rPr>
      </w:pPr>
    </w:p>
    <w:p w14:paraId="61B65747" w14:textId="77777777" w:rsidR="000E22F2" w:rsidRPr="00D5478D" w:rsidRDefault="000E22F2" w:rsidP="000E22F2">
      <w:pPr>
        <w:jc w:val="center"/>
        <w:rPr>
          <w:rFonts w:ascii="Calibri" w:hAnsi="Calibri" w:cs="Calibri"/>
          <w:b/>
          <w:sz w:val="22"/>
          <w:szCs w:val="22"/>
          <w:u w:val="single"/>
        </w:rPr>
      </w:pPr>
    </w:p>
    <w:p w14:paraId="2B3F39AD" w14:textId="77777777" w:rsidR="000E22F2" w:rsidRPr="00D5478D" w:rsidRDefault="000E22F2" w:rsidP="000E22F2">
      <w:pPr>
        <w:jc w:val="both"/>
        <w:rPr>
          <w:rFonts w:ascii="Calibri" w:hAnsi="Calibri" w:cs="Calibri"/>
          <w:b/>
          <w:sz w:val="22"/>
          <w:szCs w:val="22"/>
          <w:u w:val="single"/>
        </w:rPr>
      </w:pPr>
    </w:p>
    <w:p w14:paraId="3394777E" w14:textId="77777777" w:rsidR="000E22F2" w:rsidRPr="00D5478D" w:rsidRDefault="000E22F2" w:rsidP="000E22F2">
      <w:pPr>
        <w:jc w:val="both"/>
        <w:rPr>
          <w:rFonts w:ascii="Calibri" w:hAnsi="Calibri" w:cs="Calibri"/>
          <w:bCs/>
          <w:sz w:val="20"/>
        </w:rPr>
      </w:pPr>
      <w:r w:rsidRPr="00D5478D">
        <w:rPr>
          <w:rFonts w:ascii="Calibri" w:hAnsi="Calibri" w:cs="Calibri"/>
          <w:bCs/>
          <w:sz w:val="20"/>
        </w:rPr>
        <w:t xml:space="preserve">Corner Lot: 4-foot-tall fence which is less than 30% solid in front yard [(1 foot from sidewalk line (ROW)]; 7-foot-tall fence which is more than 30% solid [1 foot from rear and side yard property lines and no closer than required front yard setback of underlying district. </w:t>
      </w:r>
    </w:p>
    <w:p w14:paraId="61B8E7DA" w14:textId="77777777" w:rsidR="000E22F2" w:rsidRPr="00D5478D" w:rsidRDefault="000E22F2" w:rsidP="000E22F2">
      <w:pPr>
        <w:jc w:val="center"/>
        <w:rPr>
          <w:rFonts w:ascii="Calibri" w:hAnsi="Calibri" w:cs="Calibri"/>
          <w:b/>
          <w:sz w:val="22"/>
          <w:szCs w:val="22"/>
          <w:u w:val="single"/>
        </w:rPr>
      </w:pPr>
    </w:p>
    <w:p w14:paraId="0DA37030" w14:textId="77777777" w:rsidR="000E22F2" w:rsidRPr="00D5478D" w:rsidRDefault="000E22F2" w:rsidP="000E22F2">
      <w:pPr>
        <w:jc w:val="center"/>
        <w:rPr>
          <w:rFonts w:ascii="Calibri" w:hAnsi="Calibri" w:cs="Calibri"/>
          <w:b/>
          <w:sz w:val="22"/>
          <w:szCs w:val="22"/>
          <w:u w:val="single"/>
        </w:rPr>
      </w:pPr>
    </w:p>
    <w:p w14:paraId="52139AAF"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2"/>
          <w:szCs w:val="22"/>
        </w:rPr>
        <w:t>Figure 4.02.02</w:t>
      </w:r>
    </w:p>
    <w:p w14:paraId="5521FCB8" w14:textId="77777777" w:rsidR="000E22F2" w:rsidRPr="00D5478D" w:rsidRDefault="00A556AD" w:rsidP="000E22F2">
      <w:pPr>
        <w:jc w:val="center"/>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38784" behindDoc="0" locked="0" layoutInCell="1" allowOverlap="1" wp14:anchorId="2C582038" wp14:editId="4BD8D56A">
            <wp:simplePos x="0" y="0"/>
            <wp:positionH relativeFrom="page">
              <wp:posOffset>953770</wp:posOffset>
            </wp:positionH>
            <wp:positionV relativeFrom="page">
              <wp:posOffset>5120640</wp:posOffset>
            </wp:positionV>
            <wp:extent cx="5904230" cy="2492375"/>
            <wp:effectExtent l="0" t="0" r="0" b="0"/>
            <wp:wrapNone/>
            <wp:docPr id="167" name="Picture 50" descr="A picture containing house, screenshot, animated cartoon,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A picture containing house, screenshot, animated cartoon, outdoor&#10;&#10;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9142F" w14:textId="77777777" w:rsidR="000E22F2" w:rsidRPr="00D5478D" w:rsidRDefault="000E22F2" w:rsidP="000E22F2">
      <w:pPr>
        <w:jc w:val="center"/>
        <w:rPr>
          <w:rFonts w:ascii="Calibri" w:hAnsi="Calibri" w:cs="Calibri"/>
          <w:b/>
          <w:sz w:val="22"/>
          <w:szCs w:val="22"/>
          <w:u w:val="single"/>
        </w:rPr>
      </w:pPr>
    </w:p>
    <w:p w14:paraId="6FB813C8" w14:textId="77777777" w:rsidR="000E22F2" w:rsidRPr="00D5478D" w:rsidRDefault="000E22F2" w:rsidP="000E22F2">
      <w:pPr>
        <w:pStyle w:val="Heading8"/>
        <w:rPr>
          <w:rFonts w:ascii="Calibri" w:hAnsi="Calibri" w:cs="Calibri"/>
          <w:bCs/>
          <w:sz w:val="22"/>
          <w:szCs w:val="22"/>
        </w:rPr>
      </w:pPr>
    </w:p>
    <w:p w14:paraId="03DBCF27" w14:textId="77777777" w:rsidR="000E22F2" w:rsidRPr="00D5478D" w:rsidRDefault="000E22F2" w:rsidP="000E22F2">
      <w:pPr>
        <w:rPr>
          <w:rFonts w:ascii="Calibri" w:hAnsi="Calibri" w:cs="Calibri"/>
          <w:color w:val="FF0000"/>
          <w:sz w:val="22"/>
          <w:szCs w:val="22"/>
        </w:rPr>
      </w:pPr>
    </w:p>
    <w:p w14:paraId="22A6C96F" w14:textId="77777777" w:rsidR="000E22F2" w:rsidRPr="00D5478D" w:rsidRDefault="000E22F2" w:rsidP="000E22F2">
      <w:pPr>
        <w:rPr>
          <w:rFonts w:ascii="Calibri" w:hAnsi="Calibri" w:cs="Calibri"/>
          <w:color w:val="FF0000"/>
          <w:sz w:val="22"/>
          <w:szCs w:val="22"/>
        </w:rPr>
      </w:pPr>
    </w:p>
    <w:p w14:paraId="738A7EFD" w14:textId="77777777" w:rsidR="000E22F2" w:rsidRPr="00D5478D" w:rsidRDefault="000E22F2" w:rsidP="000E22F2">
      <w:pPr>
        <w:pStyle w:val="Heading8"/>
        <w:rPr>
          <w:rFonts w:ascii="Calibri" w:hAnsi="Calibri" w:cs="Calibri"/>
          <w:sz w:val="22"/>
          <w:szCs w:val="22"/>
        </w:rPr>
      </w:pPr>
    </w:p>
    <w:p w14:paraId="23369DAF" w14:textId="77777777" w:rsidR="000E22F2" w:rsidRPr="00D5478D" w:rsidRDefault="000E22F2" w:rsidP="000E22F2">
      <w:pPr>
        <w:pStyle w:val="Heading8"/>
        <w:rPr>
          <w:rFonts w:ascii="Calibri" w:hAnsi="Calibri" w:cs="Calibri"/>
          <w:sz w:val="22"/>
          <w:szCs w:val="22"/>
        </w:rPr>
      </w:pPr>
    </w:p>
    <w:p w14:paraId="014BFA1A" w14:textId="77777777" w:rsidR="000E22F2" w:rsidRPr="00D5478D" w:rsidRDefault="000E22F2" w:rsidP="000E22F2">
      <w:pPr>
        <w:pStyle w:val="Heading8"/>
        <w:rPr>
          <w:rFonts w:ascii="Calibri" w:hAnsi="Calibri" w:cs="Calibri"/>
          <w:sz w:val="22"/>
          <w:szCs w:val="22"/>
        </w:rPr>
      </w:pPr>
    </w:p>
    <w:p w14:paraId="5AC65B69" w14:textId="77777777" w:rsidR="000E22F2" w:rsidRPr="00D5478D" w:rsidRDefault="000E22F2" w:rsidP="000E22F2">
      <w:pPr>
        <w:pStyle w:val="Heading8"/>
        <w:rPr>
          <w:rFonts w:ascii="Calibri" w:hAnsi="Calibri" w:cs="Calibri"/>
          <w:sz w:val="22"/>
          <w:szCs w:val="22"/>
        </w:rPr>
      </w:pPr>
    </w:p>
    <w:p w14:paraId="06ADAC2F" w14:textId="77777777" w:rsidR="00533688" w:rsidRPr="00D5478D" w:rsidRDefault="00533688" w:rsidP="00533688"/>
    <w:p w14:paraId="4FB32844" w14:textId="77777777" w:rsidR="00533688" w:rsidRPr="00D5478D" w:rsidRDefault="00533688" w:rsidP="00533688"/>
    <w:p w14:paraId="271CA474" w14:textId="77777777" w:rsidR="00533688" w:rsidRPr="00D5478D" w:rsidRDefault="00533688" w:rsidP="00533688"/>
    <w:p w14:paraId="10DDB143" w14:textId="77777777" w:rsidR="00533688" w:rsidRPr="00D5478D" w:rsidRDefault="00533688" w:rsidP="00533688"/>
    <w:p w14:paraId="23E616E2" w14:textId="77777777" w:rsidR="00533688" w:rsidRPr="00D5478D" w:rsidRDefault="00533688" w:rsidP="00533688"/>
    <w:p w14:paraId="4D0890C7" w14:textId="77777777" w:rsidR="00533688" w:rsidRPr="00D5478D" w:rsidRDefault="00533688" w:rsidP="00533688"/>
    <w:p w14:paraId="5CA6F05E" w14:textId="77777777" w:rsidR="000E22F2" w:rsidRPr="00D5478D" w:rsidRDefault="000E22F2" w:rsidP="000E22F2">
      <w:pPr>
        <w:pStyle w:val="Heading8"/>
        <w:rPr>
          <w:rFonts w:ascii="Calibri" w:hAnsi="Calibri" w:cs="Calibri"/>
          <w:sz w:val="22"/>
          <w:szCs w:val="22"/>
        </w:rPr>
      </w:pPr>
    </w:p>
    <w:p w14:paraId="0B602A55" w14:textId="77777777" w:rsidR="000E22F2" w:rsidRPr="00D5478D" w:rsidRDefault="000E22F2" w:rsidP="000E22F2">
      <w:pPr>
        <w:jc w:val="both"/>
        <w:rPr>
          <w:rFonts w:ascii="Calibri" w:hAnsi="Calibri" w:cs="Calibri"/>
          <w:bCs/>
          <w:sz w:val="20"/>
        </w:rPr>
      </w:pPr>
      <w:r w:rsidRPr="00D5478D">
        <w:rPr>
          <w:rFonts w:ascii="Calibri" w:hAnsi="Calibri" w:cs="Calibri"/>
          <w:bCs/>
          <w:sz w:val="20"/>
        </w:rPr>
        <w:t>Interior Lot: 4-foot-tall fence which is less than 30% solid in front yard [(1 foot from sidewalk line (ROW)]; 7-foot-tall fence which is more than 30% solid [1 foot from rear and side yard property lines and no closer than required front yard setback of underlying district</w:t>
      </w:r>
      <w:r w:rsidR="00533688" w:rsidRPr="00D5478D">
        <w:rPr>
          <w:rFonts w:ascii="Calibri" w:hAnsi="Calibri" w:cs="Calibri"/>
          <w:bCs/>
          <w:sz w:val="20"/>
        </w:rPr>
        <w:t>]</w:t>
      </w:r>
      <w:r w:rsidRPr="00D5478D">
        <w:rPr>
          <w:rFonts w:ascii="Calibri" w:hAnsi="Calibri" w:cs="Calibri"/>
          <w:bCs/>
          <w:sz w:val="20"/>
        </w:rPr>
        <w:t xml:space="preserve">. </w:t>
      </w:r>
    </w:p>
    <w:p w14:paraId="0344ACBD" w14:textId="77777777" w:rsidR="000E22F2" w:rsidRPr="00D5478D" w:rsidRDefault="000E22F2" w:rsidP="000E22F2">
      <w:pPr>
        <w:jc w:val="center"/>
        <w:rPr>
          <w:rFonts w:ascii="Calibri" w:hAnsi="Calibri" w:cs="Calibri"/>
          <w:b/>
          <w:sz w:val="22"/>
          <w:szCs w:val="22"/>
        </w:rPr>
      </w:pPr>
      <w:r w:rsidRPr="00D5478D">
        <w:rPr>
          <w:rFonts w:ascii="Calibri" w:hAnsi="Calibri" w:cs="Calibri"/>
          <w:b/>
          <w:sz w:val="22"/>
          <w:szCs w:val="22"/>
        </w:rPr>
        <w:br w:type="page"/>
      </w:r>
      <w:r w:rsidRPr="00D5478D">
        <w:rPr>
          <w:rFonts w:ascii="Calibri" w:hAnsi="Calibri" w:cs="Calibri"/>
          <w:b/>
          <w:sz w:val="22"/>
          <w:szCs w:val="22"/>
        </w:rPr>
        <w:lastRenderedPageBreak/>
        <w:t>Figure 4.02.03</w:t>
      </w:r>
    </w:p>
    <w:p w14:paraId="7CA3886D" w14:textId="77777777" w:rsidR="000E22F2" w:rsidRPr="00D5478D" w:rsidRDefault="00A556AD" w:rsidP="000E22F2">
      <w:pPr>
        <w:jc w:val="center"/>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36736" behindDoc="0" locked="0" layoutInCell="1" allowOverlap="1" wp14:anchorId="588031E0" wp14:editId="49064D91">
            <wp:simplePos x="0" y="0"/>
            <wp:positionH relativeFrom="page">
              <wp:posOffset>956310</wp:posOffset>
            </wp:positionH>
            <wp:positionV relativeFrom="page">
              <wp:posOffset>1193165</wp:posOffset>
            </wp:positionV>
            <wp:extent cx="5943600" cy="3952240"/>
            <wp:effectExtent l="0" t="0" r="0" b="0"/>
            <wp:wrapNone/>
            <wp:docPr id="165" name="Picture 49" descr="A picture containing diagram, screenshot, pix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A picture containing diagram, screenshot, pixel&#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5BF87" w14:textId="77777777" w:rsidR="000E22F2" w:rsidRPr="00D5478D" w:rsidRDefault="000E22F2" w:rsidP="000E22F2">
      <w:pPr>
        <w:jc w:val="center"/>
        <w:rPr>
          <w:rFonts w:ascii="Calibri" w:hAnsi="Calibri" w:cs="Calibri"/>
          <w:b/>
          <w:sz w:val="22"/>
          <w:szCs w:val="22"/>
          <w:u w:val="single"/>
        </w:rPr>
      </w:pPr>
    </w:p>
    <w:p w14:paraId="5F816719" w14:textId="77777777" w:rsidR="000E22F2" w:rsidRPr="00D5478D" w:rsidRDefault="000E22F2" w:rsidP="000E22F2">
      <w:pPr>
        <w:jc w:val="both"/>
        <w:rPr>
          <w:rFonts w:ascii="Calibri" w:hAnsi="Calibri" w:cs="Calibri"/>
          <w:b/>
          <w:sz w:val="22"/>
          <w:szCs w:val="22"/>
          <w:u w:val="single"/>
        </w:rPr>
      </w:pPr>
    </w:p>
    <w:p w14:paraId="025D07BF" w14:textId="77777777" w:rsidR="000E22F2" w:rsidRPr="00D5478D" w:rsidRDefault="000E22F2" w:rsidP="000E22F2">
      <w:pPr>
        <w:jc w:val="both"/>
        <w:rPr>
          <w:rFonts w:ascii="Calibri" w:hAnsi="Calibri" w:cs="Calibri"/>
          <w:b/>
          <w:sz w:val="22"/>
          <w:szCs w:val="22"/>
          <w:u w:val="single"/>
        </w:rPr>
      </w:pPr>
    </w:p>
    <w:p w14:paraId="45FEDFD0" w14:textId="77777777" w:rsidR="000E22F2" w:rsidRPr="00D5478D" w:rsidRDefault="000E22F2" w:rsidP="000E22F2">
      <w:pPr>
        <w:jc w:val="both"/>
        <w:rPr>
          <w:rFonts w:ascii="Calibri" w:hAnsi="Calibri" w:cs="Calibri"/>
          <w:b/>
          <w:sz w:val="22"/>
          <w:szCs w:val="22"/>
          <w:u w:val="single"/>
        </w:rPr>
      </w:pPr>
    </w:p>
    <w:p w14:paraId="5DDCF598" w14:textId="77777777" w:rsidR="000E22F2" w:rsidRPr="00D5478D" w:rsidRDefault="000E22F2" w:rsidP="000E22F2">
      <w:pPr>
        <w:jc w:val="both"/>
        <w:rPr>
          <w:rFonts w:ascii="Calibri" w:hAnsi="Calibri" w:cs="Calibri"/>
          <w:b/>
          <w:sz w:val="22"/>
          <w:szCs w:val="22"/>
          <w:u w:val="single"/>
        </w:rPr>
      </w:pPr>
    </w:p>
    <w:p w14:paraId="00C6C08F" w14:textId="77777777" w:rsidR="000E22F2" w:rsidRPr="00D5478D" w:rsidRDefault="000E22F2" w:rsidP="000E22F2">
      <w:pPr>
        <w:jc w:val="both"/>
        <w:rPr>
          <w:rFonts w:ascii="Calibri" w:hAnsi="Calibri" w:cs="Calibri"/>
          <w:b/>
          <w:sz w:val="22"/>
          <w:szCs w:val="22"/>
          <w:u w:val="single"/>
        </w:rPr>
      </w:pPr>
    </w:p>
    <w:p w14:paraId="63D5D67C" w14:textId="77777777" w:rsidR="000E22F2" w:rsidRPr="00D5478D" w:rsidRDefault="000E22F2" w:rsidP="000E22F2">
      <w:pPr>
        <w:jc w:val="both"/>
        <w:rPr>
          <w:rFonts w:ascii="Calibri" w:hAnsi="Calibri" w:cs="Calibri"/>
          <w:b/>
          <w:sz w:val="22"/>
          <w:szCs w:val="22"/>
          <w:u w:val="single"/>
        </w:rPr>
      </w:pPr>
    </w:p>
    <w:p w14:paraId="1D923728" w14:textId="77777777" w:rsidR="000E22F2" w:rsidRPr="00D5478D" w:rsidRDefault="000E22F2" w:rsidP="000E22F2">
      <w:pPr>
        <w:jc w:val="both"/>
        <w:rPr>
          <w:rFonts w:ascii="Calibri" w:hAnsi="Calibri" w:cs="Calibri"/>
          <w:b/>
          <w:sz w:val="22"/>
          <w:szCs w:val="22"/>
          <w:u w:val="single"/>
        </w:rPr>
      </w:pPr>
    </w:p>
    <w:p w14:paraId="0D5AABE3" w14:textId="77777777" w:rsidR="000E22F2" w:rsidRPr="00D5478D" w:rsidRDefault="000E22F2" w:rsidP="000E22F2">
      <w:pPr>
        <w:jc w:val="both"/>
        <w:rPr>
          <w:rFonts w:ascii="Calibri" w:hAnsi="Calibri" w:cs="Calibri"/>
          <w:b/>
          <w:sz w:val="22"/>
          <w:szCs w:val="22"/>
          <w:u w:val="single"/>
        </w:rPr>
      </w:pPr>
    </w:p>
    <w:p w14:paraId="6A80D956" w14:textId="77777777" w:rsidR="000E22F2" w:rsidRPr="00D5478D" w:rsidRDefault="000E22F2" w:rsidP="000E22F2">
      <w:pPr>
        <w:jc w:val="both"/>
        <w:rPr>
          <w:rFonts w:ascii="Calibri" w:hAnsi="Calibri" w:cs="Calibri"/>
          <w:b/>
          <w:sz w:val="22"/>
          <w:szCs w:val="22"/>
          <w:u w:val="single"/>
        </w:rPr>
      </w:pPr>
    </w:p>
    <w:p w14:paraId="6C1EA915" w14:textId="77777777" w:rsidR="000E22F2" w:rsidRPr="00D5478D" w:rsidRDefault="000E22F2" w:rsidP="000E22F2">
      <w:pPr>
        <w:jc w:val="both"/>
        <w:rPr>
          <w:rFonts w:ascii="Calibri" w:hAnsi="Calibri" w:cs="Calibri"/>
          <w:b/>
          <w:sz w:val="22"/>
          <w:szCs w:val="22"/>
          <w:u w:val="single"/>
        </w:rPr>
      </w:pPr>
    </w:p>
    <w:p w14:paraId="6F497998" w14:textId="77777777" w:rsidR="000E22F2" w:rsidRPr="00D5478D" w:rsidRDefault="000E22F2" w:rsidP="000E22F2">
      <w:pPr>
        <w:jc w:val="both"/>
        <w:rPr>
          <w:rFonts w:ascii="Calibri" w:hAnsi="Calibri" w:cs="Calibri"/>
          <w:b/>
          <w:sz w:val="22"/>
          <w:szCs w:val="22"/>
          <w:u w:val="single"/>
        </w:rPr>
      </w:pPr>
    </w:p>
    <w:p w14:paraId="70CABCDE" w14:textId="77777777" w:rsidR="000E22F2" w:rsidRPr="00D5478D" w:rsidRDefault="000E22F2" w:rsidP="000E22F2">
      <w:pPr>
        <w:jc w:val="both"/>
        <w:rPr>
          <w:rFonts w:ascii="Calibri" w:hAnsi="Calibri" w:cs="Calibri"/>
          <w:b/>
          <w:sz w:val="22"/>
          <w:szCs w:val="22"/>
          <w:u w:val="single"/>
        </w:rPr>
      </w:pPr>
    </w:p>
    <w:p w14:paraId="2CBC8C35" w14:textId="77777777" w:rsidR="000E22F2" w:rsidRPr="00D5478D" w:rsidRDefault="000E22F2" w:rsidP="000E22F2">
      <w:pPr>
        <w:jc w:val="both"/>
        <w:rPr>
          <w:rFonts w:ascii="Calibri" w:hAnsi="Calibri" w:cs="Calibri"/>
          <w:b/>
          <w:sz w:val="22"/>
          <w:szCs w:val="22"/>
          <w:u w:val="single"/>
        </w:rPr>
      </w:pPr>
    </w:p>
    <w:p w14:paraId="585B94F6" w14:textId="77777777" w:rsidR="000E22F2" w:rsidRPr="00D5478D" w:rsidRDefault="000E22F2" w:rsidP="000E22F2">
      <w:pPr>
        <w:jc w:val="both"/>
        <w:rPr>
          <w:rFonts w:ascii="Calibri" w:hAnsi="Calibri" w:cs="Calibri"/>
          <w:b/>
          <w:sz w:val="22"/>
          <w:szCs w:val="22"/>
          <w:u w:val="single"/>
        </w:rPr>
      </w:pPr>
    </w:p>
    <w:p w14:paraId="4C6E74B0" w14:textId="77777777" w:rsidR="000E22F2" w:rsidRPr="00D5478D" w:rsidRDefault="000E22F2" w:rsidP="000E22F2">
      <w:pPr>
        <w:jc w:val="both"/>
        <w:rPr>
          <w:rFonts w:ascii="Calibri" w:hAnsi="Calibri" w:cs="Calibri"/>
          <w:b/>
          <w:sz w:val="22"/>
          <w:szCs w:val="22"/>
          <w:u w:val="single"/>
        </w:rPr>
      </w:pPr>
    </w:p>
    <w:p w14:paraId="447F5D2D" w14:textId="77777777" w:rsidR="000E22F2" w:rsidRPr="00D5478D" w:rsidRDefault="000E22F2" w:rsidP="000E22F2">
      <w:pPr>
        <w:jc w:val="both"/>
        <w:rPr>
          <w:rFonts w:ascii="Calibri" w:hAnsi="Calibri" w:cs="Calibri"/>
          <w:b/>
          <w:sz w:val="22"/>
          <w:szCs w:val="22"/>
          <w:u w:val="single"/>
        </w:rPr>
      </w:pPr>
    </w:p>
    <w:p w14:paraId="65266DFF" w14:textId="77777777" w:rsidR="000E22F2" w:rsidRPr="00D5478D" w:rsidRDefault="000E22F2" w:rsidP="000E22F2">
      <w:pPr>
        <w:jc w:val="both"/>
        <w:rPr>
          <w:rFonts w:ascii="Calibri" w:hAnsi="Calibri" w:cs="Calibri"/>
          <w:b/>
          <w:sz w:val="22"/>
          <w:szCs w:val="22"/>
          <w:u w:val="single"/>
        </w:rPr>
      </w:pPr>
    </w:p>
    <w:p w14:paraId="0E56C9FF" w14:textId="77777777" w:rsidR="000E22F2" w:rsidRPr="00D5478D" w:rsidRDefault="000E22F2" w:rsidP="000E22F2">
      <w:pPr>
        <w:jc w:val="both"/>
        <w:rPr>
          <w:rFonts w:ascii="Calibri" w:hAnsi="Calibri" w:cs="Calibri"/>
          <w:b/>
          <w:sz w:val="22"/>
          <w:szCs w:val="22"/>
          <w:u w:val="single"/>
        </w:rPr>
      </w:pPr>
    </w:p>
    <w:p w14:paraId="329006DE" w14:textId="77777777" w:rsidR="000E22F2" w:rsidRPr="00D5478D" w:rsidRDefault="000E22F2" w:rsidP="000E22F2">
      <w:pPr>
        <w:jc w:val="both"/>
        <w:rPr>
          <w:rFonts w:ascii="Calibri" w:hAnsi="Calibri" w:cs="Calibri"/>
          <w:b/>
          <w:sz w:val="22"/>
          <w:szCs w:val="22"/>
          <w:u w:val="single"/>
        </w:rPr>
      </w:pPr>
    </w:p>
    <w:p w14:paraId="5A643436" w14:textId="77777777" w:rsidR="000E22F2" w:rsidRPr="00D5478D" w:rsidRDefault="000E22F2" w:rsidP="000E22F2">
      <w:pPr>
        <w:jc w:val="both"/>
        <w:rPr>
          <w:rFonts w:ascii="Calibri" w:hAnsi="Calibri" w:cs="Calibri"/>
          <w:b/>
          <w:sz w:val="22"/>
          <w:szCs w:val="22"/>
          <w:u w:val="single"/>
        </w:rPr>
      </w:pPr>
    </w:p>
    <w:p w14:paraId="5133D2FC" w14:textId="77777777" w:rsidR="000E22F2" w:rsidRPr="00D5478D" w:rsidRDefault="000E22F2" w:rsidP="000E22F2">
      <w:pPr>
        <w:jc w:val="both"/>
        <w:rPr>
          <w:rFonts w:ascii="Calibri" w:hAnsi="Calibri" w:cs="Calibri"/>
          <w:b/>
          <w:sz w:val="22"/>
          <w:szCs w:val="22"/>
          <w:u w:val="single"/>
        </w:rPr>
      </w:pPr>
    </w:p>
    <w:p w14:paraId="4C31DF71" w14:textId="77777777" w:rsidR="000E22F2" w:rsidRPr="00D5478D" w:rsidRDefault="000E22F2" w:rsidP="000E22F2">
      <w:pPr>
        <w:jc w:val="both"/>
        <w:rPr>
          <w:rFonts w:ascii="Calibri" w:hAnsi="Calibri" w:cs="Calibri"/>
          <w:b/>
          <w:sz w:val="22"/>
          <w:szCs w:val="22"/>
          <w:u w:val="single"/>
        </w:rPr>
      </w:pPr>
    </w:p>
    <w:p w14:paraId="3055E059" w14:textId="77777777" w:rsidR="000E22F2" w:rsidRPr="00D5478D" w:rsidRDefault="000E22F2" w:rsidP="000E22F2">
      <w:pPr>
        <w:jc w:val="both"/>
        <w:rPr>
          <w:rFonts w:ascii="Calibri" w:hAnsi="Calibri" w:cs="Calibri"/>
          <w:b/>
          <w:sz w:val="22"/>
          <w:szCs w:val="22"/>
          <w:u w:val="single"/>
        </w:rPr>
      </w:pPr>
    </w:p>
    <w:p w14:paraId="698C7831" w14:textId="77777777" w:rsidR="000E22F2" w:rsidRPr="00D5478D" w:rsidRDefault="000E22F2" w:rsidP="000E22F2">
      <w:pPr>
        <w:jc w:val="both"/>
        <w:rPr>
          <w:rFonts w:ascii="Calibri" w:hAnsi="Calibri" w:cs="Calibri"/>
          <w:bCs/>
          <w:sz w:val="20"/>
        </w:rPr>
      </w:pPr>
      <w:r w:rsidRPr="00D5478D">
        <w:rPr>
          <w:rFonts w:ascii="Calibri" w:hAnsi="Calibri" w:cs="Calibri"/>
          <w:bCs/>
          <w:sz w:val="20"/>
        </w:rPr>
        <w:t>Corner and interior Lot: 4-foot-tall fence which is less than 30% solid in front yard [(1 foot from sidewalk line (ROW)]; 7-foot-tall fence which is more than 30% solid not to be located closer than required front yard setback of underlying district and one (1) foot from rear and side yard property lines. Exception: All fences adjacent to alleys are to be set back ten (10) feet from alley line. (blue triangle is clear view safety triangle)</w:t>
      </w:r>
    </w:p>
    <w:bookmarkEnd w:id="31"/>
    <w:p w14:paraId="4CEBE30A" w14:textId="77777777" w:rsidR="000E22F2" w:rsidRPr="00D5478D" w:rsidRDefault="000E22F2" w:rsidP="000E22F2">
      <w:pPr>
        <w:rPr>
          <w:rFonts w:ascii="Calibri" w:hAnsi="Calibri" w:cs="Calibri"/>
          <w:b/>
          <w:sz w:val="22"/>
          <w:szCs w:val="22"/>
          <w:u w:val="single"/>
        </w:rPr>
      </w:pPr>
    </w:p>
    <w:p w14:paraId="1071DE69" w14:textId="77777777" w:rsidR="000E22F2" w:rsidRPr="00D5478D" w:rsidRDefault="000E22F2" w:rsidP="000E22F2">
      <w:pPr>
        <w:pStyle w:val="BodyText"/>
        <w:tabs>
          <w:tab w:val="num" w:pos="720"/>
        </w:tabs>
        <w:rPr>
          <w:rFonts w:ascii="Calibri" w:hAnsi="Calibri" w:cs="Calibri"/>
          <w:b/>
          <w:bCs/>
          <w:sz w:val="22"/>
          <w:szCs w:val="22"/>
        </w:rPr>
      </w:pPr>
      <w:r w:rsidRPr="00D5478D">
        <w:rPr>
          <w:rFonts w:ascii="Calibri" w:hAnsi="Calibri" w:cs="Calibri"/>
          <w:b/>
          <w:bCs/>
          <w:sz w:val="22"/>
          <w:szCs w:val="22"/>
        </w:rPr>
        <w:t>CHAPTER 4.03.  ACCESSORY BUILDINGS</w:t>
      </w:r>
    </w:p>
    <w:p w14:paraId="7B6E2B92" w14:textId="77777777" w:rsidR="000E22F2" w:rsidRPr="00D5478D" w:rsidRDefault="000E22F2" w:rsidP="000E22F2">
      <w:pPr>
        <w:pStyle w:val="BodyText"/>
        <w:tabs>
          <w:tab w:val="num" w:pos="720"/>
        </w:tabs>
        <w:rPr>
          <w:rFonts w:ascii="Calibri" w:hAnsi="Calibri" w:cs="Calibri"/>
          <w:b/>
          <w:bCs/>
          <w:sz w:val="22"/>
          <w:szCs w:val="22"/>
          <w:u w:val="single"/>
        </w:rPr>
      </w:pPr>
    </w:p>
    <w:p w14:paraId="4C8A808A" w14:textId="77777777" w:rsidR="000E22F2" w:rsidRPr="00D5478D" w:rsidRDefault="000E22F2">
      <w:pPr>
        <w:pStyle w:val="BodyText"/>
        <w:widowControl/>
        <w:numPr>
          <w:ilvl w:val="0"/>
          <w:numId w:val="23"/>
        </w:numPr>
        <w:tabs>
          <w:tab w:val="clear" w:pos="720"/>
          <w:tab w:val="clear" w:pos="1440"/>
          <w:tab w:val="clear" w:pos="2160"/>
          <w:tab w:val="left" w:pos="4950"/>
        </w:tabs>
        <w:rPr>
          <w:rFonts w:ascii="Calibri" w:hAnsi="Calibri" w:cs="Calibri"/>
          <w:bCs/>
          <w:sz w:val="22"/>
          <w:szCs w:val="22"/>
        </w:rPr>
      </w:pPr>
      <w:r w:rsidRPr="00D5478D">
        <w:rPr>
          <w:rFonts w:ascii="Calibri" w:hAnsi="Calibri" w:cs="Calibri"/>
          <w:sz w:val="22"/>
          <w:szCs w:val="22"/>
        </w:rPr>
        <w:t>Only specifically authorized accessory uses are allowed</w:t>
      </w:r>
      <w:r w:rsidRPr="00D5478D">
        <w:rPr>
          <w:rFonts w:ascii="Calibri" w:hAnsi="Calibri" w:cs="Calibri"/>
          <w:bCs/>
          <w:sz w:val="22"/>
          <w:szCs w:val="22"/>
        </w:rPr>
        <w:t>. Accessory uses must be subordinate to principal use.</w:t>
      </w:r>
    </w:p>
    <w:p w14:paraId="78721BC0" w14:textId="77777777" w:rsidR="000E22F2" w:rsidRPr="00D5478D" w:rsidRDefault="000E22F2" w:rsidP="000E22F2">
      <w:pPr>
        <w:pStyle w:val="BodyText"/>
        <w:tabs>
          <w:tab w:val="left" w:pos="4950"/>
        </w:tabs>
        <w:rPr>
          <w:rFonts w:ascii="Calibri" w:hAnsi="Calibri" w:cs="Calibri"/>
          <w:bCs/>
          <w:sz w:val="22"/>
          <w:szCs w:val="22"/>
        </w:rPr>
      </w:pPr>
    </w:p>
    <w:p w14:paraId="4C9F8AFD" w14:textId="77777777" w:rsidR="000E22F2" w:rsidRPr="00D5478D" w:rsidRDefault="000E22F2">
      <w:pPr>
        <w:pStyle w:val="BodyText"/>
        <w:widowControl/>
        <w:numPr>
          <w:ilvl w:val="0"/>
          <w:numId w:val="23"/>
        </w:numPr>
        <w:tabs>
          <w:tab w:val="clear" w:pos="720"/>
          <w:tab w:val="clear" w:pos="1440"/>
          <w:tab w:val="clear" w:pos="2160"/>
          <w:tab w:val="left" w:pos="4950"/>
        </w:tabs>
        <w:rPr>
          <w:rFonts w:ascii="Calibri" w:hAnsi="Calibri" w:cs="Calibri"/>
          <w:bCs/>
          <w:sz w:val="22"/>
          <w:szCs w:val="22"/>
        </w:rPr>
      </w:pPr>
      <w:r w:rsidRPr="00D5478D">
        <w:rPr>
          <w:rFonts w:ascii="Calibri" w:hAnsi="Calibri" w:cs="Calibri"/>
          <w:bCs/>
          <w:sz w:val="22"/>
          <w:szCs w:val="22"/>
        </w:rPr>
        <w:t>No accessory use shall be permitted in any district unless such use is specifically authorized by this Ordinance. No accessory use shall be deemed to be authorized by this Ordinance unless such use is in fact subordinate to and on the same zoning lot with the principal use in conjunction with which it is maintained.</w:t>
      </w:r>
    </w:p>
    <w:p w14:paraId="1FA3D784" w14:textId="77777777" w:rsidR="000E22F2" w:rsidRPr="00D5478D" w:rsidRDefault="000E22F2" w:rsidP="000E22F2">
      <w:pPr>
        <w:pStyle w:val="BodyText"/>
        <w:tabs>
          <w:tab w:val="left" w:pos="4950"/>
        </w:tabs>
        <w:rPr>
          <w:rFonts w:ascii="Calibri" w:hAnsi="Calibri" w:cs="Calibri"/>
          <w:color w:val="FF0000"/>
          <w:sz w:val="22"/>
          <w:szCs w:val="22"/>
        </w:rPr>
      </w:pPr>
    </w:p>
    <w:p w14:paraId="6B8FA0FE" w14:textId="77777777" w:rsidR="000E22F2" w:rsidRPr="00D5478D" w:rsidRDefault="000E22F2">
      <w:pPr>
        <w:pStyle w:val="ListParagraph"/>
        <w:numPr>
          <w:ilvl w:val="0"/>
          <w:numId w:val="23"/>
        </w:numPr>
        <w:autoSpaceDE w:val="0"/>
        <w:autoSpaceDN w:val="0"/>
        <w:jc w:val="both"/>
        <w:rPr>
          <w:rFonts w:ascii="Calibri" w:hAnsi="Calibri" w:cs="Calibri"/>
          <w:sz w:val="22"/>
          <w:szCs w:val="22"/>
        </w:rPr>
      </w:pPr>
      <w:bookmarkStart w:id="32" w:name="_Hlk141907385"/>
      <w:r w:rsidRPr="00D5478D">
        <w:rPr>
          <w:rFonts w:ascii="Calibri" w:hAnsi="Calibri" w:cs="Calibri"/>
          <w:sz w:val="22"/>
          <w:szCs w:val="22"/>
        </w:rPr>
        <w:t>Except in accordance with Chapter 4.03.8, No accessory building shall be erected in any required yard, and no separate accessory building shall be erected within five (5) feet of any other building.</w:t>
      </w:r>
    </w:p>
    <w:bookmarkEnd w:id="32"/>
    <w:p w14:paraId="00201967" w14:textId="77777777" w:rsidR="000E22F2" w:rsidRPr="00D5478D" w:rsidRDefault="000E22F2" w:rsidP="000E22F2">
      <w:pPr>
        <w:pStyle w:val="BodyText"/>
        <w:tabs>
          <w:tab w:val="left" w:pos="4950"/>
        </w:tabs>
        <w:ind w:left="360"/>
        <w:rPr>
          <w:rFonts w:ascii="Calibri" w:hAnsi="Calibri" w:cs="Calibri"/>
          <w:bCs/>
          <w:strike/>
          <w:sz w:val="22"/>
          <w:szCs w:val="22"/>
        </w:rPr>
      </w:pPr>
    </w:p>
    <w:p w14:paraId="6A7B31E6" w14:textId="77777777" w:rsidR="000E22F2" w:rsidRPr="00D5478D" w:rsidRDefault="000E22F2">
      <w:pPr>
        <w:pStyle w:val="BodyText"/>
        <w:widowControl/>
        <w:numPr>
          <w:ilvl w:val="0"/>
          <w:numId w:val="146"/>
        </w:numPr>
        <w:tabs>
          <w:tab w:val="clear" w:pos="720"/>
          <w:tab w:val="clear" w:pos="1440"/>
          <w:tab w:val="clear" w:pos="2160"/>
          <w:tab w:val="left" w:pos="4950"/>
        </w:tabs>
        <w:rPr>
          <w:rFonts w:ascii="Calibri" w:hAnsi="Calibri" w:cs="Calibri"/>
          <w:bCs/>
          <w:sz w:val="22"/>
          <w:szCs w:val="22"/>
        </w:rPr>
      </w:pPr>
      <w:r w:rsidRPr="00D5478D">
        <w:rPr>
          <w:rFonts w:ascii="Calibri" w:hAnsi="Calibri" w:cs="Calibri"/>
          <w:bCs/>
          <w:sz w:val="22"/>
          <w:szCs w:val="22"/>
        </w:rPr>
        <w:t>No accessory building may be used for residential dwelling purposes at any time.</w:t>
      </w:r>
    </w:p>
    <w:p w14:paraId="13362837" w14:textId="77777777" w:rsidR="000E22F2" w:rsidRPr="00D5478D" w:rsidRDefault="000E22F2" w:rsidP="000E22F2">
      <w:pPr>
        <w:pStyle w:val="BodyText"/>
        <w:tabs>
          <w:tab w:val="left" w:pos="4950"/>
        </w:tabs>
        <w:ind w:left="360"/>
        <w:rPr>
          <w:rFonts w:ascii="Calibri" w:hAnsi="Calibri" w:cs="Calibri"/>
          <w:bCs/>
          <w:sz w:val="22"/>
          <w:szCs w:val="22"/>
        </w:rPr>
      </w:pPr>
    </w:p>
    <w:p w14:paraId="1FB177CF" w14:textId="77777777" w:rsidR="000E22F2" w:rsidRPr="00D5478D" w:rsidRDefault="00533688">
      <w:pPr>
        <w:pStyle w:val="ListParagraph"/>
        <w:numPr>
          <w:ilvl w:val="0"/>
          <w:numId w:val="146"/>
        </w:numPr>
        <w:autoSpaceDE w:val="0"/>
        <w:autoSpaceDN w:val="0"/>
        <w:jc w:val="both"/>
        <w:rPr>
          <w:rFonts w:ascii="Calibri" w:hAnsi="Calibri" w:cs="Calibri"/>
          <w:sz w:val="22"/>
          <w:szCs w:val="22"/>
        </w:rPr>
      </w:pPr>
      <w:r w:rsidRPr="00D5478D">
        <w:rPr>
          <w:rFonts w:ascii="Calibri" w:hAnsi="Calibri" w:cs="Calibri"/>
          <w:sz w:val="22"/>
          <w:szCs w:val="22"/>
          <w:bdr w:val="none" w:sz="0" w:space="0" w:color="auto" w:frame="1"/>
          <w:shd w:val="clear" w:color="auto" w:fill="FFFFFF"/>
        </w:rPr>
        <w:br w:type="page"/>
      </w:r>
      <w:r w:rsidR="000E22F2" w:rsidRPr="00D5478D">
        <w:rPr>
          <w:rFonts w:ascii="Calibri" w:hAnsi="Calibri" w:cs="Calibri"/>
          <w:sz w:val="22"/>
          <w:szCs w:val="22"/>
          <w:bdr w:val="none" w:sz="0" w:space="0" w:color="auto" w:frame="1"/>
          <w:shd w:val="clear" w:color="auto" w:fill="FFFFFF"/>
        </w:rPr>
        <w:lastRenderedPageBreak/>
        <w:t>Intermodal Shipping/Storage Container require a permit and are not considered accessory buildings.  They may be allowed for a specific period of time, as determined by the Board of Adjustment, but not for more than ninety (90) days</w:t>
      </w:r>
    </w:p>
    <w:p w14:paraId="764E1205" w14:textId="77777777" w:rsidR="000E22F2" w:rsidRPr="00D5478D" w:rsidRDefault="000E22F2" w:rsidP="000E22F2">
      <w:pPr>
        <w:pStyle w:val="BodyText"/>
        <w:tabs>
          <w:tab w:val="left" w:pos="4950"/>
        </w:tabs>
        <w:rPr>
          <w:rFonts w:ascii="Calibri" w:hAnsi="Calibri" w:cs="Calibri"/>
          <w:bCs/>
          <w:color w:val="FF0000"/>
          <w:sz w:val="22"/>
          <w:szCs w:val="22"/>
        </w:rPr>
      </w:pPr>
    </w:p>
    <w:p w14:paraId="2C163125" w14:textId="77777777" w:rsidR="000E22F2" w:rsidRPr="00D5478D" w:rsidRDefault="000E22F2">
      <w:pPr>
        <w:pStyle w:val="BodyText"/>
        <w:widowControl/>
        <w:numPr>
          <w:ilvl w:val="0"/>
          <w:numId w:val="146"/>
        </w:numPr>
        <w:tabs>
          <w:tab w:val="clear" w:pos="720"/>
          <w:tab w:val="clear" w:pos="1440"/>
          <w:tab w:val="clear" w:pos="2160"/>
          <w:tab w:val="left" w:pos="4950"/>
        </w:tabs>
        <w:rPr>
          <w:rFonts w:ascii="Calibri" w:hAnsi="Calibri" w:cs="Calibri"/>
          <w:bCs/>
          <w:sz w:val="22"/>
          <w:szCs w:val="22"/>
        </w:rPr>
      </w:pPr>
      <w:r w:rsidRPr="00D5478D">
        <w:rPr>
          <w:rFonts w:ascii="Calibri" w:hAnsi="Calibri" w:cs="Calibri"/>
          <w:bCs/>
          <w:sz w:val="22"/>
          <w:szCs w:val="22"/>
        </w:rPr>
        <w:t>Residential Districts.</w:t>
      </w:r>
    </w:p>
    <w:p w14:paraId="6A681E7F" w14:textId="77777777" w:rsidR="000E22F2" w:rsidRPr="00D5478D" w:rsidRDefault="000E22F2" w:rsidP="000E22F2">
      <w:pPr>
        <w:pStyle w:val="ListParagraph"/>
        <w:rPr>
          <w:rFonts w:ascii="Calibri" w:hAnsi="Calibri" w:cs="Calibri"/>
          <w:bCs/>
          <w:sz w:val="22"/>
          <w:szCs w:val="22"/>
        </w:rPr>
      </w:pPr>
    </w:p>
    <w:p w14:paraId="3766E7F9" w14:textId="77777777" w:rsidR="000E22F2" w:rsidRPr="00D5478D" w:rsidRDefault="000E22F2" w:rsidP="000E22F2">
      <w:pPr>
        <w:pStyle w:val="BodyText"/>
        <w:ind w:left="360"/>
        <w:rPr>
          <w:rFonts w:ascii="Calibri" w:hAnsi="Calibri" w:cs="Calibri"/>
          <w:sz w:val="22"/>
          <w:szCs w:val="22"/>
        </w:rPr>
      </w:pPr>
      <w:r w:rsidRPr="00D5478D">
        <w:rPr>
          <w:rFonts w:ascii="Calibri" w:hAnsi="Calibri" w:cs="Calibri"/>
          <w:sz w:val="22"/>
          <w:szCs w:val="22"/>
        </w:rPr>
        <w:t>Accessory uses shall be permitted for the principal permitted uses and Conditional Uses for the residential districts only in accordance with the provisions of Table 4.03.5</w:t>
      </w:r>
    </w:p>
    <w:p w14:paraId="01DDFC46" w14:textId="77777777" w:rsidR="000E22F2" w:rsidRPr="00D5478D" w:rsidRDefault="000E22F2" w:rsidP="000E22F2">
      <w:pPr>
        <w:pStyle w:val="BodyText"/>
        <w:tabs>
          <w:tab w:val="left" w:pos="4950"/>
        </w:tabs>
        <w:rPr>
          <w:rFonts w:ascii="Calibri" w:hAnsi="Calibri" w:cs="Calibri"/>
          <w:i/>
          <w:color w:val="FF0000"/>
          <w:sz w:val="22"/>
          <w:szCs w:val="22"/>
        </w:rPr>
      </w:pPr>
    </w:p>
    <w:p w14:paraId="3C23C17A" w14:textId="77777777" w:rsidR="000E22F2" w:rsidRPr="00D5478D" w:rsidRDefault="000E22F2" w:rsidP="000E22F2">
      <w:pPr>
        <w:pStyle w:val="BodyText"/>
        <w:tabs>
          <w:tab w:val="left" w:pos="4950"/>
        </w:tabs>
        <w:ind w:left="360"/>
        <w:rPr>
          <w:rFonts w:ascii="Calibri" w:hAnsi="Calibri" w:cs="Calibri"/>
          <w:i/>
          <w:color w:val="FF0000"/>
          <w:sz w:val="22"/>
          <w:szCs w:val="22"/>
        </w:rPr>
      </w:pPr>
    </w:p>
    <w:p w14:paraId="42C23A11" w14:textId="77777777" w:rsidR="000E22F2" w:rsidRPr="00D5478D" w:rsidRDefault="000E22F2" w:rsidP="000E22F2">
      <w:pPr>
        <w:pStyle w:val="BodyText"/>
        <w:tabs>
          <w:tab w:val="left" w:pos="4950"/>
        </w:tabs>
        <w:ind w:firstLine="720"/>
        <w:rPr>
          <w:rFonts w:ascii="Calibri" w:hAnsi="Calibri" w:cs="Calibri"/>
          <w:bCs/>
          <w:color w:val="FF0000"/>
          <w:sz w:val="22"/>
          <w:szCs w:val="22"/>
        </w:rPr>
      </w:pPr>
    </w:p>
    <w:p w14:paraId="303A795D" w14:textId="77777777" w:rsidR="000E22F2" w:rsidRPr="00D5478D" w:rsidRDefault="000E22F2" w:rsidP="000E22F2">
      <w:pPr>
        <w:pStyle w:val="BodyText"/>
        <w:ind w:left="360"/>
        <w:jc w:val="center"/>
        <w:rPr>
          <w:rFonts w:ascii="Calibri" w:hAnsi="Calibri" w:cs="Calibri"/>
          <w:b/>
          <w:iCs/>
          <w:sz w:val="22"/>
          <w:szCs w:val="22"/>
        </w:rPr>
      </w:pPr>
      <w:r w:rsidRPr="00D5478D">
        <w:rPr>
          <w:rFonts w:ascii="Calibri" w:hAnsi="Calibri" w:cs="Calibri"/>
          <w:bCs/>
          <w:color w:val="FF0000"/>
          <w:sz w:val="22"/>
          <w:szCs w:val="22"/>
        </w:rPr>
        <w:br w:type="page"/>
      </w:r>
      <w:r w:rsidRPr="00D5478D">
        <w:rPr>
          <w:rFonts w:ascii="Calibri" w:hAnsi="Calibri" w:cs="Calibri"/>
          <w:b/>
          <w:iCs/>
          <w:sz w:val="22"/>
          <w:szCs w:val="22"/>
        </w:rPr>
        <w:lastRenderedPageBreak/>
        <w:t>Table 4.03.5</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20"/>
        <w:gridCol w:w="8280"/>
      </w:tblGrid>
      <w:tr w:rsidR="000E22F2" w:rsidRPr="00D5478D" w14:paraId="4BBE5754" w14:textId="77777777" w:rsidTr="00182405">
        <w:trPr>
          <w:trHeight w:val="256"/>
          <w:jc w:val="center"/>
        </w:trPr>
        <w:tc>
          <w:tcPr>
            <w:tcW w:w="1920" w:type="dxa"/>
          </w:tcPr>
          <w:p w14:paraId="4E4EC0CC" w14:textId="77777777" w:rsidR="000E22F2" w:rsidRPr="00D5478D" w:rsidRDefault="000E22F2" w:rsidP="00182405">
            <w:pPr>
              <w:tabs>
                <w:tab w:val="left" w:pos="4950"/>
              </w:tabs>
              <w:ind w:left="360"/>
              <w:jc w:val="center"/>
              <w:rPr>
                <w:rFonts w:ascii="Calibri" w:hAnsi="Calibri" w:cs="Calibri"/>
                <w:b/>
                <w:bCs/>
                <w:sz w:val="20"/>
              </w:rPr>
            </w:pPr>
            <w:r w:rsidRPr="00D5478D">
              <w:rPr>
                <w:rFonts w:ascii="Calibri" w:hAnsi="Calibri" w:cs="Calibri"/>
                <w:b/>
                <w:bCs/>
                <w:sz w:val="20"/>
              </w:rPr>
              <w:t>Permitted Principal Uses</w:t>
            </w:r>
          </w:p>
        </w:tc>
        <w:tc>
          <w:tcPr>
            <w:tcW w:w="8280" w:type="dxa"/>
          </w:tcPr>
          <w:p w14:paraId="3E472E0C" w14:textId="77777777" w:rsidR="000E22F2" w:rsidRPr="00D5478D" w:rsidRDefault="000E22F2" w:rsidP="00182405">
            <w:pPr>
              <w:tabs>
                <w:tab w:val="left" w:pos="4950"/>
              </w:tabs>
              <w:ind w:left="360"/>
              <w:jc w:val="center"/>
              <w:rPr>
                <w:rFonts w:ascii="Calibri" w:hAnsi="Calibri" w:cs="Calibri"/>
                <w:b/>
                <w:bCs/>
                <w:sz w:val="20"/>
              </w:rPr>
            </w:pPr>
            <w:r w:rsidRPr="00D5478D">
              <w:rPr>
                <w:rFonts w:ascii="Calibri" w:hAnsi="Calibri" w:cs="Calibri"/>
                <w:b/>
                <w:bCs/>
                <w:sz w:val="20"/>
              </w:rPr>
              <w:t>Permitted Accessory Uses</w:t>
            </w:r>
          </w:p>
        </w:tc>
      </w:tr>
      <w:tr w:rsidR="000E22F2" w:rsidRPr="00D5478D" w14:paraId="7FB917DE" w14:textId="77777777" w:rsidTr="00182405">
        <w:trPr>
          <w:cantSplit/>
          <w:trHeight w:val="9296"/>
          <w:jc w:val="center"/>
        </w:trPr>
        <w:tc>
          <w:tcPr>
            <w:tcW w:w="1920" w:type="dxa"/>
          </w:tcPr>
          <w:p w14:paraId="60290A9B" w14:textId="77777777" w:rsidR="000E22F2" w:rsidRPr="00D5478D" w:rsidRDefault="000E22F2" w:rsidP="00182405">
            <w:pPr>
              <w:tabs>
                <w:tab w:val="left" w:pos="4950"/>
              </w:tabs>
              <w:rPr>
                <w:rFonts w:ascii="Calibri" w:hAnsi="Calibri" w:cs="Calibri"/>
                <w:sz w:val="20"/>
              </w:rPr>
            </w:pPr>
            <w:r w:rsidRPr="00D5478D">
              <w:rPr>
                <w:rFonts w:ascii="Calibri" w:hAnsi="Calibri" w:cs="Calibri"/>
                <w:sz w:val="20"/>
              </w:rPr>
              <w:t>Single-family dwellings; duplexes; townhouses and multiple-family dwellings; nursery schools and</w:t>
            </w:r>
          </w:p>
          <w:p w14:paraId="2188B507" w14:textId="77777777" w:rsidR="000E22F2" w:rsidRPr="00D5478D" w:rsidRDefault="000E22F2" w:rsidP="00182405">
            <w:pPr>
              <w:tabs>
                <w:tab w:val="left" w:pos="4950"/>
              </w:tabs>
              <w:ind w:left="342" w:hanging="342"/>
              <w:rPr>
                <w:rFonts w:ascii="Calibri" w:hAnsi="Calibri" w:cs="Calibri"/>
                <w:sz w:val="20"/>
              </w:rPr>
            </w:pPr>
            <w:r w:rsidRPr="00D5478D">
              <w:rPr>
                <w:rFonts w:ascii="Calibri" w:hAnsi="Calibri" w:cs="Calibri"/>
                <w:sz w:val="20"/>
              </w:rPr>
              <w:t>day care centers.’</w:t>
            </w:r>
          </w:p>
          <w:p w14:paraId="1495836B" w14:textId="77777777" w:rsidR="000E22F2" w:rsidRPr="00D5478D" w:rsidRDefault="000E22F2" w:rsidP="00182405">
            <w:pPr>
              <w:tabs>
                <w:tab w:val="left" w:pos="4950"/>
              </w:tabs>
              <w:ind w:left="342" w:hanging="342"/>
              <w:rPr>
                <w:rFonts w:ascii="Calibri" w:hAnsi="Calibri" w:cs="Calibri"/>
                <w:sz w:val="20"/>
              </w:rPr>
            </w:pPr>
          </w:p>
          <w:p w14:paraId="46DF6A5A" w14:textId="77777777" w:rsidR="000E22F2" w:rsidRPr="00D5478D" w:rsidRDefault="000E22F2" w:rsidP="00182405">
            <w:pPr>
              <w:pStyle w:val="BodyText"/>
              <w:tabs>
                <w:tab w:val="left" w:pos="4950"/>
              </w:tabs>
              <w:ind w:left="180" w:hanging="180"/>
              <w:jc w:val="left"/>
              <w:rPr>
                <w:rFonts w:ascii="Calibri" w:hAnsi="Calibri" w:cs="Calibri"/>
                <w:b/>
                <w:sz w:val="20"/>
              </w:rPr>
            </w:pPr>
            <w:r w:rsidRPr="00D5478D">
              <w:rPr>
                <w:rFonts w:ascii="Calibri" w:hAnsi="Calibri" w:cs="Calibri"/>
                <w:sz w:val="20"/>
              </w:rPr>
              <w:t>a. Have siding material of a type customarily used on site-constructed residence. This is not to include corrugated galvanized steel or steel panel siding.</w:t>
            </w:r>
          </w:p>
          <w:p w14:paraId="03FFC74E" w14:textId="77777777" w:rsidR="000E22F2" w:rsidRPr="00D5478D" w:rsidRDefault="000E22F2" w:rsidP="00182405">
            <w:pPr>
              <w:tabs>
                <w:tab w:val="left" w:pos="4950"/>
              </w:tabs>
              <w:rPr>
                <w:rFonts w:ascii="Calibri" w:hAnsi="Calibri" w:cs="Calibri"/>
                <w:sz w:val="20"/>
              </w:rPr>
            </w:pPr>
          </w:p>
          <w:p w14:paraId="068DAF31" w14:textId="77777777" w:rsidR="000E22F2" w:rsidRPr="00D5478D" w:rsidRDefault="000E22F2" w:rsidP="00182405">
            <w:pPr>
              <w:tabs>
                <w:tab w:val="left" w:pos="4950"/>
              </w:tabs>
              <w:ind w:left="180" w:hanging="180"/>
              <w:rPr>
                <w:rFonts w:ascii="Calibri" w:hAnsi="Calibri" w:cs="Calibri"/>
                <w:sz w:val="20"/>
              </w:rPr>
            </w:pPr>
            <w:r w:rsidRPr="00D5478D">
              <w:rPr>
                <w:rFonts w:ascii="Calibri" w:hAnsi="Calibri" w:cs="Calibri"/>
                <w:sz w:val="20"/>
              </w:rPr>
              <w:t>b. . Have roofing material of a type customarily used on site-constructed residence. This may include steel panels but not corrugated galvanized steel.</w:t>
            </w:r>
          </w:p>
          <w:p w14:paraId="04869297" w14:textId="77777777" w:rsidR="000E22F2" w:rsidRPr="00D5478D" w:rsidRDefault="000E22F2" w:rsidP="00182405">
            <w:pPr>
              <w:tabs>
                <w:tab w:val="left" w:pos="4950"/>
              </w:tabs>
              <w:rPr>
                <w:rFonts w:ascii="Calibri" w:hAnsi="Calibri" w:cs="Calibri"/>
                <w:sz w:val="20"/>
              </w:rPr>
            </w:pPr>
          </w:p>
          <w:p w14:paraId="39B26FA4" w14:textId="77777777" w:rsidR="000E22F2" w:rsidRPr="00D5478D" w:rsidRDefault="000E22F2" w:rsidP="00182405">
            <w:pPr>
              <w:pStyle w:val="Footer"/>
              <w:tabs>
                <w:tab w:val="clear" w:pos="4320"/>
                <w:tab w:val="clear" w:pos="8640"/>
              </w:tabs>
              <w:ind w:left="180" w:hanging="180"/>
              <w:rPr>
                <w:rFonts w:ascii="Calibri" w:hAnsi="Calibri" w:cs="Calibri"/>
                <w:sz w:val="20"/>
              </w:rPr>
            </w:pPr>
            <w:r w:rsidRPr="00D5478D">
              <w:rPr>
                <w:rFonts w:ascii="Calibri" w:hAnsi="Calibri" w:cs="Calibri"/>
                <w:snapToGrid w:val="0"/>
                <w:sz w:val="20"/>
              </w:rPr>
              <w:t xml:space="preserve">c. Exception: Steel Panel Siding, not including corrugated galvanized  steel, for principal uses may receive a special permitted use permit if consent of all adjacent landowners </w:t>
            </w:r>
            <w:r w:rsidRPr="00D5478D">
              <w:rPr>
                <w:rFonts w:ascii="Calibri" w:hAnsi="Calibri" w:cs="Calibri"/>
                <w:sz w:val="20"/>
              </w:rPr>
              <w:t>is obtained.</w:t>
            </w:r>
          </w:p>
        </w:tc>
        <w:tc>
          <w:tcPr>
            <w:tcW w:w="8280" w:type="dxa"/>
          </w:tcPr>
          <w:p w14:paraId="0D71B6AE" w14:textId="77777777" w:rsidR="000E22F2" w:rsidRPr="00D5478D" w:rsidRDefault="000E22F2">
            <w:pPr>
              <w:widowControl/>
              <w:numPr>
                <w:ilvl w:val="1"/>
                <w:numId w:val="40"/>
              </w:numPr>
              <w:tabs>
                <w:tab w:val="clear" w:pos="1440"/>
                <w:tab w:val="num" w:pos="330"/>
                <w:tab w:val="left" w:pos="4950"/>
              </w:tabs>
              <w:ind w:left="330" w:hanging="330"/>
              <w:jc w:val="both"/>
              <w:rPr>
                <w:rFonts w:ascii="Calibri" w:hAnsi="Calibri" w:cs="Calibri"/>
                <w:sz w:val="20"/>
              </w:rPr>
            </w:pPr>
            <w:r w:rsidRPr="00D5478D">
              <w:rPr>
                <w:rFonts w:ascii="Calibri" w:hAnsi="Calibri" w:cs="Calibri"/>
                <w:sz w:val="20"/>
              </w:rPr>
              <w:t xml:space="preserve">Private garages. </w:t>
            </w:r>
          </w:p>
          <w:p w14:paraId="5E79EB5B" w14:textId="77777777" w:rsidR="000E22F2" w:rsidRPr="00D5478D" w:rsidRDefault="000E22F2" w:rsidP="00182405">
            <w:pPr>
              <w:tabs>
                <w:tab w:val="left" w:pos="4950"/>
              </w:tabs>
              <w:ind w:left="600" w:hanging="271"/>
              <w:jc w:val="both"/>
              <w:rPr>
                <w:rFonts w:ascii="Calibri" w:hAnsi="Calibri" w:cs="Calibri"/>
                <w:sz w:val="20"/>
              </w:rPr>
            </w:pPr>
            <w:r w:rsidRPr="00D5478D">
              <w:rPr>
                <w:rFonts w:ascii="Calibri" w:hAnsi="Calibri" w:cs="Calibri"/>
                <w:sz w:val="20"/>
              </w:rPr>
              <w:t>a. Attached garages shall be limited to a total area less than or equal to the gross floor area of the house and conform to the design of the house. With the exception of Shop-style Dwellings, steel panel siding is prohibited. See d. Exceptions, below.</w:t>
            </w:r>
          </w:p>
          <w:p w14:paraId="0646DA1A" w14:textId="77777777" w:rsidR="000E22F2" w:rsidRPr="00D5478D" w:rsidRDefault="000E22F2" w:rsidP="00182405">
            <w:pPr>
              <w:tabs>
                <w:tab w:val="left" w:pos="599"/>
                <w:tab w:val="num" w:pos="2160"/>
                <w:tab w:val="left" w:pos="4950"/>
              </w:tabs>
              <w:ind w:left="600" w:hanging="271"/>
              <w:jc w:val="both"/>
              <w:rPr>
                <w:rFonts w:ascii="Calibri" w:hAnsi="Calibri" w:cs="Calibri"/>
                <w:sz w:val="20"/>
              </w:rPr>
            </w:pPr>
            <w:r w:rsidRPr="00D5478D">
              <w:rPr>
                <w:rFonts w:ascii="Calibri" w:hAnsi="Calibri" w:cs="Calibri"/>
                <w:sz w:val="20"/>
              </w:rPr>
              <w:t>b. Unattached garages shall be limited to a maximum sidewall height of fourteen (14) feet and a total area less than or equal to the gross floor area of the house and a minimum 4/12 roof pitch or to conform to the design of the house. See f. Exceptions, below.</w:t>
            </w:r>
          </w:p>
          <w:p w14:paraId="6729DB54" w14:textId="77777777" w:rsidR="000E22F2" w:rsidRPr="00D5478D" w:rsidRDefault="000E22F2" w:rsidP="00182405">
            <w:pPr>
              <w:tabs>
                <w:tab w:val="left" w:pos="4950"/>
              </w:tabs>
              <w:ind w:left="600" w:hanging="271"/>
              <w:jc w:val="both"/>
              <w:rPr>
                <w:rFonts w:ascii="Calibri" w:hAnsi="Calibri" w:cs="Calibri"/>
                <w:sz w:val="20"/>
              </w:rPr>
            </w:pPr>
            <w:r w:rsidRPr="00D5478D">
              <w:rPr>
                <w:rFonts w:ascii="Calibri" w:hAnsi="Calibri" w:cs="Calibri"/>
                <w:sz w:val="20"/>
              </w:rPr>
              <w:t>c. Unattached garages shall have siding and roofing materials of a type customarily used on site-constructed residence. Comparable to and color coordinated with principal dwelling.  See e. Exceptions, below.</w:t>
            </w:r>
          </w:p>
          <w:p w14:paraId="4BD01515" w14:textId="77777777" w:rsidR="000E22F2" w:rsidRPr="00D5478D" w:rsidRDefault="000E22F2" w:rsidP="00182405">
            <w:pPr>
              <w:pStyle w:val="Footer"/>
              <w:tabs>
                <w:tab w:val="clear" w:pos="4320"/>
                <w:tab w:val="clear" w:pos="8640"/>
              </w:tabs>
              <w:ind w:left="600" w:hanging="271"/>
              <w:jc w:val="both"/>
              <w:rPr>
                <w:rFonts w:ascii="Calibri" w:hAnsi="Calibri" w:cs="Calibri"/>
                <w:sz w:val="20"/>
              </w:rPr>
            </w:pPr>
            <w:r w:rsidRPr="00D5478D">
              <w:rPr>
                <w:rFonts w:ascii="Calibri" w:hAnsi="Calibri" w:cs="Calibri"/>
                <w:sz w:val="20"/>
              </w:rPr>
              <w:t>d.</w:t>
            </w:r>
            <w:r w:rsidRPr="00D5478D">
              <w:rPr>
                <w:rFonts w:ascii="Calibri" w:hAnsi="Calibri" w:cs="Calibri"/>
                <w:b/>
                <w:bCs/>
                <w:snapToGrid w:val="0"/>
                <w:sz w:val="20"/>
              </w:rPr>
              <w:t xml:space="preserve"> Exceptions: </w:t>
            </w:r>
            <w:r w:rsidRPr="00D5478D">
              <w:rPr>
                <w:rFonts w:ascii="Calibri" w:hAnsi="Calibri" w:cs="Calibri"/>
                <w:sz w:val="20"/>
              </w:rPr>
              <w:t xml:space="preserve">Unless a special permitted use permit is granted, steel panel siding for attached garages is prohibited. Attached garages </w:t>
            </w:r>
            <w:r w:rsidRPr="00D5478D">
              <w:rPr>
                <w:rFonts w:ascii="Calibri" w:hAnsi="Calibri" w:cs="Calibri"/>
                <w:snapToGrid w:val="0"/>
                <w:sz w:val="20"/>
              </w:rPr>
              <w:t>may receive a special permitted use permit to use steel panel siding and roofing materials i</w:t>
            </w:r>
            <w:r w:rsidRPr="00D5478D">
              <w:rPr>
                <w:rFonts w:ascii="Calibri" w:hAnsi="Calibri" w:cs="Calibri"/>
                <w:sz w:val="20"/>
              </w:rPr>
              <w:t>f written consent of</w:t>
            </w:r>
            <w:r w:rsidRPr="00D5478D">
              <w:rPr>
                <w:rFonts w:ascii="Calibri" w:hAnsi="Calibri" w:cs="Calibri"/>
                <w:snapToGrid w:val="0"/>
                <w:sz w:val="20"/>
              </w:rPr>
              <w:t xml:space="preserve"> one hundred (100) percent </w:t>
            </w:r>
            <w:r w:rsidRPr="00D5478D">
              <w:rPr>
                <w:rFonts w:ascii="Calibri" w:hAnsi="Calibri" w:cs="Calibri"/>
                <w:sz w:val="20"/>
              </w:rPr>
              <w:t>of property owners owning property immediately adjacent (excluding streets and alleys) to the proposed building site has been received. Corrugated galvanized steel siding is prohibited.</w:t>
            </w:r>
          </w:p>
          <w:p w14:paraId="08C5B23B" w14:textId="77777777" w:rsidR="000E22F2" w:rsidRPr="00D5478D" w:rsidRDefault="000E22F2" w:rsidP="00182405">
            <w:pPr>
              <w:pStyle w:val="Footer"/>
              <w:tabs>
                <w:tab w:val="clear" w:pos="4320"/>
                <w:tab w:val="clear" w:pos="8640"/>
              </w:tabs>
              <w:ind w:left="600" w:hanging="271"/>
              <w:jc w:val="both"/>
              <w:rPr>
                <w:rFonts w:ascii="Calibri" w:hAnsi="Calibri" w:cs="Calibri"/>
                <w:sz w:val="20"/>
              </w:rPr>
            </w:pPr>
            <w:r w:rsidRPr="00D5478D">
              <w:rPr>
                <w:rFonts w:ascii="Calibri" w:hAnsi="Calibri" w:cs="Calibri"/>
                <w:sz w:val="20"/>
              </w:rPr>
              <w:t>e.</w:t>
            </w:r>
            <w:r w:rsidRPr="00D5478D">
              <w:rPr>
                <w:rFonts w:ascii="Calibri" w:hAnsi="Calibri" w:cs="Calibri"/>
                <w:b/>
                <w:bCs/>
                <w:snapToGrid w:val="0"/>
                <w:sz w:val="20"/>
              </w:rPr>
              <w:t xml:space="preserve"> Exceptions: </w:t>
            </w:r>
            <w:r w:rsidRPr="00D5478D">
              <w:rPr>
                <w:rFonts w:ascii="Calibri" w:hAnsi="Calibri" w:cs="Calibri"/>
                <w:sz w:val="20"/>
              </w:rPr>
              <w:t xml:space="preserve">Unless a special permitted use permit is granted, steel panel siding for unattached garages is prohibited. Unattached garages </w:t>
            </w:r>
            <w:r w:rsidRPr="00D5478D">
              <w:rPr>
                <w:rFonts w:ascii="Calibri" w:hAnsi="Calibri" w:cs="Calibri"/>
                <w:snapToGrid w:val="0"/>
                <w:sz w:val="20"/>
              </w:rPr>
              <w:t>may receive a special permitted use permit to use steel panel siding and roofing materials i</w:t>
            </w:r>
            <w:r w:rsidRPr="00D5478D">
              <w:rPr>
                <w:rFonts w:ascii="Calibri" w:hAnsi="Calibri" w:cs="Calibri"/>
                <w:sz w:val="20"/>
              </w:rPr>
              <w:t>f written consent of</w:t>
            </w:r>
            <w:r w:rsidRPr="00D5478D">
              <w:rPr>
                <w:rFonts w:ascii="Calibri" w:hAnsi="Calibri" w:cs="Calibri"/>
                <w:snapToGrid w:val="0"/>
                <w:sz w:val="20"/>
              </w:rPr>
              <w:t xml:space="preserve"> one hundred (100) percent </w:t>
            </w:r>
            <w:r w:rsidRPr="00D5478D">
              <w:rPr>
                <w:rFonts w:ascii="Calibri" w:hAnsi="Calibri" w:cs="Calibri"/>
                <w:sz w:val="20"/>
              </w:rPr>
              <w:t>of property owners owning property immediately adjacent (excluding streets and alleys) to the proposed building site has been received.</w:t>
            </w:r>
          </w:p>
          <w:p w14:paraId="23532E9E" w14:textId="77777777" w:rsidR="000E22F2" w:rsidRPr="00D5478D" w:rsidRDefault="000E22F2" w:rsidP="00182405">
            <w:pPr>
              <w:pStyle w:val="Footer"/>
              <w:tabs>
                <w:tab w:val="clear" w:pos="4320"/>
                <w:tab w:val="clear" w:pos="8640"/>
                <w:tab w:val="left" w:pos="600"/>
              </w:tabs>
              <w:ind w:left="600" w:hanging="271"/>
              <w:jc w:val="both"/>
              <w:rPr>
                <w:rFonts w:ascii="Calibri" w:hAnsi="Calibri" w:cs="Calibri"/>
                <w:sz w:val="20"/>
              </w:rPr>
            </w:pPr>
            <w:r w:rsidRPr="00D5478D">
              <w:rPr>
                <w:rFonts w:ascii="Calibri" w:hAnsi="Calibri" w:cs="Calibri"/>
                <w:snapToGrid w:val="0"/>
                <w:sz w:val="20"/>
              </w:rPr>
              <w:t>f</w:t>
            </w:r>
            <w:r w:rsidRPr="00D5478D">
              <w:rPr>
                <w:rFonts w:ascii="Calibri" w:hAnsi="Calibri" w:cs="Calibri"/>
                <w:b/>
                <w:bCs/>
                <w:snapToGrid w:val="0"/>
                <w:sz w:val="20"/>
              </w:rPr>
              <w:t xml:space="preserve">. Exceptions: </w:t>
            </w:r>
            <w:r w:rsidRPr="00D5478D">
              <w:rPr>
                <w:rFonts w:ascii="Calibri" w:hAnsi="Calibri" w:cs="Calibri"/>
                <w:snapToGrid w:val="0"/>
                <w:sz w:val="20"/>
              </w:rPr>
              <w:t>Detached and unattached garages may receive a special permitted use permit to exceed maximum area dimensions and height requirements i</w:t>
            </w:r>
            <w:r w:rsidRPr="00D5478D">
              <w:rPr>
                <w:rFonts w:ascii="Calibri" w:hAnsi="Calibri" w:cs="Calibri"/>
                <w:sz w:val="20"/>
              </w:rPr>
              <w:t xml:space="preserve">f written consent of </w:t>
            </w:r>
            <w:r w:rsidRPr="00D5478D">
              <w:rPr>
                <w:rFonts w:ascii="Calibri" w:hAnsi="Calibri" w:cs="Calibri"/>
                <w:snapToGrid w:val="0"/>
                <w:sz w:val="20"/>
              </w:rPr>
              <w:t>one hundred (100) percent</w:t>
            </w:r>
            <w:r w:rsidRPr="00D5478D">
              <w:rPr>
                <w:rFonts w:ascii="Calibri" w:hAnsi="Calibri" w:cs="Calibri"/>
                <w:sz w:val="20"/>
              </w:rPr>
              <w:t xml:space="preserve"> of property owners owning property immediately adjacent (excluding streets and alleys) to the proposed building site has been received</w:t>
            </w:r>
            <w:r w:rsidRPr="00D5478D">
              <w:rPr>
                <w:rFonts w:ascii="Calibri" w:hAnsi="Calibri" w:cs="Calibri"/>
                <w:snapToGrid w:val="0"/>
                <w:sz w:val="20"/>
              </w:rPr>
              <w:t>.  T</w:t>
            </w:r>
            <w:r w:rsidRPr="00D5478D">
              <w:rPr>
                <w:rFonts w:ascii="Calibri" w:hAnsi="Calibri" w:cs="Calibri"/>
                <w:sz w:val="20"/>
              </w:rPr>
              <w:t>he maximum lot coverage for all buildings and structures shall not exceed thirty (35) percent of the total lot area.  The maximum sidewall height shall not exceed sixteen (16) feet.</w:t>
            </w:r>
          </w:p>
          <w:p w14:paraId="49302B2E"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hAnsi="Calibri" w:cs="Calibri"/>
                <w:sz w:val="20"/>
              </w:rPr>
              <w:t>2. Buildings or structures for customary residential storage- purposes, including weather protective canopies (carports), not over twelve (12) feet in height and not exceeding two hundred (200) square feet in gross floor area</w:t>
            </w:r>
            <w:r w:rsidRPr="00D5478D">
              <w:rPr>
                <w:rFonts w:ascii="Calibri" w:eastAsia="Calibri" w:hAnsi="Calibri" w:cs="Calibri"/>
                <w:sz w:val="20"/>
              </w:rPr>
              <w:t xml:space="preserve"> with a door opening no wider than seven (7) feet</w:t>
            </w:r>
            <w:r w:rsidRPr="00D5478D">
              <w:rPr>
                <w:rFonts w:ascii="Calibri" w:eastAsia="Calibri" w:hAnsi="Calibri" w:cs="Calibri"/>
                <w:bCs/>
                <w:sz w:val="20"/>
              </w:rPr>
              <w:t>.</w:t>
            </w:r>
          </w:p>
          <w:p w14:paraId="57F55E00"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eastAsia="Calibri" w:hAnsi="Calibri" w:cs="Calibri"/>
                <w:bCs/>
                <w:sz w:val="20"/>
              </w:rPr>
              <w:t xml:space="preserve">3. </w:t>
            </w:r>
            <w:r w:rsidRPr="00D5478D">
              <w:rPr>
                <w:rFonts w:ascii="Calibri" w:hAnsi="Calibri" w:cs="Calibri"/>
                <w:sz w:val="20"/>
              </w:rPr>
              <w:t>Readily moveable sports, recreation, or outdoor cooking equipment.</w:t>
            </w:r>
          </w:p>
          <w:p w14:paraId="7B23FB1E"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eastAsia="Calibri" w:hAnsi="Calibri" w:cs="Calibri"/>
                <w:bCs/>
                <w:sz w:val="20"/>
              </w:rPr>
              <w:t xml:space="preserve">4. </w:t>
            </w:r>
            <w:r w:rsidRPr="00D5478D">
              <w:rPr>
                <w:rFonts w:ascii="Calibri" w:hAnsi="Calibri" w:cs="Calibri"/>
                <w:sz w:val="20"/>
              </w:rPr>
              <w:t>Permanent sports or recreational structures or facilities, such as tennis courts, swimming pools (with an approved security fence), barbeque pits, and similar improvements provided a site plan for such facility is approved.</w:t>
            </w:r>
          </w:p>
          <w:p w14:paraId="2E6594ED"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eastAsia="Calibri" w:hAnsi="Calibri" w:cs="Calibri"/>
                <w:bCs/>
                <w:sz w:val="20"/>
              </w:rPr>
              <w:t xml:space="preserve">5. </w:t>
            </w:r>
            <w:r w:rsidRPr="00D5478D">
              <w:rPr>
                <w:rFonts w:ascii="Calibri" w:hAnsi="Calibri" w:cs="Calibri"/>
                <w:sz w:val="20"/>
              </w:rPr>
              <w:t>Home occupations but only as defined herein.</w:t>
            </w:r>
          </w:p>
          <w:p w14:paraId="0A0F18A6"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eastAsia="Calibri" w:hAnsi="Calibri" w:cs="Calibri"/>
                <w:bCs/>
                <w:sz w:val="20"/>
              </w:rPr>
              <w:t xml:space="preserve">6. </w:t>
            </w:r>
            <w:r w:rsidRPr="00D5478D">
              <w:rPr>
                <w:rFonts w:ascii="Calibri" w:hAnsi="Calibri" w:cs="Calibri"/>
                <w:sz w:val="20"/>
              </w:rPr>
              <w:t>Non-commercial greenhouses provided that greenhouses over one hundred (100) square feet in floor area must have an approved site plan.</w:t>
            </w:r>
          </w:p>
          <w:p w14:paraId="003155E6" w14:textId="77777777" w:rsidR="000E22F2" w:rsidRPr="00D5478D" w:rsidRDefault="000E22F2" w:rsidP="00182405">
            <w:pPr>
              <w:tabs>
                <w:tab w:val="left" w:pos="-1080"/>
                <w:tab w:val="left" w:pos="-360"/>
                <w:tab w:val="left" w:pos="420"/>
                <w:tab w:val="left" w:pos="6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37" w:hanging="270"/>
              <w:jc w:val="both"/>
              <w:rPr>
                <w:rFonts w:ascii="Calibri" w:eastAsia="Calibri" w:hAnsi="Calibri" w:cs="Calibri"/>
                <w:bCs/>
                <w:sz w:val="20"/>
              </w:rPr>
            </w:pPr>
            <w:r w:rsidRPr="00D5478D">
              <w:rPr>
                <w:rFonts w:ascii="Calibri" w:eastAsia="Calibri" w:hAnsi="Calibri" w:cs="Calibri"/>
                <w:bCs/>
                <w:sz w:val="20"/>
              </w:rPr>
              <w:t xml:space="preserve">7. </w:t>
            </w:r>
            <w:r w:rsidRPr="00D5478D">
              <w:rPr>
                <w:rFonts w:ascii="Calibri" w:hAnsi="Calibri" w:cs="Calibri"/>
                <w:sz w:val="20"/>
              </w:rPr>
              <w:t>Off-street parking and storage of vehicles, but only as provided in Chapter 4.05 of this Ordinance.</w:t>
            </w:r>
          </w:p>
        </w:tc>
      </w:tr>
      <w:tr w:rsidR="000E22F2" w:rsidRPr="00D5478D" w14:paraId="4C94B452" w14:textId="77777777" w:rsidTr="00182405">
        <w:trPr>
          <w:cantSplit/>
          <w:trHeight w:val="800"/>
          <w:jc w:val="center"/>
        </w:trPr>
        <w:tc>
          <w:tcPr>
            <w:tcW w:w="1920" w:type="dxa"/>
            <w:tcBorders>
              <w:bottom w:val="single" w:sz="4" w:space="0" w:color="auto"/>
            </w:tcBorders>
          </w:tcPr>
          <w:p w14:paraId="7AD58C25" w14:textId="77777777" w:rsidR="000E22F2" w:rsidRPr="00D5478D" w:rsidRDefault="000E22F2" w:rsidP="00182405">
            <w:pPr>
              <w:jc w:val="both"/>
              <w:rPr>
                <w:rFonts w:ascii="Calibri" w:hAnsi="Calibri" w:cs="Calibri"/>
                <w:sz w:val="22"/>
                <w:szCs w:val="22"/>
              </w:rPr>
            </w:pPr>
            <w:r w:rsidRPr="00D5478D">
              <w:rPr>
                <w:rFonts w:ascii="Calibri" w:hAnsi="Calibri" w:cs="Calibri"/>
                <w:sz w:val="22"/>
                <w:szCs w:val="22"/>
              </w:rPr>
              <w:t>Religious Institutions</w:t>
            </w:r>
          </w:p>
          <w:p w14:paraId="6D6E5043" w14:textId="77777777" w:rsidR="000E22F2" w:rsidRPr="00D5478D" w:rsidRDefault="000E22F2" w:rsidP="00182405">
            <w:pPr>
              <w:tabs>
                <w:tab w:val="left" w:pos="4950"/>
              </w:tabs>
              <w:jc w:val="both"/>
              <w:rPr>
                <w:rFonts w:ascii="Calibri" w:hAnsi="Calibri" w:cs="Calibri"/>
                <w:sz w:val="22"/>
                <w:szCs w:val="22"/>
              </w:rPr>
            </w:pPr>
            <w:r w:rsidRPr="00D5478D">
              <w:rPr>
                <w:rFonts w:ascii="Calibri" w:hAnsi="Calibri" w:cs="Calibri"/>
                <w:sz w:val="22"/>
                <w:szCs w:val="22"/>
              </w:rPr>
              <w:t xml:space="preserve">  </w:t>
            </w:r>
          </w:p>
          <w:p w14:paraId="3C0A1F0A" w14:textId="77777777" w:rsidR="000E22F2" w:rsidRPr="00D5478D" w:rsidRDefault="000E22F2" w:rsidP="00182405">
            <w:pPr>
              <w:tabs>
                <w:tab w:val="left" w:pos="4950"/>
              </w:tabs>
              <w:jc w:val="both"/>
              <w:rPr>
                <w:rFonts w:ascii="Calibri" w:hAnsi="Calibri" w:cs="Calibri"/>
                <w:sz w:val="22"/>
                <w:szCs w:val="22"/>
              </w:rPr>
            </w:pPr>
            <w:r w:rsidRPr="00D5478D">
              <w:rPr>
                <w:rFonts w:ascii="Calibri" w:hAnsi="Calibri" w:cs="Calibri"/>
                <w:sz w:val="22"/>
                <w:szCs w:val="22"/>
              </w:rPr>
              <w:t xml:space="preserve"> </w:t>
            </w:r>
          </w:p>
        </w:tc>
        <w:tc>
          <w:tcPr>
            <w:tcW w:w="8280" w:type="dxa"/>
            <w:tcBorders>
              <w:bottom w:val="single" w:sz="4" w:space="0" w:color="auto"/>
            </w:tcBorders>
          </w:tcPr>
          <w:p w14:paraId="6B55907B" w14:textId="77777777" w:rsidR="000E22F2" w:rsidRPr="00D5478D" w:rsidRDefault="000E22F2" w:rsidP="00182405">
            <w:pPr>
              <w:tabs>
                <w:tab w:val="left" w:pos="4950"/>
              </w:tabs>
              <w:jc w:val="both"/>
              <w:rPr>
                <w:rFonts w:ascii="Calibri" w:hAnsi="Calibri" w:cs="Calibri"/>
                <w:sz w:val="22"/>
                <w:szCs w:val="22"/>
              </w:rPr>
            </w:pPr>
            <w:r w:rsidRPr="00D5478D">
              <w:rPr>
                <w:rFonts w:ascii="Calibri" w:hAnsi="Calibri" w:cs="Calibri"/>
                <w:sz w:val="22"/>
                <w:szCs w:val="22"/>
              </w:rPr>
              <w:t>1. All uses and structures determined by the administrative official to be customarily incidental and reasonably necessary to promote the primary purposes of the principal use.</w:t>
            </w:r>
          </w:p>
        </w:tc>
      </w:tr>
      <w:tr w:rsidR="000E22F2" w:rsidRPr="00D5478D" w14:paraId="32472172" w14:textId="77777777" w:rsidTr="00182405">
        <w:trPr>
          <w:cantSplit/>
          <w:trHeight w:val="890"/>
          <w:jc w:val="center"/>
        </w:trPr>
        <w:tc>
          <w:tcPr>
            <w:tcW w:w="1920" w:type="dxa"/>
            <w:tcBorders>
              <w:bottom w:val="single" w:sz="4" w:space="0" w:color="auto"/>
            </w:tcBorders>
          </w:tcPr>
          <w:p w14:paraId="7FD68E5E" w14:textId="77777777" w:rsidR="000E22F2" w:rsidRPr="00D5478D" w:rsidRDefault="000E22F2" w:rsidP="00182405">
            <w:pPr>
              <w:jc w:val="both"/>
              <w:rPr>
                <w:rFonts w:ascii="Calibri" w:hAnsi="Calibri" w:cs="Calibri"/>
                <w:sz w:val="22"/>
                <w:szCs w:val="22"/>
              </w:rPr>
            </w:pPr>
            <w:r w:rsidRPr="00D5478D">
              <w:rPr>
                <w:rFonts w:ascii="Calibri" w:hAnsi="Calibri" w:cs="Calibri"/>
                <w:sz w:val="22"/>
                <w:szCs w:val="22"/>
              </w:rPr>
              <w:t>All Conditional Uses</w:t>
            </w:r>
          </w:p>
        </w:tc>
        <w:tc>
          <w:tcPr>
            <w:tcW w:w="8280" w:type="dxa"/>
            <w:tcBorders>
              <w:bottom w:val="single" w:sz="4" w:space="0" w:color="auto"/>
            </w:tcBorders>
          </w:tcPr>
          <w:p w14:paraId="6520B185" w14:textId="77777777" w:rsidR="000E22F2" w:rsidRPr="00D5478D" w:rsidRDefault="000E22F2" w:rsidP="00182405">
            <w:pPr>
              <w:tabs>
                <w:tab w:val="left" w:pos="4950"/>
              </w:tabs>
              <w:jc w:val="both"/>
              <w:rPr>
                <w:rFonts w:ascii="Calibri" w:hAnsi="Calibri" w:cs="Calibri"/>
                <w:sz w:val="22"/>
                <w:szCs w:val="22"/>
              </w:rPr>
            </w:pPr>
            <w:r w:rsidRPr="00D5478D">
              <w:rPr>
                <w:rFonts w:ascii="Calibri" w:hAnsi="Calibri" w:cs="Calibri"/>
                <w:sz w:val="22"/>
                <w:szCs w:val="22"/>
              </w:rPr>
              <w:t>1. All uses and structures determined by the administrative official to be customarily incidental and reasonably necessary to promote the primary purposes of the principal use.</w:t>
            </w:r>
          </w:p>
        </w:tc>
      </w:tr>
      <w:tr w:rsidR="000E22F2" w:rsidRPr="00D5478D" w14:paraId="46F346B6" w14:textId="77777777" w:rsidTr="00182405">
        <w:trPr>
          <w:cantSplit/>
          <w:trHeight w:val="521"/>
          <w:jc w:val="center"/>
        </w:trPr>
        <w:tc>
          <w:tcPr>
            <w:tcW w:w="1920" w:type="dxa"/>
            <w:tcBorders>
              <w:bottom w:val="single" w:sz="4" w:space="0" w:color="auto"/>
            </w:tcBorders>
          </w:tcPr>
          <w:p w14:paraId="6DDADBFE" w14:textId="77777777" w:rsidR="000E22F2" w:rsidRPr="00D5478D" w:rsidRDefault="000E22F2" w:rsidP="00182405">
            <w:pPr>
              <w:jc w:val="both"/>
              <w:rPr>
                <w:rFonts w:ascii="Calibri" w:hAnsi="Calibri" w:cs="Calibri"/>
                <w:sz w:val="22"/>
                <w:szCs w:val="22"/>
              </w:rPr>
            </w:pPr>
            <w:r w:rsidRPr="00D5478D">
              <w:rPr>
                <w:rFonts w:ascii="Calibri" w:hAnsi="Calibri" w:cs="Calibri"/>
                <w:sz w:val="22"/>
                <w:szCs w:val="22"/>
              </w:rPr>
              <w:t>Prohibited and non-conforming uses</w:t>
            </w:r>
          </w:p>
        </w:tc>
        <w:tc>
          <w:tcPr>
            <w:tcW w:w="8280" w:type="dxa"/>
            <w:tcBorders>
              <w:bottom w:val="single" w:sz="4" w:space="0" w:color="auto"/>
            </w:tcBorders>
          </w:tcPr>
          <w:p w14:paraId="0036875A" w14:textId="77777777" w:rsidR="000E22F2" w:rsidRPr="00D5478D" w:rsidRDefault="000E22F2" w:rsidP="00182405">
            <w:pPr>
              <w:tabs>
                <w:tab w:val="left" w:pos="4950"/>
              </w:tabs>
              <w:jc w:val="both"/>
              <w:rPr>
                <w:rFonts w:ascii="Calibri" w:hAnsi="Calibri" w:cs="Calibri"/>
                <w:sz w:val="22"/>
                <w:szCs w:val="22"/>
              </w:rPr>
            </w:pPr>
            <w:r w:rsidRPr="00D5478D">
              <w:rPr>
                <w:rFonts w:ascii="Calibri" w:hAnsi="Calibri" w:cs="Calibri"/>
                <w:sz w:val="22"/>
                <w:szCs w:val="22"/>
              </w:rPr>
              <w:t>1. No accessory uses/structures permitted.</w:t>
            </w:r>
          </w:p>
        </w:tc>
      </w:tr>
    </w:tbl>
    <w:p w14:paraId="7DEC84BD" w14:textId="77777777" w:rsidR="000E22F2" w:rsidRPr="00D5478D" w:rsidRDefault="000E22F2" w:rsidP="000E22F2">
      <w:pPr>
        <w:pStyle w:val="BodyText"/>
        <w:ind w:left="360"/>
        <w:rPr>
          <w:rFonts w:ascii="Calibri" w:hAnsi="Calibri" w:cs="Calibri"/>
          <w:sz w:val="22"/>
          <w:szCs w:val="22"/>
        </w:rPr>
      </w:pPr>
      <w:bookmarkStart w:id="33" w:name="_Hlk166681361"/>
    </w:p>
    <w:p w14:paraId="75AD3FF7" w14:textId="77777777" w:rsidR="000E22F2" w:rsidRPr="00D5478D" w:rsidRDefault="000E22F2">
      <w:pPr>
        <w:pStyle w:val="BodyText"/>
        <w:widowControl/>
        <w:numPr>
          <w:ilvl w:val="0"/>
          <w:numId w:val="146"/>
        </w:numPr>
        <w:tabs>
          <w:tab w:val="clear" w:pos="720"/>
          <w:tab w:val="clear" w:pos="1440"/>
          <w:tab w:val="clear" w:pos="2160"/>
        </w:tabs>
        <w:rPr>
          <w:rFonts w:ascii="Calibri" w:hAnsi="Calibri" w:cs="Calibri"/>
          <w:bCs/>
          <w:sz w:val="22"/>
          <w:szCs w:val="22"/>
        </w:rPr>
      </w:pPr>
      <w:r w:rsidRPr="00D5478D">
        <w:rPr>
          <w:rFonts w:ascii="Calibri" w:hAnsi="Calibri" w:cs="Calibri"/>
          <w:bCs/>
          <w:sz w:val="22"/>
          <w:szCs w:val="22"/>
        </w:rPr>
        <w:lastRenderedPageBreak/>
        <w:t>Accessory buildings which are attached to or located within ten (10) feet of the main building shall be considered part of the principal structure and shall comply with the same yard requirements as the main</w:t>
      </w:r>
      <w:r w:rsidRPr="00D5478D">
        <w:rPr>
          <w:rFonts w:ascii="Calibri" w:hAnsi="Calibri" w:cs="Calibri"/>
          <w:bCs/>
          <w:spacing w:val="-6"/>
          <w:sz w:val="22"/>
          <w:szCs w:val="22"/>
        </w:rPr>
        <w:t xml:space="preserve"> </w:t>
      </w:r>
      <w:r w:rsidRPr="00D5478D">
        <w:rPr>
          <w:rFonts w:ascii="Calibri" w:hAnsi="Calibri" w:cs="Calibri"/>
          <w:bCs/>
          <w:sz w:val="22"/>
          <w:szCs w:val="22"/>
        </w:rPr>
        <w:t>building.</w:t>
      </w:r>
    </w:p>
    <w:p w14:paraId="127BE9EF" w14:textId="77777777" w:rsidR="000E22F2" w:rsidRPr="00D5478D" w:rsidRDefault="000E22F2" w:rsidP="000E22F2">
      <w:pPr>
        <w:pStyle w:val="BodyText"/>
        <w:ind w:left="360"/>
        <w:rPr>
          <w:rFonts w:ascii="Calibri" w:hAnsi="Calibri" w:cs="Calibri"/>
          <w:sz w:val="22"/>
          <w:szCs w:val="22"/>
        </w:rPr>
      </w:pPr>
    </w:p>
    <w:p w14:paraId="36CA2B66" w14:textId="77777777" w:rsidR="000E22F2" w:rsidRPr="00D5478D" w:rsidRDefault="000E22F2">
      <w:pPr>
        <w:pStyle w:val="BodyText"/>
        <w:widowControl/>
        <w:numPr>
          <w:ilvl w:val="0"/>
          <w:numId w:val="146"/>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Accessory buildings, not part of the main building may be located in the required rear yard, but such accessory buildings may not occupy more than thirty (30) percent of the required rear</w:t>
      </w:r>
      <w:r w:rsidRPr="00D5478D">
        <w:rPr>
          <w:rFonts w:ascii="Calibri" w:hAnsi="Calibri" w:cs="Calibri"/>
          <w:spacing w:val="-4"/>
          <w:sz w:val="22"/>
          <w:szCs w:val="22"/>
        </w:rPr>
        <w:t xml:space="preserve"> </w:t>
      </w:r>
      <w:r w:rsidRPr="00D5478D">
        <w:rPr>
          <w:rFonts w:ascii="Calibri" w:hAnsi="Calibri" w:cs="Calibri"/>
          <w:sz w:val="22"/>
          <w:szCs w:val="22"/>
        </w:rPr>
        <w:t>yard. See Figure 4.03.8.</w:t>
      </w:r>
    </w:p>
    <w:p w14:paraId="04EFBD07" w14:textId="77777777" w:rsidR="000E22F2" w:rsidRPr="00D5478D" w:rsidRDefault="000E22F2" w:rsidP="000E22F2">
      <w:pPr>
        <w:pStyle w:val="BodyText"/>
        <w:tabs>
          <w:tab w:val="left" w:pos="4950"/>
        </w:tabs>
        <w:jc w:val="center"/>
        <w:rPr>
          <w:rFonts w:ascii="Calibri" w:hAnsi="Calibri" w:cs="Calibri"/>
          <w:b/>
          <w:iCs/>
          <w:sz w:val="22"/>
          <w:szCs w:val="22"/>
        </w:rPr>
      </w:pPr>
      <w:r w:rsidRPr="00D5478D">
        <w:rPr>
          <w:rFonts w:ascii="Calibri" w:hAnsi="Calibri" w:cs="Calibri"/>
          <w:b/>
          <w:iCs/>
          <w:sz w:val="22"/>
          <w:szCs w:val="22"/>
        </w:rPr>
        <w:t>Figure 4.03.8</w:t>
      </w:r>
    </w:p>
    <w:p w14:paraId="7C336844" w14:textId="77777777" w:rsidR="00533688" w:rsidRPr="00D5478D" w:rsidRDefault="00A556AD" w:rsidP="000E22F2">
      <w:pPr>
        <w:pStyle w:val="BodyText"/>
        <w:tabs>
          <w:tab w:val="left" w:pos="4950"/>
        </w:tabs>
        <w:jc w:val="center"/>
        <w:rPr>
          <w:rFonts w:ascii="Calibri" w:hAnsi="Calibri" w:cs="Calibri"/>
          <w:b/>
          <w:iCs/>
          <w:sz w:val="22"/>
          <w:szCs w:val="22"/>
        </w:rPr>
      </w:pPr>
      <w:r w:rsidRPr="00D5478D">
        <w:rPr>
          <w:rFonts w:ascii="Calibri" w:hAnsi="Calibri" w:cs="Calibri"/>
          <w:noProof/>
          <w:sz w:val="22"/>
          <w:szCs w:val="22"/>
        </w:rPr>
        <w:drawing>
          <wp:anchor distT="0" distB="0" distL="114300" distR="114300" simplePos="0" relativeHeight="251680768" behindDoc="1" locked="0" layoutInCell="1" allowOverlap="1" wp14:anchorId="11DAA2CC" wp14:editId="455A4360">
            <wp:simplePos x="0" y="0"/>
            <wp:positionH relativeFrom="column">
              <wp:posOffset>894715</wp:posOffset>
            </wp:positionH>
            <wp:positionV relativeFrom="paragraph">
              <wp:posOffset>100330</wp:posOffset>
            </wp:positionV>
            <wp:extent cx="4156075" cy="2842260"/>
            <wp:effectExtent l="0" t="0" r="0" b="0"/>
            <wp:wrapNone/>
            <wp:docPr id="219" name="Picture 48" descr="A house with a garage and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 house with a garage and grass&#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607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3F7C8" w14:textId="77777777" w:rsidR="000E22F2" w:rsidRPr="00D5478D" w:rsidRDefault="000E22F2" w:rsidP="000E22F2">
      <w:pPr>
        <w:pStyle w:val="BodyText"/>
        <w:tabs>
          <w:tab w:val="left" w:pos="4950"/>
        </w:tabs>
        <w:rPr>
          <w:rFonts w:ascii="Calibri" w:hAnsi="Calibri" w:cs="Calibri"/>
          <w:i/>
          <w:color w:val="FF0000"/>
          <w:sz w:val="22"/>
          <w:szCs w:val="22"/>
        </w:rPr>
      </w:pPr>
    </w:p>
    <w:p w14:paraId="73B58FE4" w14:textId="77777777" w:rsidR="000E22F2" w:rsidRPr="00D5478D" w:rsidRDefault="000E22F2" w:rsidP="000E22F2">
      <w:pPr>
        <w:pStyle w:val="BodyText"/>
        <w:tabs>
          <w:tab w:val="left" w:pos="4950"/>
        </w:tabs>
        <w:rPr>
          <w:rFonts w:ascii="Calibri" w:hAnsi="Calibri" w:cs="Calibri"/>
          <w:i/>
          <w:color w:val="FF0000"/>
          <w:sz w:val="22"/>
          <w:szCs w:val="22"/>
        </w:rPr>
      </w:pPr>
    </w:p>
    <w:p w14:paraId="175E0EAC" w14:textId="77777777" w:rsidR="000E22F2" w:rsidRPr="00D5478D" w:rsidRDefault="000E22F2" w:rsidP="000E22F2">
      <w:pPr>
        <w:pStyle w:val="BodyText"/>
        <w:tabs>
          <w:tab w:val="left" w:pos="4950"/>
        </w:tabs>
        <w:rPr>
          <w:rFonts w:ascii="Calibri" w:hAnsi="Calibri" w:cs="Calibri"/>
          <w:i/>
          <w:color w:val="FF0000"/>
          <w:sz w:val="22"/>
          <w:szCs w:val="22"/>
        </w:rPr>
      </w:pPr>
    </w:p>
    <w:p w14:paraId="0E65A518" w14:textId="77777777" w:rsidR="000E22F2" w:rsidRPr="00D5478D" w:rsidRDefault="000E22F2" w:rsidP="000E22F2">
      <w:pPr>
        <w:pStyle w:val="BodyText"/>
        <w:tabs>
          <w:tab w:val="left" w:pos="4950"/>
        </w:tabs>
        <w:rPr>
          <w:rFonts w:ascii="Calibri" w:hAnsi="Calibri" w:cs="Calibri"/>
          <w:i/>
          <w:color w:val="FF0000"/>
          <w:sz w:val="22"/>
          <w:szCs w:val="22"/>
        </w:rPr>
      </w:pPr>
    </w:p>
    <w:p w14:paraId="6C7B3D91" w14:textId="77777777" w:rsidR="000E22F2" w:rsidRPr="00D5478D" w:rsidRDefault="000E22F2" w:rsidP="000E22F2">
      <w:pPr>
        <w:pStyle w:val="BodyText"/>
        <w:tabs>
          <w:tab w:val="left" w:pos="4950"/>
        </w:tabs>
        <w:rPr>
          <w:rFonts w:ascii="Calibri" w:hAnsi="Calibri" w:cs="Calibri"/>
          <w:i/>
          <w:color w:val="FF0000"/>
          <w:sz w:val="22"/>
          <w:szCs w:val="22"/>
        </w:rPr>
      </w:pPr>
    </w:p>
    <w:p w14:paraId="4EF5D830" w14:textId="77777777" w:rsidR="000E22F2" w:rsidRPr="00D5478D" w:rsidRDefault="000E22F2" w:rsidP="000E22F2">
      <w:pPr>
        <w:pStyle w:val="BodyText"/>
        <w:tabs>
          <w:tab w:val="left" w:pos="4950"/>
        </w:tabs>
        <w:rPr>
          <w:rFonts w:ascii="Calibri" w:hAnsi="Calibri" w:cs="Calibri"/>
          <w:i/>
          <w:color w:val="FF0000"/>
          <w:sz w:val="22"/>
          <w:szCs w:val="22"/>
        </w:rPr>
      </w:pPr>
    </w:p>
    <w:p w14:paraId="487394A9" w14:textId="77777777" w:rsidR="000E22F2" w:rsidRPr="00D5478D" w:rsidRDefault="000E22F2" w:rsidP="000E22F2">
      <w:pPr>
        <w:pStyle w:val="BodyText"/>
        <w:tabs>
          <w:tab w:val="left" w:pos="4950"/>
        </w:tabs>
        <w:rPr>
          <w:rFonts w:ascii="Calibri" w:hAnsi="Calibri" w:cs="Calibri"/>
          <w:i/>
          <w:color w:val="FF0000"/>
          <w:sz w:val="22"/>
          <w:szCs w:val="22"/>
        </w:rPr>
      </w:pPr>
    </w:p>
    <w:p w14:paraId="151AEE77" w14:textId="77777777" w:rsidR="000E22F2" w:rsidRPr="00D5478D" w:rsidRDefault="000E22F2" w:rsidP="000E22F2">
      <w:pPr>
        <w:pStyle w:val="BodyText"/>
        <w:tabs>
          <w:tab w:val="left" w:pos="4950"/>
        </w:tabs>
        <w:rPr>
          <w:rFonts w:ascii="Calibri" w:hAnsi="Calibri" w:cs="Calibri"/>
          <w:i/>
          <w:color w:val="FF0000"/>
          <w:sz w:val="22"/>
          <w:szCs w:val="22"/>
        </w:rPr>
      </w:pPr>
    </w:p>
    <w:p w14:paraId="453B0141" w14:textId="77777777" w:rsidR="000E22F2" w:rsidRPr="00D5478D" w:rsidRDefault="000E22F2" w:rsidP="000E22F2">
      <w:pPr>
        <w:pStyle w:val="BodyText"/>
        <w:tabs>
          <w:tab w:val="left" w:pos="4950"/>
        </w:tabs>
        <w:rPr>
          <w:rFonts w:ascii="Calibri" w:hAnsi="Calibri" w:cs="Calibri"/>
          <w:i/>
          <w:color w:val="FF0000"/>
          <w:sz w:val="22"/>
          <w:szCs w:val="22"/>
        </w:rPr>
      </w:pPr>
    </w:p>
    <w:p w14:paraId="03ABF308" w14:textId="77777777" w:rsidR="000E22F2" w:rsidRPr="00D5478D" w:rsidRDefault="000E22F2" w:rsidP="000E22F2">
      <w:pPr>
        <w:pStyle w:val="BodyText"/>
        <w:tabs>
          <w:tab w:val="left" w:pos="4950"/>
        </w:tabs>
        <w:rPr>
          <w:rFonts w:ascii="Calibri" w:hAnsi="Calibri" w:cs="Calibri"/>
          <w:i/>
          <w:color w:val="FF0000"/>
          <w:sz w:val="22"/>
          <w:szCs w:val="22"/>
        </w:rPr>
      </w:pPr>
    </w:p>
    <w:p w14:paraId="76973A44" w14:textId="77777777" w:rsidR="000E22F2" w:rsidRPr="00D5478D" w:rsidRDefault="000E22F2" w:rsidP="000E22F2">
      <w:pPr>
        <w:pStyle w:val="BodyText"/>
        <w:tabs>
          <w:tab w:val="left" w:pos="4950"/>
        </w:tabs>
        <w:rPr>
          <w:rFonts w:ascii="Calibri" w:hAnsi="Calibri" w:cs="Calibri"/>
          <w:i/>
          <w:color w:val="FF0000"/>
          <w:sz w:val="22"/>
          <w:szCs w:val="22"/>
        </w:rPr>
      </w:pPr>
    </w:p>
    <w:p w14:paraId="22A34408" w14:textId="77777777" w:rsidR="000E22F2" w:rsidRPr="00D5478D" w:rsidRDefault="000E22F2" w:rsidP="000E22F2">
      <w:pPr>
        <w:pStyle w:val="BodyText"/>
        <w:tabs>
          <w:tab w:val="left" w:pos="4950"/>
        </w:tabs>
        <w:rPr>
          <w:rFonts w:ascii="Calibri" w:hAnsi="Calibri" w:cs="Calibri"/>
          <w:i/>
          <w:color w:val="FF0000"/>
          <w:sz w:val="22"/>
          <w:szCs w:val="22"/>
        </w:rPr>
      </w:pPr>
    </w:p>
    <w:p w14:paraId="6C75AE03" w14:textId="77777777" w:rsidR="000E22F2" w:rsidRPr="00D5478D" w:rsidRDefault="000E22F2" w:rsidP="000E22F2">
      <w:pPr>
        <w:pStyle w:val="BodyText"/>
        <w:tabs>
          <w:tab w:val="left" w:pos="4950"/>
        </w:tabs>
        <w:rPr>
          <w:rFonts w:ascii="Calibri" w:hAnsi="Calibri" w:cs="Calibri"/>
          <w:i/>
          <w:color w:val="FF0000"/>
          <w:sz w:val="22"/>
          <w:szCs w:val="22"/>
        </w:rPr>
      </w:pPr>
    </w:p>
    <w:p w14:paraId="79A19163" w14:textId="77777777" w:rsidR="000E22F2" w:rsidRPr="00D5478D" w:rsidRDefault="000E22F2" w:rsidP="000E22F2">
      <w:pPr>
        <w:pStyle w:val="BodyText"/>
        <w:tabs>
          <w:tab w:val="left" w:pos="4950"/>
        </w:tabs>
        <w:rPr>
          <w:rFonts w:ascii="Calibri" w:hAnsi="Calibri" w:cs="Calibri"/>
          <w:i/>
          <w:color w:val="FF0000"/>
          <w:sz w:val="22"/>
          <w:szCs w:val="22"/>
        </w:rPr>
      </w:pPr>
    </w:p>
    <w:p w14:paraId="46537D2C" w14:textId="77777777" w:rsidR="000E22F2" w:rsidRPr="00D5478D" w:rsidRDefault="000E22F2" w:rsidP="000E22F2">
      <w:pPr>
        <w:pStyle w:val="ListParagraph"/>
        <w:autoSpaceDE w:val="0"/>
        <w:autoSpaceDN w:val="0"/>
        <w:ind w:left="360"/>
        <w:jc w:val="both"/>
        <w:rPr>
          <w:rFonts w:ascii="Calibri" w:hAnsi="Calibri" w:cs="Calibri"/>
          <w:bCs/>
          <w:sz w:val="22"/>
          <w:szCs w:val="22"/>
        </w:rPr>
      </w:pPr>
    </w:p>
    <w:p w14:paraId="0BF5E4B8" w14:textId="77777777" w:rsidR="000E22F2" w:rsidRPr="00D5478D" w:rsidRDefault="000E22F2" w:rsidP="000E22F2">
      <w:pPr>
        <w:pStyle w:val="ListParagraph"/>
        <w:autoSpaceDE w:val="0"/>
        <w:autoSpaceDN w:val="0"/>
        <w:ind w:left="360"/>
        <w:jc w:val="both"/>
        <w:rPr>
          <w:rFonts w:ascii="Calibri" w:hAnsi="Calibri" w:cs="Calibri"/>
          <w:bCs/>
          <w:sz w:val="22"/>
          <w:szCs w:val="22"/>
        </w:rPr>
      </w:pPr>
    </w:p>
    <w:p w14:paraId="73541140" w14:textId="77777777" w:rsidR="000E22F2" w:rsidRPr="00D5478D" w:rsidRDefault="000E22F2" w:rsidP="000E22F2">
      <w:pPr>
        <w:pStyle w:val="ListParagraph"/>
        <w:autoSpaceDE w:val="0"/>
        <w:autoSpaceDN w:val="0"/>
        <w:ind w:left="360"/>
        <w:jc w:val="both"/>
        <w:rPr>
          <w:rFonts w:ascii="Calibri" w:hAnsi="Calibri" w:cs="Calibri"/>
          <w:bCs/>
          <w:sz w:val="22"/>
          <w:szCs w:val="22"/>
        </w:rPr>
      </w:pPr>
    </w:p>
    <w:p w14:paraId="7B26BD1B" w14:textId="77777777" w:rsidR="000E22F2" w:rsidRPr="00D5478D" w:rsidRDefault="000E22F2">
      <w:pPr>
        <w:pStyle w:val="ListParagraph"/>
        <w:numPr>
          <w:ilvl w:val="0"/>
          <w:numId w:val="128"/>
        </w:numPr>
        <w:tabs>
          <w:tab w:val="clear" w:pos="2880"/>
          <w:tab w:val="num" w:pos="360"/>
        </w:tabs>
        <w:autoSpaceDE w:val="0"/>
        <w:autoSpaceDN w:val="0"/>
        <w:ind w:left="360"/>
        <w:jc w:val="both"/>
        <w:rPr>
          <w:rFonts w:ascii="Calibri" w:hAnsi="Calibri" w:cs="Calibri"/>
          <w:bCs/>
          <w:sz w:val="22"/>
          <w:szCs w:val="22"/>
        </w:rPr>
      </w:pPr>
      <w:r w:rsidRPr="00D5478D">
        <w:rPr>
          <w:rFonts w:ascii="Calibri" w:hAnsi="Calibri" w:cs="Calibri"/>
          <w:bCs/>
          <w:sz w:val="22"/>
          <w:szCs w:val="22"/>
        </w:rPr>
        <w:t>A garage which is entered directly from an alley shall not be located closer than twenty (20) feet to the alley</w:t>
      </w:r>
      <w:r w:rsidRPr="00D5478D">
        <w:rPr>
          <w:rFonts w:ascii="Calibri" w:hAnsi="Calibri" w:cs="Calibri"/>
          <w:bCs/>
          <w:spacing w:val="-8"/>
          <w:sz w:val="22"/>
          <w:szCs w:val="22"/>
        </w:rPr>
        <w:t xml:space="preserve"> </w:t>
      </w:r>
      <w:r w:rsidRPr="00D5478D">
        <w:rPr>
          <w:rFonts w:ascii="Calibri" w:hAnsi="Calibri" w:cs="Calibri"/>
          <w:bCs/>
          <w:sz w:val="22"/>
          <w:szCs w:val="22"/>
        </w:rPr>
        <w:t>line. A garage which is entered parallel to the alley way may be located five (5) feet from the alley line. See Figure 4.03.9.</w:t>
      </w:r>
    </w:p>
    <w:p w14:paraId="1831B490" w14:textId="77777777" w:rsidR="000E22F2" w:rsidRPr="00D5478D" w:rsidRDefault="000E22F2" w:rsidP="000E22F2">
      <w:pPr>
        <w:pStyle w:val="ListParagraph"/>
        <w:rPr>
          <w:rFonts w:ascii="Calibri" w:hAnsi="Calibri" w:cs="Calibri"/>
          <w:bCs/>
          <w:sz w:val="22"/>
          <w:szCs w:val="22"/>
        </w:rPr>
      </w:pPr>
    </w:p>
    <w:p w14:paraId="45E8C69D" w14:textId="77777777" w:rsidR="000E22F2" w:rsidRPr="00D5478D" w:rsidRDefault="00A556AD" w:rsidP="000E22F2">
      <w:pPr>
        <w:pStyle w:val="ListParagraph"/>
        <w:autoSpaceDE w:val="0"/>
        <w:autoSpaceDN w:val="0"/>
        <w:ind w:left="360"/>
        <w:jc w:val="center"/>
        <w:rPr>
          <w:rFonts w:ascii="Calibri" w:hAnsi="Calibri" w:cs="Calibri"/>
          <w:b/>
          <w:bCs/>
          <w:iCs/>
          <w:sz w:val="22"/>
          <w:szCs w:val="22"/>
        </w:rPr>
      </w:pPr>
      <w:r w:rsidRPr="00D5478D">
        <w:rPr>
          <w:rFonts w:ascii="Calibri" w:hAnsi="Calibri" w:cs="Calibri"/>
          <w:noProof/>
          <w:snapToGrid/>
          <w:sz w:val="22"/>
          <w:szCs w:val="22"/>
        </w:rPr>
        <mc:AlternateContent>
          <mc:Choice Requires="wpg">
            <w:drawing>
              <wp:anchor distT="0" distB="0" distL="114300" distR="114300" simplePos="0" relativeHeight="251664384" behindDoc="1" locked="0" layoutInCell="1" allowOverlap="1" wp14:anchorId="34819677" wp14:editId="6E9781C5">
                <wp:simplePos x="0" y="0"/>
                <wp:positionH relativeFrom="column">
                  <wp:posOffset>-205740</wp:posOffset>
                </wp:positionH>
                <wp:positionV relativeFrom="paragraph">
                  <wp:posOffset>46990</wp:posOffset>
                </wp:positionV>
                <wp:extent cx="6334760" cy="3283585"/>
                <wp:effectExtent l="0" t="0" r="2540" b="0"/>
                <wp:wrapNone/>
                <wp:docPr id="118501359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3283585"/>
                          <a:chOff x="1034" y="9454"/>
                          <a:chExt cx="10320" cy="5419"/>
                        </a:xfrm>
                      </wpg:grpSpPr>
                      <pic:pic xmlns:pic="http://schemas.openxmlformats.org/drawingml/2006/picture">
                        <pic:nvPicPr>
                          <pic:cNvPr id="1955953154" name="Picture 47" descr="A drawing of a building&#10;&#10;Description automatically generated with medium confidence"/>
                          <pic:cNvPicPr>
                            <a:picLocks/>
                          </pic:cNvPicPr>
                        </pic:nvPicPr>
                        <pic:blipFill>
                          <a:blip r:embed="rId38" cstate="print">
                            <a:extLst>
                              <a:ext uri="{28A0092B-C50C-407E-A947-70E740481C1C}">
                                <a14:useLocalDpi xmlns:a14="http://schemas.microsoft.com/office/drawing/2010/main" val="0"/>
                              </a:ext>
                            </a:extLst>
                          </a:blip>
                          <a:srcRect b="14836"/>
                          <a:stretch>
                            <a:fillRect/>
                          </a:stretch>
                        </pic:blipFill>
                        <pic:spPr bwMode="auto">
                          <a:xfrm>
                            <a:off x="1034" y="9454"/>
                            <a:ext cx="8242" cy="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753745" name="Picture 4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7025" y="9809"/>
                            <a:ext cx="4329" cy="42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096FBD" id="Group 221" o:spid="_x0000_s1026" style="position:absolute;margin-left:-16.2pt;margin-top:3.7pt;width:498.8pt;height:258.55pt;z-index:-251652096" coordorigin="1034,9454" coordsize="10320,5419"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M/9oADAMBAAIRAxEAPwD+/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0P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X+/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1v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X/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D+/i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0f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S/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P+/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P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V/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b+&#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1/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Q/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H+/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">
                <v:shape id="Picture 47" o:spid="_x0000_s1027" type="#_x0000_t75" alt="A drawing of a building&#10;&#10;Description automatically generated with medium confidence" style="position:absolute;left:1034;top:9454;width:8242;height:5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">
                  <v:imagedata r:id="rId40" o:title="A drawing of a building&#10;&#10;Description automatically generated with medium confidence" cropbottom="9723f"/>
                  <v:path arrowok="t"/>
                  <o:lock v:ext="edit" aspectratio="f"/>
                </v:shape>
                <v:shape id="Picture 46" o:spid="_x0000_s1028" type="#_x0000_t75" style="position:absolute;left:7025;top:9809;width:4329;height:4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" stroked="t">
                  <v:imagedata r:id="rId41" o:title=""/>
                  <v:path arrowok="t"/>
                  <o:lock v:ext="edit" aspectratio="f"/>
                </v:shape>
              </v:group>
            </w:pict>
          </mc:Fallback>
        </mc:AlternateContent>
      </w:r>
      <w:r w:rsidR="000E22F2" w:rsidRPr="00D5478D">
        <w:rPr>
          <w:rFonts w:ascii="Calibri" w:hAnsi="Calibri" w:cs="Calibri"/>
          <w:b/>
          <w:bCs/>
          <w:iCs/>
          <w:sz w:val="22"/>
          <w:szCs w:val="22"/>
        </w:rPr>
        <w:t>Figure 4.03.9</w:t>
      </w:r>
    </w:p>
    <w:p w14:paraId="0E1847C2" w14:textId="77777777" w:rsidR="000E22F2" w:rsidRPr="00D5478D" w:rsidRDefault="000E22F2" w:rsidP="000E22F2">
      <w:pPr>
        <w:pStyle w:val="ListParagraph"/>
        <w:rPr>
          <w:rFonts w:ascii="Calibri" w:hAnsi="Calibri" w:cs="Calibri"/>
          <w:b/>
          <w:color w:val="FF0000"/>
          <w:sz w:val="22"/>
          <w:szCs w:val="22"/>
          <w:u w:val="single"/>
        </w:rPr>
      </w:pPr>
    </w:p>
    <w:p w14:paraId="5485A555" w14:textId="77777777" w:rsidR="000E22F2" w:rsidRPr="00D5478D" w:rsidRDefault="000E22F2" w:rsidP="000E22F2">
      <w:pPr>
        <w:pStyle w:val="BodyText"/>
        <w:tabs>
          <w:tab w:val="left" w:pos="4950"/>
        </w:tabs>
        <w:rPr>
          <w:rFonts w:ascii="Calibri" w:hAnsi="Calibri" w:cs="Calibri"/>
          <w:b/>
          <w:i/>
          <w:color w:val="FF0000"/>
          <w:sz w:val="22"/>
          <w:szCs w:val="22"/>
        </w:rPr>
      </w:pPr>
    </w:p>
    <w:p w14:paraId="26248F23" w14:textId="77777777" w:rsidR="000E22F2" w:rsidRPr="00D5478D" w:rsidRDefault="000E22F2" w:rsidP="000E22F2">
      <w:pPr>
        <w:pStyle w:val="BodyText"/>
        <w:tabs>
          <w:tab w:val="left" w:pos="4950"/>
        </w:tabs>
        <w:rPr>
          <w:rFonts w:ascii="Calibri" w:hAnsi="Calibri" w:cs="Calibri"/>
          <w:b/>
          <w:i/>
          <w:color w:val="FF0000"/>
          <w:sz w:val="22"/>
          <w:szCs w:val="22"/>
        </w:rPr>
      </w:pPr>
    </w:p>
    <w:p w14:paraId="639402B6" w14:textId="77777777" w:rsidR="000E22F2" w:rsidRPr="00D5478D" w:rsidRDefault="000E22F2" w:rsidP="000E22F2">
      <w:pPr>
        <w:pStyle w:val="BodyText"/>
        <w:tabs>
          <w:tab w:val="left" w:pos="4950"/>
        </w:tabs>
        <w:rPr>
          <w:rFonts w:ascii="Calibri" w:hAnsi="Calibri" w:cs="Calibri"/>
          <w:b/>
          <w:i/>
          <w:color w:val="FF0000"/>
          <w:sz w:val="22"/>
          <w:szCs w:val="22"/>
        </w:rPr>
      </w:pPr>
    </w:p>
    <w:p w14:paraId="4038E785" w14:textId="77777777" w:rsidR="000E22F2" w:rsidRPr="00D5478D" w:rsidRDefault="000E22F2" w:rsidP="000E22F2">
      <w:pPr>
        <w:pStyle w:val="BodyText"/>
        <w:tabs>
          <w:tab w:val="left" w:pos="4950"/>
        </w:tabs>
        <w:ind w:left="360"/>
        <w:rPr>
          <w:rFonts w:ascii="Calibri" w:hAnsi="Calibri" w:cs="Calibri"/>
          <w:b/>
          <w:i/>
          <w:color w:val="FF0000"/>
          <w:sz w:val="22"/>
          <w:szCs w:val="22"/>
        </w:rPr>
      </w:pPr>
    </w:p>
    <w:p w14:paraId="6216A644" w14:textId="77777777" w:rsidR="000E22F2" w:rsidRPr="00D5478D" w:rsidRDefault="000E22F2" w:rsidP="000E22F2">
      <w:pPr>
        <w:pStyle w:val="BodyText"/>
        <w:tabs>
          <w:tab w:val="left" w:pos="4950"/>
        </w:tabs>
        <w:rPr>
          <w:rFonts w:ascii="Calibri" w:hAnsi="Calibri" w:cs="Calibri"/>
          <w:b/>
          <w:i/>
          <w:color w:val="FF0000"/>
          <w:sz w:val="22"/>
          <w:szCs w:val="22"/>
        </w:rPr>
      </w:pPr>
    </w:p>
    <w:p w14:paraId="19F56D73" w14:textId="77777777" w:rsidR="000E22F2" w:rsidRPr="00D5478D" w:rsidRDefault="000E22F2" w:rsidP="000E22F2">
      <w:pPr>
        <w:pStyle w:val="BodyText"/>
        <w:tabs>
          <w:tab w:val="left" w:pos="4950"/>
        </w:tabs>
        <w:ind w:left="360"/>
        <w:rPr>
          <w:rFonts w:ascii="Calibri" w:hAnsi="Calibri" w:cs="Calibri"/>
          <w:bCs/>
          <w:sz w:val="22"/>
          <w:szCs w:val="22"/>
        </w:rPr>
      </w:pPr>
    </w:p>
    <w:p w14:paraId="77749A15" w14:textId="77777777" w:rsidR="000E22F2" w:rsidRPr="00D5478D" w:rsidRDefault="000E22F2" w:rsidP="000E22F2">
      <w:pPr>
        <w:pStyle w:val="BodyText"/>
        <w:tabs>
          <w:tab w:val="left" w:pos="4950"/>
        </w:tabs>
        <w:rPr>
          <w:rFonts w:ascii="Calibri" w:hAnsi="Calibri" w:cs="Calibri"/>
          <w:bCs/>
          <w:sz w:val="22"/>
          <w:szCs w:val="22"/>
        </w:rPr>
      </w:pPr>
    </w:p>
    <w:p w14:paraId="4F481881" w14:textId="77777777" w:rsidR="000E22F2" w:rsidRPr="00D5478D" w:rsidRDefault="000E22F2" w:rsidP="000E22F2">
      <w:pPr>
        <w:pStyle w:val="BodyText"/>
        <w:tabs>
          <w:tab w:val="left" w:pos="4950"/>
        </w:tabs>
        <w:rPr>
          <w:rFonts w:ascii="Calibri" w:hAnsi="Calibri" w:cs="Calibri"/>
          <w:bCs/>
          <w:sz w:val="22"/>
          <w:szCs w:val="22"/>
        </w:rPr>
      </w:pPr>
    </w:p>
    <w:p w14:paraId="1BE0F6E4" w14:textId="77777777" w:rsidR="000E22F2" w:rsidRPr="00D5478D" w:rsidRDefault="000E22F2" w:rsidP="000E22F2">
      <w:pPr>
        <w:pStyle w:val="BodyText"/>
        <w:tabs>
          <w:tab w:val="left" w:pos="4950"/>
        </w:tabs>
        <w:rPr>
          <w:rFonts w:ascii="Calibri" w:hAnsi="Calibri" w:cs="Calibri"/>
          <w:bCs/>
          <w:sz w:val="22"/>
          <w:szCs w:val="22"/>
        </w:rPr>
      </w:pPr>
    </w:p>
    <w:p w14:paraId="206C3D21" w14:textId="77777777" w:rsidR="000E22F2" w:rsidRPr="00D5478D" w:rsidRDefault="000E22F2" w:rsidP="000E22F2">
      <w:pPr>
        <w:pStyle w:val="BodyText"/>
        <w:tabs>
          <w:tab w:val="left" w:pos="4950"/>
        </w:tabs>
        <w:rPr>
          <w:rFonts w:ascii="Calibri" w:hAnsi="Calibri" w:cs="Calibri"/>
          <w:bCs/>
          <w:sz w:val="22"/>
          <w:szCs w:val="22"/>
        </w:rPr>
      </w:pPr>
    </w:p>
    <w:p w14:paraId="7371EC95" w14:textId="77777777" w:rsidR="000E22F2" w:rsidRPr="00D5478D" w:rsidRDefault="000E22F2" w:rsidP="000E22F2">
      <w:pPr>
        <w:pStyle w:val="BodyText"/>
        <w:tabs>
          <w:tab w:val="left" w:pos="4950"/>
        </w:tabs>
        <w:rPr>
          <w:rFonts w:ascii="Calibri" w:hAnsi="Calibri" w:cs="Calibri"/>
          <w:bCs/>
          <w:sz w:val="22"/>
          <w:szCs w:val="22"/>
        </w:rPr>
      </w:pPr>
    </w:p>
    <w:p w14:paraId="748E08E9" w14:textId="77777777" w:rsidR="000E22F2" w:rsidRPr="00D5478D" w:rsidRDefault="000E22F2" w:rsidP="000E22F2">
      <w:pPr>
        <w:pStyle w:val="BodyText"/>
        <w:tabs>
          <w:tab w:val="left" w:pos="4950"/>
        </w:tabs>
        <w:rPr>
          <w:rFonts w:ascii="Calibri" w:hAnsi="Calibri" w:cs="Calibri"/>
          <w:bCs/>
          <w:sz w:val="22"/>
          <w:szCs w:val="22"/>
        </w:rPr>
      </w:pPr>
    </w:p>
    <w:p w14:paraId="07F8CB5C" w14:textId="77777777" w:rsidR="000E22F2" w:rsidRPr="00D5478D" w:rsidRDefault="000E22F2" w:rsidP="000E22F2">
      <w:pPr>
        <w:pStyle w:val="BodyText"/>
        <w:tabs>
          <w:tab w:val="left" w:pos="4950"/>
        </w:tabs>
        <w:rPr>
          <w:rFonts w:ascii="Calibri" w:hAnsi="Calibri" w:cs="Calibri"/>
          <w:bCs/>
          <w:sz w:val="22"/>
          <w:szCs w:val="22"/>
        </w:rPr>
      </w:pPr>
    </w:p>
    <w:p w14:paraId="6E9E2D82" w14:textId="77777777" w:rsidR="000E22F2" w:rsidRPr="00D5478D" w:rsidRDefault="000E22F2" w:rsidP="000E22F2">
      <w:pPr>
        <w:pStyle w:val="BodyText"/>
        <w:tabs>
          <w:tab w:val="left" w:pos="4950"/>
        </w:tabs>
        <w:rPr>
          <w:rFonts w:ascii="Calibri" w:hAnsi="Calibri" w:cs="Calibri"/>
          <w:bCs/>
          <w:sz w:val="22"/>
          <w:szCs w:val="22"/>
        </w:rPr>
      </w:pPr>
    </w:p>
    <w:p w14:paraId="4544D10F" w14:textId="77777777" w:rsidR="000E22F2" w:rsidRPr="00D5478D" w:rsidRDefault="000E22F2" w:rsidP="000E22F2">
      <w:pPr>
        <w:pStyle w:val="BodyText"/>
        <w:tabs>
          <w:tab w:val="left" w:pos="4950"/>
        </w:tabs>
        <w:rPr>
          <w:rFonts w:ascii="Calibri" w:hAnsi="Calibri" w:cs="Calibri"/>
          <w:bCs/>
          <w:sz w:val="22"/>
          <w:szCs w:val="22"/>
        </w:rPr>
      </w:pPr>
    </w:p>
    <w:p w14:paraId="7C14F773" w14:textId="77777777" w:rsidR="000E22F2" w:rsidRPr="00D5478D" w:rsidRDefault="000E22F2">
      <w:pPr>
        <w:pStyle w:val="BodyText"/>
        <w:widowControl/>
        <w:numPr>
          <w:ilvl w:val="0"/>
          <w:numId w:val="129"/>
        </w:numPr>
        <w:tabs>
          <w:tab w:val="clear" w:pos="720"/>
          <w:tab w:val="clear" w:pos="1440"/>
          <w:tab w:val="clear" w:pos="2160"/>
          <w:tab w:val="left" w:pos="4950"/>
        </w:tabs>
        <w:rPr>
          <w:rFonts w:ascii="Calibri" w:hAnsi="Calibri" w:cs="Calibri"/>
          <w:bCs/>
          <w:sz w:val="22"/>
          <w:szCs w:val="22"/>
        </w:rPr>
      </w:pPr>
      <w:r w:rsidRPr="00D5478D">
        <w:rPr>
          <w:rFonts w:ascii="Calibri" w:hAnsi="Calibri" w:cs="Calibri"/>
          <w:bCs/>
          <w:sz w:val="22"/>
          <w:szCs w:val="22"/>
        </w:rPr>
        <w:br w:type="page"/>
      </w:r>
      <w:r w:rsidRPr="00D5478D">
        <w:rPr>
          <w:rFonts w:ascii="Calibri" w:hAnsi="Calibri" w:cs="Calibri"/>
          <w:bCs/>
          <w:sz w:val="22"/>
          <w:szCs w:val="22"/>
        </w:rPr>
        <w:lastRenderedPageBreak/>
        <w:t>Commercial and Industrial Districts</w:t>
      </w:r>
    </w:p>
    <w:p w14:paraId="4B65F029" w14:textId="77777777" w:rsidR="000E22F2" w:rsidRPr="00D5478D" w:rsidRDefault="000E22F2" w:rsidP="000E22F2">
      <w:pPr>
        <w:pStyle w:val="BodyText"/>
        <w:tabs>
          <w:tab w:val="left" w:pos="4950"/>
        </w:tabs>
        <w:rPr>
          <w:rFonts w:ascii="Calibri" w:hAnsi="Calibri" w:cs="Calibri"/>
          <w:bCs/>
          <w:sz w:val="22"/>
          <w:szCs w:val="22"/>
        </w:rPr>
      </w:pPr>
    </w:p>
    <w:bookmarkEnd w:id="33"/>
    <w:p w14:paraId="20BB38A0" w14:textId="77777777" w:rsidR="000E22F2" w:rsidRPr="00D5478D" w:rsidRDefault="000E22F2">
      <w:pPr>
        <w:pStyle w:val="BodyText"/>
        <w:widowControl/>
        <w:numPr>
          <w:ilvl w:val="0"/>
          <w:numId w:val="149"/>
        </w:numPr>
        <w:tabs>
          <w:tab w:val="clear" w:pos="1440"/>
          <w:tab w:val="clear" w:pos="2160"/>
          <w:tab w:val="left" w:pos="4950"/>
        </w:tabs>
        <w:ind w:left="720"/>
        <w:rPr>
          <w:rFonts w:ascii="Calibri" w:hAnsi="Calibri" w:cs="Calibri"/>
          <w:bCs/>
          <w:sz w:val="22"/>
          <w:szCs w:val="22"/>
        </w:rPr>
      </w:pPr>
      <w:r w:rsidRPr="00D5478D">
        <w:rPr>
          <w:rFonts w:ascii="Calibri" w:hAnsi="Calibri" w:cs="Calibri"/>
          <w:bCs/>
          <w:sz w:val="22"/>
          <w:szCs w:val="22"/>
        </w:rPr>
        <w:t>in any commercial district, any accessory use customarily incident to the principal permitted use or conditional use shall be permitted, except those uses specifically prohibited in the applicable district.</w:t>
      </w:r>
    </w:p>
    <w:p w14:paraId="497822E6" w14:textId="77777777" w:rsidR="000E22F2" w:rsidRPr="00D5478D" w:rsidRDefault="000E22F2" w:rsidP="000E22F2">
      <w:pPr>
        <w:pStyle w:val="BodyText"/>
        <w:tabs>
          <w:tab w:val="left" w:pos="4950"/>
        </w:tabs>
        <w:ind w:left="720"/>
        <w:rPr>
          <w:rFonts w:ascii="Calibri" w:hAnsi="Calibri" w:cs="Calibri"/>
          <w:bCs/>
          <w:sz w:val="22"/>
          <w:szCs w:val="22"/>
        </w:rPr>
      </w:pPr>
    </w:p>
    <w:p w14:paraId="20DFA40E" w14:textId="77777777" w:rsidR="000E22F2" w:rsidRPr="00D5478D" w:rsidRDefault="000E22F2">
      <w:pPr>
        <w:pStyle w:val="BodyText"/>
        <w:widowControl/>
        <w:numPr>
          <w:ilvl w:val="0"/>
          <w:numId w:val="149"/>
        </w:numPr>
        <w:tabs>
          <w:tab w:val="clear" w:pos="1440"/>
          <w:tab w:val="clear" w:pos="2160"/>
          <w:tab w:val="left" w:pos="4950"/>
        </w:tabs>
        <w:ind w:left="720"/>
        <w:rPr>
          <w:rFonts w:ascii="Calibri" w:hAnsi="Calibri" w:cs="Calibri"/>
          <w:bCs/>
          <w:sz w:val="22"/>
          <w:szCs w:val="22"/>
        </w:rPr>
      </w:pPr>
      <w:r w:rsidRPr="00D5478D">
        <w:rPr>
          <w:rFonts w:ascii="Calibri" w:hAnsi="Calibri" w:cs="Calibri"/>
          <w:bCs/>
          <w:sz w:val="22"/>
          <w:szCs w:val="22"/>
        </w:rPr>
        <w:t>No accessory structure shall be located between the primary structure and the street, except signs, gas/pumps islands unless otherwise determined necessary for the normal operation of the primary use in the opinion of the Board of Adjustment.</w:t>
      </w:r>
    </w:p>
    <w:p w14:paraId="3EA5600A" w14:textId="77777777" w:rsidR="000E22F2" w:rsidRPr="00D5478D" w:rsidRDefault="000E22F2" w:rsidP="000E22F2">
      <w:pPr>
        <w:pStyle w:val="BodyText"/>
        <w:tabs>
          <w:tab w:val="num" w:pos="720"/>
        </w:tabs>
        <w:rPr>
          <w:rFonts w:ascii="Calibri" w:hAnsi="Calibri" w:cs="Calibri"/>
          <w:b/>
          <w:bCs/>
          <w:color w:val="FF0000"/>
          <w:sz w:val="22"/>
          <w:szCs w:val="22"/>
          <w:u w:val="single"/>
        </w:rPr>
      </w:pPr>
    </w:p>
    <w:p w14:paraId="696226E3" w14:textId="77777777" w:rsidR="000E22F2" w:rsidRPr="00D5478D" w:rsidRDefault="000E22F2" w:rsidP="000E22F2">
      <w:pPr>
        <w:pStyle w:val="BodyText"/>
        <w:tabs>
          <w:tab w:val="num" w:pos="720"/>
        </w:tabs>
        <w:rPr>
          <w:rFonts w:ascii="Calibri" w:hAnsi="Calibri" w:cs="Calibri"/>
          <w:b/>
          <w:bCs/>
          <w:sz w:val="22"/>
          <w:szCs w:val="22"/>
        </w:rPr>
      </w:pPr>
      <w:r w:rsidRPr="00D5478D">
        <w:rPr>
          <w:rFonts w:ascii="Calibri" w:hAnsi="Calibri" w:cs="Calibri"/>
          <w:b/>
          <w:bCs/>
          <w:sz w:val="22"/>
          <w:szCs w:val="22"/>
        </w:rPr>
        <w:t>CHAPTER 4.04.  SIGNS AND OUTDOOR ADVERTISING</w:t>
      </w:r>
    </w:p>
    <w:p w14:paraId="757AC8B3" w14:textId="77777777" w:rsidR="000E22F2" w:rsidRPr="00D5478D" w:rsidRDefault="000E22F2" w:rsidP="000E22F2">
      <w:pPr>
        <w:pStyle w:val="BodyText"/>
        <w:tabs>
          <w:tab w:val="num" w:pos="720"/>
        </w:tabs>
        <w:rPr>
          <w:rFonts w:ascii="Calibri" w:hAnsi="Calibri" w:cs="Calibri"/>
          <w:b/>
          <w:bCs/>
          <w:sz w:val="22"/>
          <w:szCs w:val="22"/>
          <w:u w:val="single"/>
        </w:rPr>
      </w:pPr>
    </w:p>
    <w:p w14:paraId="02726CFF" w14:textId="77777777" w:rsidR="000E22F2" w:rsidRPr="00D5478D" w:rsidRDefault="000E22F2" w:rsidP="000E22F2">
      <w:pPr>
        <w:pStyle w:val="BodyText"/>
        <w:tabs>
          <w:tab w:val="num" w:pos="720"/>
        </w:tabs>
        <w:rPr>
          <w:rFonts w:ascii="Calibri" w:hAnsi="Calibri" w:cs="Calibri"/>
          <w:sz w:val="22"/>
          <w:szCs w:val="22"/>
        </w:rPr>
      </w:pPr>
      <w:r w:rsidRPr="00D5478D">
        <w:rPr>
          <w:rFonts w:ascii="Calibri" w:hAnsi="Calibri" w:cs="Calibri"/>
          <w:b/>
          <w:bCs/>
          <w:sz w:val="22"/>
          <w:szCs w:val="22"/>
          <w:u w:val="single"/>
        </w:rPr>
        <w:t>Section 4.04.01. On- and Off-Site Signs</w:t>
      </w:r>
      <w:r w:rsidRPr="00D5478D">
        <w:rPr>
          <w:rFonts w:ascii="Calibri" w:hAnsi="Calibri" w:cs="Calibri"/>
          <w:b/>
          <w:bCs/>
          <w:sz w:val="22"/>
          <w:szCs w:val="22"/>
        </w:rPr>
        <w:t>.</w:t>
      </w:r>
    </w:p>
    <w:p w14:paraId="7ACC30C0" w14:textId="77777777" w:rsidR="000E22F2" w:rsidRPr="00D5478D" w:rsidRDefault="000E22F2" w:rsidP="000E22F2">
      <w:pPr>
        <w:pStyle w:val="BodyText"/>
        <w:tabs>
          <w:tab w:val="num" w:pos="720"/>
        </w:tabs>
        <w:rPr>
          <w:rFonts w:ascii="Calibri" w:hAnsi="Calibri" w:cs="Calibri"/>
          <w:sz w:val="22"/>
          <w:szCs w:val="22"/>
        </w:rPr>
      </w:pPr>
    </w:p>
    <w:p w14:paraId="067725D9" w14:textId="77777777" w:rsidR="000E22F2" w:rsidRPr="00D5478D" w:rsidRDefault="000E22F2">
      <w:pPr>
        <w:pStyle w:val="BodyText"/>
        <w:widowControl/>
        <w:numPr>
          <w:ilvl w:val="0"/>
          <w:numId w:val="106"/>
        </w:numPr>
        <w:tabs>
          <w:tab w:val="clear" w:pos="720"/>
          <w:tab w:val="clear" w:pos="900"/>
          <w:tab w:val="clear" w:pos="1440"/>
          <w:tab w:val="clear" w:pos="2160"/>
          <w:tab w:val="num" w:pos="360"/>
        </w:tabs>
        <w:ind w:left="360" w:hanging="360"/>
        <w:rPr>
          <w:rFonts w:ascii="Calibri" w:hAnsi="Calibri" w:cs="Calibri"/>
          <w:sz w:val="22"/>
          <w:szCs w:val="22"/>
        </w:rPr>
      </w:pPr>
      <w:r w:rsidRPr="00D5478D">
        <w:rPr>
          <w:rFonts w:ascii="Calibri" w:hAnsi="Calibri" w:cs="Calibri"/>
          <w:sz w:val="22"/>
          <w:szCs w:val="22"/>
        </w:rPr>
        <w:t>No private sign shall be erected or maintained which:</w:t>
      </w:r>
    </w:p>
    <w:p w14:paraId="23F3B60C" w14:textId="77777777" w:rsidR="000E22F2" w:rsidRPr="00D5478D" w:rsidRDefault="000E22F2" w:rsidP="000E22F2">
      <w:pPr>
        <w:pStyle w:val="BodyText"/>
        <w:tabs>
          <w:tab w:val="num" w:pos="720"/>
        </w:tabs>
        <w:rPr>
          <w:rFonts w:ascii="Calibri" w:hAnsi="Calibri" w:cs="Calibri"/>
          <w:sz w:val="22"/>
          <w:szCs w:val="22"/>
        </w:rPr>
      </w:pPr>
    </w:p>
    <w:p w14:paraId="579BB762" w14:textId="77777777" w:rsidR="000E22F2" w:rsidRPr="00D5478D" w:rsidRDefault="000E22F2">
      <w:pPr>
        <w:pStyle w:val="BodyText"/>
        <w:widowControl/>
        <w:numPr>
          <w:ilvl w:val="1"/>
          <w:numId w:val="106"/>
        </w:numPr>
        <w:tabs>
          <w:tab w:val="clear" w:pos="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Creates a hazard due to collapse, fire, collision, decay or abandonment; or</w:t>
      </w:r>
    </w:p>
    <w:p w14:paraId="0BD72051" w14:textId="77777777" w:rsidR="000E22F2" w:rsidRPr="00D5478D" w:rsidRDefault="000E22F2" w:rsidP="000E22F2">
      <w:pPr>
        <w:pStyle w:val="BodyText"/>
        <w:tabs>
          <w:tab w:val="num" w:pos="720"/>
        </w:tabs>
        <w:ind w:left="720"/>
        <w:rPr>
          <w:rFonts w:ascii="Calibri" w:hAnsi="Calibri" w:cs="Calibri"/>
          <w:sz w:val="22"/>
          <w:szCs w:val="22"/>
        </w:rPr>
      </w:pPr>
    </w:p>
    <w:p w14:paraId="56FF849D" w14:textId="77777777" w:rsidR="000E22F2" w:rsidRPr="00D5478D" w:rsidRDefault="000E22F2">
      <w:pPr>
        <w:pStyle w:val="BodyText"/>
        <w:widowControl/>
        <w:numPr>
          <w:ilvl w:val="1"/>
          <w:numId w:val="106"/>
        </w:numPr>
        <w:tabs>
          <w:tab w:val="clear" w:pos="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Creates traffic hazards, by either:</w:t>
      </w:r>
    </w:p>
    <w:p w14:paraId="238F55ED" w14:textId="77777777" w:rsidR="000E22F2" w:rsidRPr="00D5478D" w:rsidRDefault="000E22F2" w:rsidP="000E22F2">
      <w:pPr>
        <w:pStyle w:val="BodyText"/>
        <w:tabs>
          <w:tab w:val="num" w:pos="720"/>
        </w:tabs>
        <w:rPr>
          <w:rFonts w:ascii="Calibri" w:hAnsi="Calibri" w:cs="Calibri"/>
          <w:sz w:val="22"/>
          <w:szCs w:val="22"/>
        </w:rPr>
      </w:pPr>
    </w:p>
    <w:p w14:paraId="4CE0253C" w14:textId="77777777" w:rsidR="000E22F2" w:rsidRPr="00D5478D" w:rsidRDefault="000E22F2">
      <w:pPr>
        <w:pStyle w:val="BodyText"/>
        <w:widowControl/>
        <w:numPr>
          <w:ilvl w:val="0"/>
          <w:numId w:val="124"/>
        </w:numPr>
        <w:tabs>
          <w:tab w:val="clear" w:pos="720"/>
          <w:tab w:val="clear" w:pos="1440"/>
          <w:tab w:val="clear" w:pos="2160"/>
          <w:tab w:val="clear" w:pos="2700"/>
          <w:tab w:val="left" w:pos="1080"/>
        </w:tabs>
        <w:ind w:left="1080"/>
        <w:rPr>
          <w:rFonts w:ascii="Calibri" w:hAnsi="Calibri" w:cs="Calibri"/>
          <w:sz w:val="22"/>
          <w:szCs w:val="22"/>
        </w:rPr>
      </w:pPr>
      <w:r w:rsidRPr="00D5478D">
        <w:rPr>
          <w:rFonts w:ascii="Calibri" w:hAnsi="Calibri" w:cs="Calibri"/>
          <w:sz w:val="22"/>
          <w:szCs w:val="22"/>
        </w:rPr>
        <w:t>Confusing or distracting motorists, or</w:t>
      </w:r>
    </w:p>
    <w:p w14:paraId="4E015B38" w14:textId="77777777" w:rsidR="000E22F2" w:rsidRPr="00D5478D" w:rsidRDefault="000E22F2" w:rsidP="000E22F2">
      <w:pPr>
        <w:pStyle w:val="BodyText"/>
        <w:tabs>
          <w:tab w:val="left" w:pos="1080"/>
        </w:tabs>
        <w:ind w:left="1080" w:hanging="360"/>
        <w:rPr>
          <w:rFonts w:ascii="Calibri" w:hAnsi="Calibri" w:cs="Calibri"/>
          <w:sz w:val="22"/>
          <w:szCs w:val="22"/>
        </w:rPr>
      </w:pPr>
    </w:p>
    <w:p w14:paraId="251546D1" w14:textId="77777777" w:rsidR="000E22F2" w:rsidRPr="00D5478D" w:rsidRDefault="000E22F2">
      <w:pPr>
        <w:pStyle w:val="BodyText"/>
        <w:widowControl/>
        <w:numPr>
          <w:ilvl w:val="0"/>
          <w:numId w:val="124"/>
        </w:numPr>
        <w:tabs>
          <w:tab w:val="clear" w:pos="720"/>
          <w:tab w:val="clear" w:pos="1440"/>
          <w:tab w:val="clear" w:pos="2160"/>
          <w:tab w:val="clear" w:pos="2700"/>
          <w:tab w:val="left" w:pos="1080"/>
        </w:tabs>
        <w:ind w:left="1080"/>
        <w:rPr>
          <w:rFonts w:ascii="Calibri" w:hAnsi="Calibri" w:cs="Calibri"/>
          <w:sz w:val="22"/>
          <w:szCs w:val="22"/>
        </w:rPr>
      </w:pPr>
      <w:r w:rsidRPr="00D5478D">
        <w:rPr>
          <w:rFonts w:ascii="Calibri" w:hAnsi="Calibri" w:cs="Calibri"/>
          <w:sz w:val="22"/>
          <w:szCs w:val="22"/>
        </w:rPr>
        <w:t>Impairing the driver’s ability to see pedestrians, obstacles or other vehicles, or</w:t>
      </w:r>
    </w:p>
    <w:p w14:paraId="3C4A80BD" w14:textId="77777777" w:rsidR="000E22F2" w:rsidRPr="00D5478D" w:rsidRDefault="000E22F2" w:rsidP="000E22F2">
      <w:pPr>
        <w:pStyle w:val="BodyText"/>
        <w:tabs>
          <w:tab w:val="left" w:pos="1080"/>
        </w:tabs>
        <w:ind w:left="1080" w:hanging="360"/>
        <w:rPr>
          <w:rFonts w:ascii="Calibri" w:hAnsi="Calibri" w:cs="Calibri"/>
          <w:sz w:val="22"/>
          <w:szCs w:val="22"/>
        </w:rPr>
      </w:pPr>
    </w:p>
    <w:p w14:paraId="1139B113" w14:textId="77777777" w:rsidR="000E22F2" w:rsidRPr="00D5478D" w:rsidRDefault="000E22F2">
      <w:pPr>
        <w:pStyle w:val="BodyText"/>
        <w:widowControl/>
        <w:numPr>
          <w:ilvl w:val="0"/>
          <w:numId w:val="124"/>
        </w:numPr>
        <w:tabs>
          <w:tab w:val="clear" w:pos="720"/>
          <w:tab w:val="clear" w:pos="1440"/>
          <w:tab w:val="clear" w:pos="2160"/>
          <w:tab w:val="clear" w:pos="2700"/>
          <w:tab w:val="left" w:pos="1080"/>
        </w:tabs>
        <w:ind w:left="1080"/>
        <w:rPr>
          <w:rFonts w:ascii="Calibri" w:hAnsi="Calibri" w:cs="Calibri"/>
          <w:sz w:val="22"/>
          <w:szCs w:val="22"/>
        </w:rPr>
      </w:pPr>
      <w:r w:rsidRPr="00D5478D">
        <w:rPr>
          <w:rFonts w:ascii="Calibri" w:hAnsi="Calibri" w:cs="Calibri"/>
          <w:sz w:val="22"/>
          <w:szCs w:val="22"/>
        </w:rPr>
        <w:t>Impairing the driver’s ability to see and interpret any official traffic sign, signal or device; or</w:t>
      </w:r>
    </w:p>
    <w:p w14:paraId="6D4AD448" w14:textId="77777777" w:rsidR="000E22F2" w:rsidRPr="00D5478D" w:rsidRDefault="000E22F2" w:rsidP="000E22F2">
      <w:pPr>
        <w:pStyle w:val="BodyText"/>
        <w:tabs>
          <w:tab w:val="left" w:pos="1080"/>
        </w:tabs>
        <w:ind w:left="1080" w:hanging="360"/>
        <w:rPr>
          <w:rFonts w:ascii="Calibri" w:hAnsi="Calibri" w:cs="Calibri"/>
          <w:sz w:val="22"/>
          <w:szCs w:val="22"/>
        </w:rPr>
      </w:pPr>
    </w:p>
    <w:p w14:paraId="6ABEB8B4" w14:textId="77777777" w:rsidR="000E22F2" w:rsidRPr="00D5478D" w:rsidRDefault="000E22F2">
      <w:pPr>
        <w:pStyle w:val="BodyText"/>
        <w:widowControl/>
        <w:numPr>
          <w:ilvl w:val="0"/>
          <w:numId w:val="124"/>
        </w:numPr>
        <w:tabs>
          <w:tab w:val="clear" w:pos="720"/>
          <w:tab w:val="clear" w:pos="1440"/>
          <w:tab w:val="clear" w:pos="2160"/>
          <w:tab w:val="clear" w:pos="2700"/>
          <w:tab w:val="left" w:pos="1080"/>
        </w:tabs>
        <w:ind w:left="1080"/>
        <w:rPr>
          <w:rFonts w:ascii="Calibri" w:hAnsi="Calibri" w:cs="Calibri"/>
          <w:sz w:val="22"/>
          <w:szCs w:val="22"/>
        </w:rPr>
      </w:pPr>
      <w:r w:rsidRPr="00D5478D">
        <w:rPr>
          <w:rFonts w:ascii="Calibri" w:hAnsi="Calibri" w:cs="Calibri"/>
          <w:sz w:val="22"/>
          <w:szCs w:val="22"/>
        </w:rPr>
        <w:t>Creates a nuisance to persons using a public right-of-way; or</w:t>
      </w:r>
    </w:p>
    <w:p w14:paraId="31C0B678" w14:textId="77777777" w:rsidR="000E22F2" w:rsidRPr="00D5478D" w:rsidRDefault="000E22F2" w:rsidP="000E22F2">
      <w:pPr>
        <w:pStyle w:val="ListParagraph"/>
        <w:rPr>
          <w:rFonts w:ascii="Calibri" w:hAnsi="Calibri" w:cs="Calibri"/>
          <w:sz w:val="22"/>
          <w:szCs w:val="22"/>
        </w:rPr>
      </w:pPr>
    </w:p>
    <w:p w14:paraId="4924F4B5" w14:textId="77777777" w:rsidR="000E22F2" w:rsidRPr="00D5478D" w:rsidRDefault="000E22F2">
      <w:pPr>
        <w:pStyle w:val="BodyText"/>
        <w:widowControl/>
        <w:numPr>
          <w:ilvl w:val="0"/>
          <w:numId w:val="124"/>
        </w:numPr>
        <w:tabs>
          <w:tab w:val="clear" w:pos="720"/>
          <w:tab w:val="clear" w:pos="1440"/>
          <w:tab w:val="clear" w:pos="2160"/>
          <w:tab w:val="clear" w:pos="2700"/>
          <w:tab w:val="left" w:pos="1080"/>
        </w:tabs>
        <w:ind w:left="1080"/>
        <w:rPr>
          <w:rFonts w:ascii="Calibri" w:hAnsi="Calibri" w:cs="Calibri"/>
          <w:sz w:val="22"/>
          <w:szCs w:val="22"/>
        </w:rPr>
      </w:pPr>
      <w:r w:rsidRPr="00D5478D">
        <w:rPr>
          <w:rFonts w:ascii="Calibri" w:hAnsi="Calibri" w:cs="Calibri"/>
          <w:sz w:val="22"/>
          <w:szCs w:val="22"/>
        </w:rPr>
        <w:t>Constitutes a nuisance to occupancy of adjacent and contiguous property by its brightness, size, height, or movement.</w:t>
      </w:r>
    </w:p>
    <w:p w14:paraId="29CC98CD" w14:textId="77777777" w:rsidR="000E22F2" w:rsidRPr="00D5478D" w:rsidRDefault="000E22F2" w:rsidP="000E22F2">
      <w:pPr>
        <w:pStyle w:val="BodyText"/>
        <w:tabs>
          <w:tab w:val="left" w:pos="1080"/>
        </w:tabs>
        <w:ind w:left="1080" w:hanging="360"/>
        <w:rPr>
          <w:rFonts w:ascii="Calibri" w:hAnsi="Calibri" w:cs="Calibri"/>
          <w:color w:val="FF0000"/>
          <w:sz w:val="22"/>
          <w:szCs w:val="22"/>
        </w:rPr>
      </w:pPr>
    </w:p>
    <w:p w14:paraId="290EAA2B" w14:textId="77777777" w:rsidR="000E22F2" w:rsidRPr="00D5478D" w:rsidRDefault="000E22F2" w:rsidP="000E22F2">
      <w:pPr>
        <w:pStyle w:val="BodyText"/>
        <w:tabs>
          <w:tab w:val="num" w:pos="720"/>
        </w:tabs>
        <w:rPr>
          <w:rFonts w:ascii="Calibri" w:hAnsi="Calibri" w:cs="Calibri"/>
          <w:sz w:val="22"/>
          <w:szCs w:val="22"/>
        </w:rPr>
      </w:pPr>
      <w:r w:rsidRPr="00D5478D">
        <w:rPr>
          <w:rFonts w:ascii="Calibri" w:hAnsi="Calibri" w:cs="Calibri"/>
          <w:b/>
          <w:bCs/>
          <w:sz w:val="22"/>
          <w:szCs w:val="22"/>
          <w:u w:val="single"/>
        </w:rPr>
        <w:t>Section 4.04.02. General Requirements</w:t>
      </w:r>
      <w:r w:rsidRPr="00D5478D">
        <w:rPr>
          <w:rFonts w:ascii="Calibri" w:hAnsi="Calibri" w:cs="Calibri"/>
          <w:b/>
          <w:bCs/>
          <w:sz w:val="22"/>
          <w:szCs w:val="22"/>
        </w:rPr>
        <w:t>.</w:t>
      </w:r>
    </w:p>
    <w:p w14:paraId="32A30837" w14:textId="77777777" w:rsidR="000E22F2" w:rsidRPr="00D5478D" w:rsidRDefault="000E22F2" w:rsidP="000E22F2">
      <w:pPr>
        <w:pStyle w:val="BodyText"/>
        <w:tabs>
          <w:tab w:val="left" w:pos="1080"/>
        </w:tabs>
        <w:ind w:left="1080" w:hanging="360"/>
        <w:rPr>
          <w:rFonts w:ascii="Calibri" w:hAnsi="Calibri" w:cs="Calibri"/>
          <w:sz w:val="22"/>
          <w:szCs w:val="22"/>
        </w:rPr>
      </w:pPr>
    </w:p>
    <w:p w14:paraId="337F0298" w14:textId="77777777" w:rsidR="000E22F2" w:rsidRPr="00D5478D" w:rsidRDefault="000E22F2">
      <w:pPr>
        <w:pStyle w:val="BodyText"/>
        <w:widowControl/>
        <w:numPr>
          <w:ilvl w:val="0"/>
          <w:numId w:val="130"/>
        </w:numPr>
        <w:tabs>
          <w:tab w:val="clear" w:pos="720"/>
          <w:tab w:val="clear" w:pos="1440"/>
          <w:tab w:val="clear" w:pos="2160"/>
          <w:tab w:val="left" w:pos="360"/>
          <w:tab w:val="left" w:pos="1080"/>
        </w:tabs>
        <w:rPr>
          <w:rFonts w:ascii="Calibri" w:hAnsi="Calibri" w:cs="Calibri"/>
          <w:sz w:val="22"/>
          <w:szCs w:val="22"/>
        </w:rPr>
      </w:pPr>
      <w:r w:rsidRPr="00D5478D">
        <w:rPr>
          <w:rFonts w:ascii="Calibri" w:hAnsi="Calibri" w:cs="Calibri"/>
          <w:sz w:val="22"/>
          <w:szCs w:val="22"/>
        </w:rPr>
        <w:t>Signs shall be permitted in all zoning districts, subject to the following provisions:</w:t>
      </w:r>
    </w:p>
    <w:p w14:paraId="2A93482D" w14:textId="77777777" w:rsidR="000E22F2" w:rsidRPr="00D5478D" w:rsidRDefault="000E22F2" w:rsidP="000E22F2">
      <w:pPr>
        <w:pStyle w:val="BodyText"/>
        <w:rPr>
          <w:rFonts w:ascii="Calibri" w:hAnsi="Calibri" w:cs="Calibri"/>
          <w:sz w:val="22"/>
          <w:szCs w:val="22"/>
        </w:rPr>
      </w:pPr>
    </w:p>
    <w:p w14:paraId="6F44C0B5" w14:textId="77777777" w:rsidR="000E22F2" w:rsidRPr="00D5478D" w:rsidRDefault="000E22F2">
      <w:pPr>
        <w:pStyle w:val="BodyText"/>
        <w:widowControl/>
        <w:numPr>
          <w:ilvl w:val="0"/>
          <w:numId w:val="125"/>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Wall signs may be located anywhere on the wall of a building.</w:t>
      </w:r>
    </w:p>
    <w:p w14:paraId="3BA1E234" w14:textId="77777777" w:rsidR="000E22F2" w:rsidRPr="00D5478D" w:rsidRDefault="000E22F2" w:rsidP="000E22F2">
      <w:pPr>
        <w:pStyle w:val="BodyText"/>
        <w:tabs>
          <w:tab w:val="num" w:pos="720"/>
          <w:tab w:val="num" w:pos="1440"/>
        </w:tabs>
        <w:ind w:left="720" w:hanging="360"/>
        <w:rPr>
          <w:rFonts w:ascii="Calibri" w:hAnsi="Calibri" w:cs="Calibri"/>
          <w:sz w:val="22"/>
          <w:szCs w:val="22"/>
        </w:rPr>
      </w:pPr>
    </w:p>
    <w:p w14:paraId="4C6FC7DF" w14:textId="77777777" w:rsidR="000E22F2" w:rsidRPr="00D5478D" w:rsidRDefault="000E22F2">
      <w:pPr>
        <w:pStyle w:val="BodyText"/>
        <w:widowControl/>
        <w:numPr>
          <w:ilvl w:val="0"/>
          <w:numId w:val="125"/>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Signs shall not project over public property.</w:t>
      </w:r>
    </w:p>
    <w:p w14:paraId="77538DD3" w14:textId="77777777" w:rsidR="000E22F2" w:rsidRPr="00D5478D" w:rsidRDefault="000E22F2" w:rsidP="000E22F2">
      <w:pPr>
        <w:pStyle w:val="BodyText"/>
        <w:tabs>
          <w:tab w:val="num" w:pos="720"/>
          <w:tab w:val="num" w:pos="1440"/>
        </w:tabs>
        <w:ind w:left="720" w:hanging="360"/>
        <w:rPr>
          <w:rFonts w:ascii="Calibri" w:hAnsi="Calibri" w:cs="Calibri"/>
          <w:sz w:val="22"/>
          <w:szCs w:val="22"/>
        </w:rPr>
      </w:pPr>
    </w:p>
    <w:p w14:paraId="5B74D35C" w14:textId="77777777" w:rsidR="000E22F2" w:rsidRPr="00D5478D" w:rsidRDefault="000E22F2">
      <w:pPr>
        <w:pStyle w:val="BodyText"/>
        <w:widowControl/>
        <w:numPr>
          <w:ilvl w:val="0"/>
          <w:numId w:val="125"/>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Signs shall not be erected adjacent to a corner of two intersecting streets unless such signs are constructed to not obstruct the view of said intersection. See Chapter 4.01.</w:t>
      </w:r>
    </w:p>
    <w:p w14:paraId="2BDD4611" w14:textId="77777777" w:rsidR="000E22F2" w:rsidRPr="00D5478D" w:rsidRDefault="000E22F2" w:rsidP="000E22F2">
      <w:pPr>
        <w:pStyle w:val="BodyText"/>
        <w:tabs>
          <w:tab w:val="num" w:pos="720"/>
          <w:tab w:val="num" w:pos="1440"/>
        </w:tabs>
        <w:ind w:left="720" w:hanging="360"/>
        <w:rPr>
          <w:rFonts w:ascii="Calibri" w:hAnsi="Calibri" w:cs="Calibri"/>
          <w:sz w:val="22"/>
          <w:szCs w:val="22"/>
        </w:rPr>
      </w:pPr>
    </w:p>
    <w:p w14:paraId="62D5C541" w14:textId="77777777" w:rsidR="00533688" w:rsidRPr="00D5478D" w:rsidRDefault="000E22F2">
      <w:pPr>
        <w:pStyle w:val="BodyText"/>
        <w:widowControl/>
        <w:numPr>
          <w:ilvl w:val="0"/>
          <w:numId w:val="125"/>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t>Each sign in the incorporated limits of Summit shall at least meet the standards established by the South Dakota Department of Transportation.</w:t>
      </w:r>
    </w:p>
    <w:p w14:paraId="3DFD289A" w14:textId="77777777" w:rsidR="00533688" w:rsidRPr="00D5478D" w:rsidRDefault="00533688" w:rsidP="00533688">
      <w:pPr>
        <w:pStyle w:val="ListParagraph"/>
        <w:rPr>
          <w:rFonts w:ascii="Calibri" w:hAnsi="Calibri" w:cs="Calibri"/>
          <w:sz w:val="22"/>
          <w:szCs w:val="22"/>
        </w:rPr>
      </w:pPr>
    </w:p>
    <w:p w14:paraId="340B7B8E" w14:textId="77777777" w:rsidR="000E22F2" w:rsidRPr="00D5478D" w:rsidRDefault="00533688">
      <w:pPr>
        <w:pStyle w:val="BodyText"/>
        <w:widowControl/>
        <w:numPr>
          <w:ilvl w:val="0"/>
          <w:numId w:val="125"/>
        </w:numPr>
        <w:tabs>
          <w:tab w:val="clear" w:pos="360"/>
          <w:tab w:val="clear" w:pos="1440"/>
          <w:tab w:val="clear" w:pos="2160"/>
          <w:tab w:val="num" w:pos="720"/>
        </w:tabs>
        <w:ind w:left="720"/>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The Administrative Official shall take into consideration factors that would make the proposed structure likely to endanger the property or personal safety of passersby traveling the streets or sidewalks in question, and whether or not such structure complies with the 2003 edition of the International Building Code as published by the International Code Council, Incorporated relating to outdoor advertising.</w:t>
      </w:r>
    </w:p>
    <w:p w14:paraId="378FC7BC" w14:textId="77777777" w:rsidR="000E22F2" w:rsidRPr="00D5478D" w:rsidRDefault="000E22F2" w:rsidP="000E22F2">
      <w:pPr>
        <w:pStyle w:val="BodyText"/>
        <w:rPr>
          <w:rFonts w:ascii="Calibri" w:hAnsi="Calibri" w:cs="Calibri"/>
          <w:b/>
          <w:bCs/>
          <w:sz w:val="22"/>
          <w:szCs w:val="22"/>
          <w:u w:val="single"/>
        </w:rPr>
      </w:pPr>
    </w:p>
    <w:p w14:paraId="21EE4646" w14:textId="77777777" w:rsidR="000E22F2" w:rsidRPr="00D5478D" w:rsidRDefault="000E22F2" w:rsidP="000E22F2">
      <w:pPr>
        <w:jc w:val="both"/>
        <w:rPr>
          <w:rFonts w:ascii="Calibri" w:hAnsi="Calibri" w:cs="Calibri"/>
          <w:sz w:val="22"/>
          <w:szCs w:val="22"/>
        </w:rPr>
      </w:pPr>
      <w:r w:rsidRPr="00D5478D">
        <w:rPr>
          <w:rFonts w:ascii="Calibri" w:hAnsi="Calibri" w:cs="Calibri"/>
          <w:b/>
          <w:bCs/>
          <w:sz w:val="22"/>
          <w:szCs w:val="22"/>
          <w:u w:val="single"/>
        </w:rPr>
        <w:t xml:space="preserve">Section 4.04.03 Signs in the Residential Zoning Districts. </w:t>
      </w:r>
    </w:p>
    <w:p w14:paraId="4D0AB023" w14:textId="77777777" w:rsidR="000E22F2" w:rsidRPr="00D5478D" w:rsidRDefault="000E22F2" w:rsidP="000E22F2">
      <w:pPr>
        <w:jc w:val="both"/>
        <w:rPr>
          <w:rFonts w:ascii="Calibri" w:hAnsi="Calibri" w:cs="Calibri"/>
          <w:sz w:val="22"/>
          <w:szCs w:val="22"/>
        </w:rPr>
      </w:pPr>
    </w:p>
    <w:p w14:paraId="2E141E36" w14:textId="77777777" w:rsidR="000E22F2" w:rsidRPr="00D5478D" w:rsidRDefault="000E22F2">
      <w:pPr>
        <w:pStyle w:val="ListParagraph"/>
        <w:widowControl/>
        <w:numPr>
          <w:ilvl w:val="0"/>
          <w:numId w:val="62"/>
        </w:numPr>
        <w:tabs>
          <w:tab w:val="left" w:pos="360"/>
        </w:tabs>
        <w:ind w:left="360"/>
        <w:jc w:val="both"/>
        <w:rPr>
          <w:rFonts w:ascii="Calibri" w:hAnsi="Calibri" w:cs="Calibri"/>
          <w:sz w:val="22"/>
          <w:szCs w:val="22"/>
        </w:rPr>
      </w:pPr>
      <w:r w:rsidRPr="00D5478D">
        <w:rPr>
          <w:rFonts w:ascii="Calibri" w:hAnsi="Calibri" w:cs="Calibri"/>
          <w:sz w:val="22"/>
          <w:szCs w:val="22"/>
        </w:rPr>
        <w:t>Permanent freestanding signs and wall signs are prohibited in Residential Zoning Districts. Exception: Churches, schools, public buildings, hospitals, nursing homes, licensed day care facilities, commercial storage buildings and manufactured home parks.</w:t>
      </w:r>
    </w:p>
    <w:p w14:paraId="54D7BBE2" w14:textId="77777777" w:rsidR="000E22F2" w:rsidRPr="00D5478D" w:rsidRDefault="000E22F2" w:rsidP="000E22F2">
      <w:pPr>
        <w:tabs>
          <w:tab w:val="left" w:pos="360"/>
        </w:tabs>
        <w:ind w:left="360"/>
        <w:jc w:val="both"/>
        <w:rPr>
          <w:rFonts w:ascii="Calibri" w:hAnsi="Calibri" w:cs="Calibri"/>
          <w:sz w:val="22"/>
          <w:szCs w:val="22"/>
        </w:rPr>
      </w:pPr>
    </w:p>
    <w:p w14:paraId="734FA4C4" w14:textId="77777777" w:rsidR="000E22F2" w:rsidRPr="00D5478D" w:rsidRDefault="000E22F2">
      <w:pPr>
        <w:pStyle w:val="ListParagraph"/>
        <w:widowControl/>
        <w:numPr>
          <w:ilvl w:val="0"/>
          <w:numId w:val="62"/>
        </w:numPr>
        <w:tabs>
          <w:tab w:val="left" w:pos="360"/>
        </w:tabs>
        <w:ind w:left="360"/>
        <w:jc w:val="both"/>
        <w:rPr>
          <w:rFonts w:ascii="Calibri" w:hAnsi="Calibri" w:cs="Calibri"/>
          <w:sz w:val="22"/>
          <w:szCs w:val="22"/>
        </w:rPr>
      </w:pPr>
      <w:r w:rsidRPr="00D5478D">
        <w:rPr>
          <w:rFonts w:ascii="Calibri" w:hAnsi="Calibri" w:cs="Calibri"/>
          <w:sz w:val="22"/>
          <w:szCs w:val="22"/>
        </w:rPr>
        <w:t xml:space="preserve">Freestanding and wall signs erected accessory to any permitted use or conditional use in the any residential Zoning Districts shall be constructed in accordance with the building permit issued for the sign and, unless specified elsewhere in this Ordinance, conform to Table 4.04.03.3. </w:t>
      </w:r>
    </w:p>
    <w:p w14:paraId="5170E0F9" w14:textId="77777777" w:rsidR="000E22F2" w:rsidRPr="00D5478D" w:rsidRDefault="000E22F2" w:rsidP="000E22F2">
      <w:pPr>
        <w:pStyle w:val="ListParagraph"/>
        <w:rPr>
          <w:rFonts w:ascii="Calibri" w:hAnsi="Calibri" w:cs="Calibri"/>
          <w:sz w:val="22"/>
          <w:szCs w:val="22"/>
        </w:rPr>
      </w:pPr>
    </w:p>
    <w:p w14:paraId="72738E57" w14:textId="77777777" w:rsidR="000E22F2" w:rsidRPr="00D5478D" w:rsidRDefault="000E22F2">
      <w:pPr>
        <w:pStyle w:val="a"/>
        <w:numPr>
          <w:ilvl w:val="0"/>
          <w:numId w:val="5"/>
        </w:numPr>
        <w:tabs>
          <w:tab w:val="left" w:pos="720"/>
        </w:tabs>
        <w:autoSpaceDE w:val="0"/>
        <w:autoSpaceDN w:val="0"/>
        <w:adjustRightInd w:val="0"/>
        <w:ind w:hanging="360"/>
        <w:jc w:val="both"/>
        <w:rPr>
          <w:rFonts w:ascii="Calibri" w:hAnsi="Calibri" w:cs="Calibri"/>
          <w:sz w:val="22"/>
          <w:szCs w:val="22"/>
        </w:rPr>
      </w:pPr>
      <w:r w:rsidRPr="00D5478D">
        <w:rPr>
          <w:rFonts w:ascii="Calibri" w:hAnsi="Calibri" w:cs="Calibri"/>
          <w:sz w:val="22"/>
          <w:szCs w:val="22"/>
        </w:rPr>
        <w:t>The sign structure or sign shall have a maximum height of ten (10) feet. Height of sign is the vertical distance from the top of the sign or sign structure, whichever is greater, to the ground in a straight line directly below, measured from a point equidistant from the sides or edges of the sign.</w:t>
      </w:r>
    </w:p>
    <w:p w14:paraId="5628904C" w14:textId="77777777" w:rsidR="000E22F2" w:rsidRPr="00D5478D" w:rsidRDefault="000E22F2" w:rsidP="00533688">
      <w:pPr>
        <w:pStyle w:val="a"/>
        <w:numPr>
          <w:ilvl w:val="0"/>
          <w:numId w:val="0"/>
        </w:numPr>
        <w:tabs>
          <w:tab w:val="left" w:pos="720"/>
        </w:tabs>
        <w:ind w:left="720"/>
        <w:jc w:val="both"/>
        <w:rPr>
          <w:rFonts w:ascii="Calibri" w:hAnsi="Calibri" w:cs="Calibri"/>
          <w:sz w:val="22"/>
          <w:szCs w:val="22"/>
        </w:rPr>
      </w:pPr>
    </w:p>
    <w:p w14:paraId="6D3494A4" w14:textId="77777777" w:rsidR="000E22F2" w:rsidRPr="00D5478D" w:rsidRDefault="000E22F2">
      <w:pPr>
        <w:widowControl/>
        <w:numPr>
          <w:ilvl w:val="0"/>
          <w:numId w:val="5"/>
        </w:numPr>
        <w:tabs>
          <w:tab w:val="left" w:pos="720"/>
        </w:tabs>
        <w:ind w:hanging="360"/>
        <w:jc w:val="both"/>
        <w:rPr>
          <w:rFonts w:ascii="Calibri" w:hAnsi="Calibri" w:cs="Calibri"/>
          <w:sz w:val="22"/>
          <w:szCs w:val="22"/>
        </w:rPr>
      </w:pPr>
      <w:r w:rsidRPr="00D5478D">
        <w:rPr>
          <w:rFonts w:ascii="Calibri" w:hAnsi="Calibri" w:cs="Calibri"/>
          <w:sz w:val="22"/>
          <w:szCs w:val="22"/>
        </w:rPr>
        <w:t>Notwithstanding the provisions of Section 4.04.02.5, Each sign shall be constructed in accordance with minimum setback requirements of the applicable district except that a sign may be constructed in any location in the front yard provided it shall not be closer than one (1) foot from any street right-of-way and shall comply with all other requirements of this Chapter.</w:t>
      </w:r>
    </w:p>
    <w:p w14:paraId="15373A09" w14:textId="77777777" w:rsidR="000E22F2" w:rsidRPr="00D5478D" w:rsidRDefault="000E22F2" w:rsidP="000E22F2">
      <w:pPr>
        <w:tabs>
          <w:tab w:val="left" w:pos="360"/>
        </w:tabs>
        <w:ind w:left="360"/>
        <w:jc w:val="both"/>
        <w:rPr>
          <w:rFonts w:ascii="Calibri" w:hAnsi="Calibri" w:cs="Calibri"/>
          <w:b/>
          <w:bCs/>
          <w:sz w:val="22"/>
          <w:szCs w:val="22"/>
        </w:rPr>
      </w:pPr>
    </w:p>
    <w:p w14:paraId="02BA38AD"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rPr>
        <w:t>Table 4.04.03.3</w:t>
      </w:r>
    </w:p>
    <w:tbl>
      <w:tblPr>
        <w:tblW w:w="8036" w:type="dxa"/>
        <w:jc w:val="center"/>
        <w:tblLook w:val="04A0" w:firstRow="1" w:lastRow="0" w:firstColumn="1" w:lastColumn="0" w:noHBand="0" w:noVBand="1"/>
      </w:tblPr>
      <w:tblGrid>
        <w:gridCol w:w="2960"/>
        <w:gridCol w:w="1644"/>
        <w:gridCol w:w="3432"/>
      </w:tblGrid>
      <w:tr w:rsidR="000E22F2" w:rsidRPr="00D5478D" w14:paraId="54DBCF9A" w14:textId="77777777" w:rsidTr="00182405">
        <w:trPr>
          <w:trHeight w:val="367"/>
          <w:jc w:val="center"/>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1CEA5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Sign Type</w:t>
            </w:r>
          </w:p>
        </w:tc>
        <w:tc>
          <w:tcPr>
            <w:tcW w:w="1644" w:type="dxa"/>
            <w:tcBorders>
              <w:top w:val="single" w:sz="8" w:space="0" w:color="auto"/>
              <w:left w:val="single" w:sz="8" w:space="0" w:color="auto"/>
              <w:bottom w:val="single" w:sz="8" w:space="0" w:color="auto"/>
              <w:right w:val="single" w:sz="8" w:space="0" w:color="auto"/>
            </w:tcBorders>
            <w:vAlign w:val="center"/>
          </w:tcPr>
          <w:p w14:paraId="1955D203"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Area</w:t>
            </w:r>
          </w:p>
        </w:tc>
        <w:tc>
          <w:tcPr>
            <w:tcW w:w="34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668A7F"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Number</w:t>
            </w:r>
          </w:p>
        </w:tc>
      </w:tr>
      <w:tr w:rsidR="000E22F2" w:rsidRPr="00D5478D" w14:paraId="7EAA8BD8" w14:textId="77777777" w:rsidTr="00182405">
        <w:trPr>
          <w:trHeight w:val="300"/>
          <w:jc w:val="center"/>
        </w:trPr>
        <w:tc>
          <w:tcPr>
            <w:tcW w:w="2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B819E5"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Freestanding</w:t>
            </w:r>
          </w:p>
          <w:p w14:paraId="24C61C97" w14:textId="77777777" w:rsidR="000E22F2" w:rsidRPr="00D5478D" w:rsidRDefault="000E22F2" w:rsidP="00182405">
            <w:pPr>
              <w:jc w:val="center"/>
              <w:rPr>
                <w:rFonts w:ascii="Calibri" w:hAnsi="Calibri" w:cs="Calibri"/>
                <w:sz w:val="20"/>
              </w:rPr>
            </w:pPr>
          </w:p>
        </w:tc>
        <w:tc>
          <w:tcPr>
            <w:tcW w:w="1644" w:type="dxa"/>
            <w:vMerge w:val="restart"/>
            <w:tcBorders>
              <w:top w:val="single" w:sz="8" w:space="0" w:color="auto"/>
              <w:left w:val="single" w:sz="8" w:space="0" w:color="auto"/>
              <w:bottom w:val="single" w:sz="8" w:space="0" w:color="auto"/>
              <w:right w:val="single" w:sz="8" w:space="0" w:color="auto"/>
            </w:tcBorders>
            <w:vAlign w:val="center"/>
          </w:tcPr>
          <w:p w14:paraId="5F43A1BF" w14:textId="77777777" w:rsidR="000E22F2" w:rsidRPr="00D5478D" w:rsidRDefault="000E22F2" w:rsidP="00182405">
            <w:pPr>
              <w:jc w:val="center"/>
              <w:rPr>
                <w:rFonts w:ascii="Calibri" w:hAnsi="Calibri" w:cs="Calibri"/>
                <w:sz w:val="20"/>
              </w:rPr>
            </w:pPr>
            <w:r w:rsidRPr="00D5478D">
              <w:rPr>
                <w:rFonts w:ascii="Calibri" w:hAnsi="Calibri" w:cs="Calibri"/>
                <w:sz w:val="20"/>
              </w:rPr>
              <w:t>50 Square Feet</w:t>
            </w:r>
          </w:p>
        </w:tc>
        <w:tc>
          <w:tcPr>
            <w:tcW w:w="343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A114DF" w14:textId="77777777" w:rsidR="000E22F2" w:rsidRPr="00D5478D" w:rsidRDefault="000E22F2" w:rsidP="00182405">
            <w:pPr>
              <w:jc w:val="center"/>
              <w:rPr>
                <w:rFonts w:ascii="Calibri" w:hAnsi="Calibri" w:cs="Calibri"/>
                <w:sz w:val="20"/>
              </w:rPr>
            </w:pPr>
            <w:r w:rsidRPr="00D5478D">
              <w:rPr>
                <w:rFonts w:ascii="Calibri" w:hAnsi="Calibri" w:cs="Calibri"/>
                <w:sz w:val="20"/>
              </w:rPr>
              <w:t>1</w:t>
            </w:r>
          </w:p>
        </w:tc>
      </w:tr>
      <w:tr w:rsidR="000E22F2" w:rsidRPr="00D5478D" w14:paraId="2802454F" w14:textId="77777777" w:rsidTr="00182405">
        <w:trPr>
          <w:trHeight w:val="300"/>
          <w:jc w:val="center"/>
        </w:trPr>
        <w:tc>
          <w:tcPr>
            <w:tcW w:w="2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FC3DFB1" w14:textId="77777777" w:rsidR="000E22F2" w:rsidRPr="00D5478D" w:rsidRDefault="000E22F2" w:rsidP="00182405">
            <w:pPr>
              <w:jc w:val="center"/>
              <w:rPr>
                <w:rFonts w:ascii="Calibri" w:hAnsi="Calibri" w:cs="Calibri"/>
                <w:sz w:val="22"/>
                <w:szCs w:val="22"/>
              </w:rPr>
            </w:pPr>
            <w:r w:rsidRPr="00D5478D">
              <w:rPr>
                <w:rFonts w:ascii="Calibri" w:hAnsi="Calibri" w:cs="Calibri"/>
                <w:b/>
                <w:bCs/>
                <w:sz w:val="22"/>
                <w:szCs w:val="22"/>
              </w:rPr>
              <w:t>Wall</w:t>
            </w:r>
          </w:p>
        </w:tc>
        <w:tc>
          <w:tcPr>
            <w:tcW w:w="1644" w:type="dxa"/>
            <w:vMerge/>
            <w:tcBorders>
              <w:top w:val="single" w:sz="8" w:space="0" w:color="auto"/>
              <w:left w:val="single" w:sz="4" w:space="0" w:color="auto"/>
              <w:bottom w:val="single" w:sz="4" w:space="0" w:color="auto"/>
              <w:right w:val="single" w:sz="4" w:space="0" w:color="auto"/>
            </w:tcBorders>
            <w:vAlign w:val="center"/>
          </w:tcPr>
          <w:p w14:paraId="48697DAA" w14:textId="77777777" w:rsidR="000E22F2" w:rsidRPr="00D5478D" w:rsidRDefault="000E22F2" w:rsidP="00182405">
            <w:pPr>
              <w:jc w:val="center"/>
              <w:rPr>
                <w:rFonts w:ascii="Calibri" w:hAnsi="Calibri" w:cs="Calibri"/>
                <w:sz w:val="22"/>
                <w:szCs w:val="22"/>
              </w:rPr>
            </w:pPr>
          </w:p>
        </w:tc>
        <w:tc>
          <w:tcPr>
            <w:tcW w:w="3432" w:type="dxa"/>
            <w:vMerge/>
            <w:tcBorders>
              <w:top w:val="single" w:sz="8" w:space="0" w:color="auto"/>
              <w:left w:val="single" w:sz="4" w:space="0" w:color="auto"/>
              <w:bottom w:val="single" w:sz="4" w:space="0" w:color="auto"/>
              <w:right w:val="single" w:sz="8" w:space="0" w:color="auto"/>
            </w:tcBorders>
            <w:vAlign w:val="center"/>
            <w:hideMark/>
          </w:tcPr>
          <w:p w14:paraId="1206C00C" w14:textId="77777777" w:rsidR="000E22F2" w:rsidRPr="00D5478D" w:rsidRDefault="000E22F2" w:rsidP="00182405">
            <w:pPr>
              <w:jc w:val="center"/>
              <w:rPr>
                <w:rFonts w:ascii="Calibri" w:hAnsi="Calibri" w:cs="Calibri"/>
                <w:sz w:val="22"/>
                <w:szCs w:val="22"/>
              </w:rPr>
            </w:pPr>
          </w:p>
        </w:tc>
      </w:tr>
    </w:tbl>
    <w:p w14:paraId="7A299CF8" w14:textId="77777777" w:rsidR="000E22F2" w:rsidRPr="00D5478D" w:rsidRDefault="000E22F2" w:rsidP="000E22F2">
      <w:pPr>
        <w:jc w:val="both"/>
        <w:rPr>
          <w:rFonts w:ascii="Calibri" w:hAnsi="Calibri" w:cs="Calibri"/>
          <w:sz w:val="22"/>
          <w:szCs w:val="22"/>
        </w:rPr>
      </w:pPr>
    </w:p>
    <w:p w14:paraId="2977DBEB"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Section 4.04.04 Signs in Commercial and Industrial Zoning Districts.</w:t>
      </w:r>
    </w:p>
    <w:p w14:paraId="763C8994" w14:textId="77777777" w:rsidR="000E22F2" w:rsidRPr="00D5478D" w:rsidRDefault="000E22F2" w:rsidP="000E22F2">
      <w:pPr>
        <w:jc w:val="both"/>
        <w:rPr>
          <w:rFonts w:ascii="Calibri" w:hAnsi="Calibri" w:cs="Calibri"/>
          <w:sz w:val="22"/>
          <w:szCs w:val="22"/>
        </w:rPr>
      </w:pPr>
    </w:p>
    <w:p w14:paraId="0B76F059"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Freestanding and wall signs erected in the Highway Commercial and Industrial Districts shall be constructed in accordance with the building permit issued for the sign and, unless specified elsewhere in this Ordinance, conform to Table 4.04.04. </w:t>
      </w:r>
    </w:p>
    <w:p w14:paraId="6CEF4A4A" w14:textId="77777777" w:rsidR="000E22F2" w:rsidRPr="00D5478D" w:rsidRDefault="000E22F2" w:rsidP="000E22F2">
      <w:pPr>
        <w:tabs>
          <w:tab w:val="left" w:pos="684"/>
        </w:tabs>
        <w:ind w:left="684" w:hanging="342"/>
        <w:jc w:val="both"/>
        <w:rPr>
          <w:rFonts w:ascii="Calibri" w:hAnsi="Calibri" w:cs="Calibri"/>
          <w:sz w:val="22"/>
          <w:szCs w:val="22"/>
        </w:rPr>
      </w:pPr>
    </w:p>
    <w:p w14:paraId="3301EF6C" w14:textId="77777777" w:rsidR="000E22F2" w:rsidRPr="00D5478D" w:rsidRDefault="000E22F2">
      <w:pPr>
        <w:pStyle w:val="a"/>
        <w:numPr>
          <w:ilvl w:val="3"/>
          <w:numId w:val="60"/>
        </w:numPr>
        <w:tabs>
          <w:tab w:val="clear" w:pos="2880"/>
          <w:tab w:val="left" w:pos="360"/>
        </w:tabs>
        <w:autoSpaceDE w:val="0"/>
        <w:autoSpaceDN w:val="0"/>
        <w:adjustRightInd w:val="0"/>
        <w:ind w:left="360"/>
        <w:jc w:val="both"/>
        <w:rPr>
          <w:rFonts w:ascii="Calibri" w:hAnsi="Calibri" w:cs="Calibri"/>
          <w:sz w:val="22"/>
          <w:szCs w:val="22"/>
        </w:rPr>
      </w:pPr>
      <w:r w:rsidRPr="00D5478D">
        <w:rPr>
          <w:rFonts w:ascii="Calibri" w:hAnsi="Calibri" w:cs="Calibri"/>
          <w:sz w:val="22"/>
          <w:szCs w:val="22"/>
        </w:rPr>
        <w:t>The sign structure or sign shall have a maximum height of thirty-two (32) feet or six (6) feet above the height of the peak of the tallest building on site, whichever is greater. Height of sign is the vertical distance from the top of the sign or sign structure, whichever is greater, to the ground in a straight line directly below, measured from a point equidistant from the sides or edges of the sign.</w:t>
      </w:r>
    </w:p>
    <w:p w14:paraId="6C4AC358" w14:textId="77777777" w:rsidR="000E22F2" w:rsidRPr="00D5478D" w:rsidRDefault="000E22F2" w:rsidP="00533688">
      <w:pPr>
        <w:pStyle w:val="a"/>
        <w:numPr>
          <w:ilvl w:val="0"/>
          <w:numId w:val="0"/>
        </w:numPr>
        <w:tabs>
          <w:tab w:val="left" w:pos="360"/>
        </w:tabs>
        <w:ind w:left="360"/>
        <w:jc w:val="both"/>
        <w:rPr>
          <w:rFonts w:ascii="Calibri" w:hAnsi="Calibri" w:cs="Calibri"/>
          <w:sz w:val="22"/>
          <w:szCs w:val="22"/>
        </w:rPr>
      </w:pPr>
    </w:p>
    <w:p w14:paraId="0B350141" w14:textId="77777777" w:rsidR="000E22F2" w:rsidRPr="00D5478D" w:rsidRDefault="000E22F2">
      <w:pPr>
        <w:widowControl/>
        <w:numPr>
          <w:ilvl w:val="0"/>
          <w:numId w:val="60"/>
        </w:numPr>
        <w:tabs>
          <w:tab w:val="left" w:pos="360"/>
        </w:tabs>
        <w:ind w:left="360"/>
        <w:jc w:val="both"/>
        <w:rPr>
          <w:rFonts w:ascii="Calibri" w:hAnsi="Calibri" w:cs="Calibri"/>
          <w:sz w:val="22"/>
          <w:szCs w:val="22"/>
        </w:rPr>
      </w:pPr>
      <w:r w:rsidRPr="00D5478D">
        <w:rPr>
          <w:rFonts w:ascii="Calibri" w:hAnsi="Calibri" w:cs="Calibri"/>
          <w:sz w:val="22"/>
          <w:szCs w:val="22"/>
        </w:rPr>
        <w:t>Notwithstanding the provisions of Section 4.04.02.5, each sign shall not be closer than one (1) foot from any street right-of-way and shall not overhang above any right-of-way.</w:t>
      </w:r>
    </w:p>
    <w:p w14:paraId="0B7DDEE0" w14:textId="77777777" w:rsidR="000E22F2" w:rsidRPr="00D5478D" w:rsidRDefault="000E22F2" w:rsidP="000E22F2">
      <w:pPr>
        <w:ind w:left="342"/>
        <w:jc w:val="both"/>
        <w:rPr>
          <w:rFonts w:ascii="Calibri" w:hAnsi="Calibri" w:cs="Calibri"/>
          <w:sz w:val="22"/>
          <w:szCs w:val="22"/>
        </w:rPr>
      </w:pPr>
    </w:p>
    <w:p w14:paraId="76DBFD0E" w14:textId="77777777" w:rsidR="000E22F2" w:rsidRPr="00D5478D" w:rsidRDefault="000E22F2" w:rsidP="000E22F2">
      <w:pPr>
        <w:jc w:val="center"/>
        <w:rPr>
          <w:rFonts w:ascii="Calibri" w:hAnsi="Calibri" w:cs="Calibri"/>
          <w:b/>
          <w:bCs/>
          <w:sz w:val="22"/>
          <w:szCs w:val="22"/>
        </w:rPr>
      </w:pPr>
      <w:r w:rsidRPr="00D5478D">
        <w:rPr>
          <w:rFonts w:ascii="Calibri" w:hAnsi="Calibri" w:cs="Calibri"/>
          <w:sz w:val="22"/>
          <w:szCs w:val="22"/>
        </w:rPr>
        <w:br w:type="page"/>
      </w:r>
      <w:r w:rsidRPr="00D5478D">
        <w:rPr>
          <w:rFonts w:ascii="Calibri" w:hAnsi="Calibri" w:cs="Calibri"/>
          <w:b/>
          <w:bCs/>
          <w:sz w:val="22"/>
          <w:szCs w:val="22"/>
        </w:rPr>
        <w:lastRenderedPageBreak/>
        <w:t>Table 4.04.04</w:t>
      </w:r>
    </w:p>
    <w:tbl>
      <w:tblPr>
        <w:tblW w:w="9530" w:type="dxa"/>
        <w:jc w:val="center"/>
        <w:tblLook w:val="04A0" w:firstRow="1" w:lastRow="0" w:firstColumn="1" w:lastColumn="0" w:noHBand="0" w:noVBand="1"/>
      </w:tblPr>
      <w:tblGrid>
        <w:gridCol w:w="1783"/>
        <w:gridCol w:w="1569"/>
        <w:gridCol w:w="2284"/>
        <w:gridCol w:w="1931"/>
        <w:gridCol w:w="1963"/>
      </w:tblGrid>
      <w:tr w:rsidR="000E22F2" w:rsidRPr="00D5478D" w14:paraId="0C3CB530" w14:textId="77777777" w:rsidTr="00182405">
        <w:trPr>
          <w:trHeight w:val="601"/>
          <w:jc w:val="center"/>
        </w:trPr>
        <w:tc>
          <w:tcPr>
            <w:tcW w:w="17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87FF70"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Sign Type</w:t>
            </w:r>
          </w:p>
        </w:tc>
        <w:tc>
          <w:tcPr>
            <w:tcW w:w="1569" w:type="dxa"/>
            <w:tcBorders>
              <w:top w:val="single" w:sz="8" w:space="0" w:color="auto"/>
              <w:left w:val="single" w:sz="8" w:space="0" w:color="auto"/>
              <w:bottom w:val="single" w:sz="8" w:space="0" w:color="auto"/>
              <w:right w:val="single" w:sz="8" w:space="0" w:color="auto"/>
            </w:tcBorders>
            <w:vAlign w:val="center"/>
          </w:tcPr>
          <w:p w14:paraId="2C5F678C"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Setback from Residentially Zoned Property</w:t>
            </w:r>
          </w:p>
        </w:tc>
        <w:tc>
          <w:tcPr>
            <w:tcW w:w="22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142313" w14:textId="77777777" w:rsidR="000E22F2" w:rsidRPr="00D5478D" w:rsidRDefault="000E22F2" w:rsidP="00182405">
            <w:pPr>
              <w:jc w:val="center"/>
              <w:rPr>
                <w:rFonts w:ascii="Calibri" w:hAnsi="Calibri" w:cs="Calibri"/>
                <w:sz w:val="20"/>
              </w:rPr>
            </w:pPr>
            <w:r w:rsidRPr="00D5478D">
              <w:rPr>
                <w:rFonts w:ascii="Calibri" w:hAnsi="Calibri" w:cs="Calibri"/>
                <w:b/>
                <w:bCs/>
                <w:sz w:val="20"/>
              </w:rPr>
              <w:t>Area</w:t>
            </w:r>
          </w:p>
        </w:tc>
        <w:tc>
          <w:tcPr>
            <w:tcW w:w="389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692791B" w14:textId="77777777" w:rsidR="000E22F2" w:rsidRPr="00D5478D" w:rsidRDefault="000E22F2" w:rsidP="00182405">
            <w:pPr>
              <w:jc w:val="center"/>
              <w:rPr>
                <w:rFonts w:ascii="Calibri" w:hAnsi="Calibri" w:cs="Calibri"/>
                <w:sz w:val="20"/>
              </w:rPr>
            </w:pPr>
            <w:r w:rsidRPr="00D5478D">
              <w:rPr>
                <w:rFonts w:ascii="Calibri" w:hAnsi="Calibri" w:cs="Calibri"/>
                <w:b/>
                <w:bCs/>
                <w:sz w:val="20"/>
              </w:rPr>
              <w:t>Number</w:t>
            </w:r>
          </w:p>
        </w:tc>
      </w:tr>
      <w:tr w:rsidR="000E22F2" w:rsidRPr="00D5478D" w14:paraId="4B21F53A" w14:textId="77777777" w:rsidTr="00182405">
        <w:trPr>
          <w:trHeight w:val="925"/>
          <w:jc w:val="center"/>
        </w:trPr>
        <w:tc>
          <w:tcPr>
            <w:tcW w:w="17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FA4A5"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Freestanding</w:t>
            </w:r>
          </w:p>
        </w:tc>
        <w:tc>
          <w:tcPr>
            <w:tcW w:w="1569" w:type="dxa"/>
            <w:tcBorders>
              <w:top w:val="single" w:sz="8" w:space="0" w:color="auto"/>
              <w:left w:val="single" w:sz="8" w:space="0" w:color="auto"/>
              <w:bottom w:val="single" w:sz="8" w:space="0" w:color="auto"/>
              <w:right w:val="single" w:sz="8" w:space="0" w:color="auto"/>
            </w:tcBorders>
            <w:vAlign w:val="center"/>
          </w:tcPr>
          <w:p w14:paraId="5D5BF5E0" w14:textId="77777777" w:rsidR="000E22F2" w:rsidRPr="00D5478D" w:rsidRDefault="000E22F2" w:rsidP="00182405">
            <w:pPr>
              <w:jc w:val="center"/>
              <w:rPr>
                <w:rFonts w:ascii="Calibri" w:hAnsi="Calibri" w:cs="Calibri"/>
                <w:sz w:val="20"/>
              </w:rPr>
            </w:pPr>
            <w:r w:rsidRPr="00D5478D">
              <w:rPr>
                <w:rFonts w:ascii="Calibri" w:hAnsi="Calibri" w:cs="Calibri"/>
                <w:sz w:val="20"/>
              </w:rPr>
              <w:t>100 Feet</w:t>
            </w:r>
          </w:p>
        </w:tc>
        <w:tc>
          <w:tcPr>
            <w:tcW w:w="22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F48B76" w14:textId="77777777" w:rsidR="000E22F2" w:rsidRPr="00D5478D" w:rsidRDefault="000E22F2">
            <w:pPr>
              <w:pStyle w:val="ListParagraph"/>
              <w:numPr>
                <w:ilvl w:val="0"/>
                <w:numId w:val="64"/>
              </w:numPr>
              <w:autoSpaceDE w:val="0"/>
              <w:autoSpaceDN w:val="0"/>
              <w:ind w:left="166" w:hanging="180"/>
              <w:jc w:val="center"/>
              <w:rPr>
                <w:rFonts w:ascii="Calibri" w:hAnsi="Calibri" w:cs="Calibri"/>
                <w:sz w:val="20"/>
              </w:rPr>
            </w:pPr>
            <w:r w:rsidRPr="00D5478D">
              <w:rPr>
                <w:rFonts w:ascii="Calibri" w:hAnsi="Calibri" w:cs="Calibri"/>
                <w:sz w:val="20"/>
              </w:rPr>
              <w:t xml:space="preserve">2 sq. ft. per lineal foot of frontage not to exceed 120 square feet (A) </w:t>
            </w:r>
          </w:p>
        </w:tc>
        <w:tc>
          <w:tcPr>
            <w:tcW w:w="19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96F5B9" w14:textId="77777777" w:rsidR="000E22F2" w:rsidRPr="00D5478D" w:rsidRDefault="000E22F2" w:rsidP="00182405">
            <w:pPr>
              <w:jc w:val="center"/>
              <w:rPr>
                <w:rFonts w:ascii="Calibri" w:hAnsi="Calibri" w:cs="Calibri"/>
                <w:sz w:val="20"/>
              </w:rPr>
            </w:pPr>
            <w:r w:rsidRPr="00D5478D">
              <w:rPr>
                <w:rFonts w:ascii="Calibri" w:hAnsi="Calibri" w:cs="Calibri"/>
                <w:sz w:val="20"/>
              </w:rPr>
              <w:t>1 per 100 lineal feet of frontage (B)</w:t>
            </w:r>
          </w:p>
        </w:tc>
        <w:tc>
          <w:tcPr>
            <w:tcW w:w="19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D9B77" w14:textId="77777777" w:rsidR="000E22F2" w:rsidRPr="00D5478D" w:rsidRDefault="000E22F2" w:rsidP="00182405">
            <w:pPr>
              <w:jc w:val="center"/>
              <w:rPr>
                <w:rFonts w:ascii="Calibri" w:hAnsi="Calibri" w:cs="Calibri"/>
                <w:sz w:val="20"/>
              </w:rPr>
            </w:pPr>
            <w:r w:rsidRPr="00D5478D">
              <w:rPr>
                <w:rFonts w:ascii="Calibri" w:hAnsi="Calibri" w:cs="Calibri"/>
                <w:sz w:val="20"/>
              </w:rPr>
              <w:t>1 per 100 lineal feet of frontage (B)</w:t>
            </w:r>
          </w:p>
        </w:tc>
      </w:tr>
      <w:tr w:rsidR="000E22F2" w:rsidRPr="00D5478D" w14:paraId="41627221" w14:textId="77777777" w:rsidTr="00182405">
        <w:trPr>
          <w:trHeight w:val="300"/>
          <w:jc w:val="center"/>
        </w:trPr>
        <w:tc>
          <w:tcPr>
            <w:tcW w:w="17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C99978"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Wall</w:t>
            </w:r>
          </w:p>
        </w:tc>
        <w:tc>
          <w:tcPr>
            <w:tcW w:w="1569" w:type="dxa"/>
            <w:tcBorders>
              <w:top w:val="single" w:sz="8" w:space="0" w:color="auto"/>
              <w:left w:val="single" w:sz="8" w:space="0" w:color="auto"/>
              <w:bottom w:val="single" w:sz="8" w:space="0" w:color="auto"/>
              <w:right w:val="single" w:sz="8" w:space="0" w:color="auto"/>
            </w:tcBorders>
            <w:vAlign w:val="center"/>
          </w:tcPr>
          <w:p w14:paraId="011183EA" w14:textId="77777777" w:rsidR="000E22F2" w:rsidRPr="00D5478D" w:rsidRDefault="000E22F2" w:rsidP="00182405">
            <w:pPr>
              <w:jc w:val="center"/>
              <w:rPr>
                <w:rFonts w:ascii="Calibri" w:hAnsi="Calibri" w:cs="Calibri"/>
                <w:sz w:val="20"/>
              </w:rPr>
            </w:pPr>
            <w:r w:rsidRPr="00D5478D">
              <w:rPr>
                <w:rFonts w:ascii="Calibri" w:hAnsi="Calibri" w:cs="Calibri"/>
                <w:sz w:val="20"/>
              </w:rPr>
              <w:t>Applicable Setback for Primary Structures</w:t>
            </w:r>
          </w:p>
        </w:tc>
        <w:tc>
          <w:tcPr>
            <w:tcW w:w="22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FE4A1A" w14:textId="77777777" w:rsidR="000E22F2" w:rsidRPr="00D5478D" w:rsidRDefault="000E22F2" w:rsidP="00182405">
            <w:pPr>
              <w:jc w:val="center"/>
              <w:rPr>
                <w:rFonts w:ascii="Calibri" w:hAnsi="Calibri" w:cs="Calibri"/>
                <w:sz w:val="20"/>
              </w:rPr>
            </w:pPr>
            <w:r w:rsidRPr="00D5478D">
              <w:rPr>
                <w:rFonts w:ascii="Calibri" w:hAnsi="Calibri" w:cs="Calibri"/>
                <w:sz w:val="20"/>
              </w:rPr>
              <w:t>7% of wall area facing right-of-way</w:t>
            </w:r>
          </w:p>
          <w:p w14:paraId="116D93BA" w14:textId="77777777" w:rsidR="000E22F2" w:rsidRPr="00D5478D" w:rsidRDefault="000E22F2" w:rsidP="00182405">
            <w:pPr>
              <w:jc w:val="center"/>
              <w:rPr>
                <w:rFonts w:ascii="Calibri" w:hAnsi="Calibri" w:cs="Calibri"/>
                <w:sz w:val="20"/>
              </w:rPr>
            </w:pPr>
          </w:p>
        </w:tc>
        <w:tc>
          <w:tcPr>
            <w:tcW w:w="389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9021A" w14:textId="77777777" w:rsidR="000E22F2" w:rsidRPr="00D5478D" w:rsidRDefault="000E22F2" w:rsidP="00182405">
            <w:pPr>
              <w:jc w:val="center"/>
              <w:rPr>
                <w:rFonts w:ascii="Calibri" w:hAnsi="Calibri" w:cs="Calibri"/>
                <w:sz w:val="20"/>
              </w:rPr>
            </w:pPr>
            <w:r w:rsidRPr="00D5478D">
              <w:rPr>
                <w:rFonts w:ascii="Calibri" w:hAnsi="Calibri" w:cs="Calibri"/>
                <w:sz w:val="20"/>
              </w:rPr>
              <w:t>n/a</w:t>
            </w:r>
          </w:p>
        </w:tc>
      </w:tr>
    </w:tbl>
    <w:p w14:paraId="78C1338A" w14:textId="77777777" w:rsidR="000E22F2" w:rsidRPr="00D5478D" w:rsidRDefault="000E22F2">
      <w:pPr>
        <w:pStyle w:val="ListParagraph"/>
        <w:numPr>
          <w:ilvl w:val="0"/>
          <w:numId w:val="63"/>
        </w:numPr>
        <w:tabs>
          <w:tab w:val="left" w:pos="270"/>
        </w:tabs>
        <w:autoSpaceDE w:val="0"/>
        <w:autoSpaceDN w:val="0"/>
        <w:ind w:left="270" w:hanging="270"/>
        <w:jc w:val="both"/>
        <w:rPr>
          <w:rFonts w:ascii="Calibri" w:hAnsi="Calibri" w:cs="Calibri"/>
          <w:sz w:val="18"/>
          <w:szCs w:val="18"/>
        </w:rPr>
      </w:pPr>
      <w:r w:rsidRPr="00D5478D">
        <w:rPr>
          <w:rFonts w:ascii="Calibri" w:hAnsi="Calibri" w:cs="Calibri"/>
          <w:sz w:val="18"/>
          <w:szCs w:val="18"/>
        </w:rPr>
        <w:t>In the case of lots with multiple frontages, maximum sign area for each sign is based upon the lineal feet of the narrowest frontage on the lot.</w:t>
      </w:r>
    </w:p>
    <w:p w14:paraId="26E32BAC" w14:textId="77777777" w:rsidR="000E22F2" w:rsidRPr="00D5478D" w:rsidRDefault="000E22F2">
      <w:pPr>
        <w:pStyle w:val="ListParagraph"/>
        <w:numPr>
          <w:ilvl w:val="0"/>
          <w:numId w:val="63"/>
        </w:numPr>
        <w:tabs>
          <w:tab w:val="left" w:pos="270"/>
        </w:tabs>
        <w:autoSpaceDE w:val="0"/>
        <w:autoSpaceDN w:val="0"/>
        <w:ind w:left="270" w:hanging="270"/>
        <w:jc w:val="both"/>
        <w:rPr>
          <w:rFonts w:ascii="Calibri" w:hAnsi="Calibri" w:cs="Calibri"/>
          <w:sz w:val="18"/>
          <w:szCs w:val="18"/>
        </w:rPr>
      </w:pPr>
      <w:r w:rsidRPr="00D5478D">
        <w:rPr>
          <w:rFonts w:ascii="Calibri" w:hAnsi="Calibri" w:cs="Calibri"/>
          <w:sz w:val="18"/>
          <w:szCs w:val="18"/>
        </w:rPr>
        <w:t>For lots with less than one hundred (100) feet of frontage on any given street, one (1) sign is allowed per frontage.</w:t>
      </w:r>
    </w:p>
    <w:p w14:paraId="740F2698" w14:textId="77777777" w:rsidR="000E22F2" w:rsidRPr="00D5478D" w:rsidRDefault="000E22F2" w:rsidP="000E22F2">
      <w:pPr>
        <w:pStyle w:val="BodyText"/>
        <w:rPr>
          <w:rFonts w:ascii="Calibri" w:hAnsi="Calibri" w:cs="Calibri"/>
          <w:b/>
          <w:bCs/>
          <w:sz w:val="22"/>
          <w:szCs w:val="22"/>
          <w:u w:val="single"/>
        </w:rPr>
      </w:pPr>
    </w:p>
    <w:p w14:paraId="04488F81"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rPr>
        <w:t>CHAPTER 4.05.  PARKING</w:t>
      </w:r>
    </w:p>
    <w:p w14:paraId="6EB60C1F" w14:textId="77777777" w:rsidR="000E22F2" w:rsidRPr="00D5478D" w:rsidRDefault="000E22F2" w:rsidP="000E22F2">
      <w:pPr>
        <w:pStyle w:val="BodyText"/>
        <w:rPr>
          <w:rFonts w:ascii="Calibri" w:hAnsi="Calibri" w:cs="Calibri"/>
          <w:sz w:val="22"/>
          <w:szCs w:val="22"/>
        </w:rPr>
      </w:pPr>
    </w:p>
    <w:p w14:paraId="58FBED4F"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4.05.01. Parking, Storage, or Use of Major Recreational Equipment</w:t>
      </w:r>
    </w:p>
    <w:p w14:paraId="53CBC6B1" w14:textId="77777777" w:rsidR="000E22F2" w:rsidRPr="00D5478D" w:rsidRDefault="000E22F2" w:rsidP="000E22F2">
      <w:pPr>
        <w:pStyle w:val="BodyText"/>
        <w:rPr>
          <w:rFonts w:ascii="Calibri" w:hAnsi="Calibri" w:cs="Calibri"/>
          <w:sz w:val="22"/>
          <w:szCs w:val="22"/>
        </w:rPr>
      </w:pPr>
    </w:p>
    <w:p w14:paraId="4B9249B8" w14:textId="77777777" w:rsidR="000E22F2" w:rsidRPr="00D5478D" w:rsidRDefault="000E22F2">
      <w:pPr>
        <w:pStyle w:val="BodyText"/>
        <w:widowControl/>
        <w:numPr>
          <w:ilvl w:val="0"/>
          <w:numId w:val="65"/>
        </w:numPr>
        <w:tabs>
          <w:tab w:val="clear" w:pos="720"/>
          <w:tab w:val="clear" w:pos="1440"/>
          <w:tab w:val="clear" w:pos="2160"/>
          <w:tab w:val="left" w:pos="360"/>
        </w:tabs>
        <w:ind w:left="360"/>
        <w:rPr>
          <w:rFonts w:ascii="Calibri" w:hAnsi="Calibri" w:cs="Calibri"/>
          <w:sz w:val="22"/>
          <w:szCs w:val="22"/>
        </w:rPr>
      </w:pPr>
      <w:bookmarkStart w:id="34" w:name="_Hlk141908336"/>
      <w:r w:rsidRPr="00D5478D">
        <w:rPr>
          <w:rFonts w:ascii="Calibri" w:hAnsi="Calibri" w:cs="Calibri"/>
          <w:sz w:val="22"/>
          <w:szCs w:val="22"/>
        </w:rPr>
        <w:t>Off-street parking of motor vehicles, recreational vehicles, watercraft, or trailers is not permitted in the required front yard of any residence except as follows: (Also see Figure 4.05.1):</w:t>
      </w:r>
    </w:p>
    <w:p w14:paraId="4622F461" w14:textId="77777777" w:rsidR="000E22F2" w:rsidRPr="00D5478D" w:rsidRDefault="000E22F2" w:rsidP="000E22F2">
      <w:pPr>
        <w:pStyle w:val="ListParagraph"/>
        <w:autoSpaceDE w:val="0"/>
        <w:autoSpaceDN w:val="0"/>
        <w:jc w:val="both"/>
        <w:rPr>
          <w:rFonts w:ascii="Calibri" w:hAnsi="Calibri" w:cs="Calibri"/>
          <w:sz w:val="22"/>
          <w:szCs w:val="22"/>
        </w:rPr>
      </w:pPr>
    </w:p>
    <w:p w14:paraId="46061397" w14:textId="77777777" w:rsidR="000E22F2" w:rsidRPr="00D5478D" w:rsidRDefault="000E22F2">
      <w:pPr>
        <w:pStyle w:val="ListParagraph"/>
        <w:numPr>
          <w:ilvl w:val="0"/>
          <w:numId w:val="87"/>
        </w:numPr>
        <w:autoSpaceDE w:val="0"/>
        <w:autoSpaceDN w:val="0"/>
        <w:ind w:left="720"/>
        <w:jc w:val="both"/>
        <w:rPr>
          <w:rFonts w:ascii="Calibri" w:hAnsi="Calibri" w:cs="Calibri"/>
          <w:sz w:val="22"/>
          <w:szCs w:val="22"/>
        </w:rPr>
      </w:pPr>
      <w:r w:rsidRPr="00D5478D">
        <w:rPr>
          <w:rFonts w:ascii="Calibri" w:hAnsi="Calibri" w:cs="Calibri"/>
          <w:sz w:val="22"/>
          <w:szCs w:val="22"/>
        </w:rPr>
        <w:t>Upon a driveway providing direct access to the garage or rear</w:t>
      </w:r>
      <w:r w:rsidRPr="00D5478D">
        <w:rPr>
          <w:rFonts w:ascii="Calibri" w:hAnsi="Calibri" w:cs="Calibri"/>
          <w:spacing w:val="-12"/>
          <w:sz w:val="22"/>
          <w:szCs w:val="22"/>
        </w:rPr>
        <w:t xml:space="preserve"> </w:t>
      </w:r>
      <w:r w:rsidRPr="00D5478D">
        <w:rPr>
          <w:rFonts w:ascii="Calibri" w:hAnsi="Calibri" w:cs="Calibri"/>
          <w:sz w:val="22"/>
          <w:szCs w:val="22"/>
        </w:rPr>
        <w:t xml:space="preserve">yard; </w:t>
      </w:r>
    </w:p>
    <w:p w14:paraId="722A6656" w14:textId="77777777" w:rsidR="000E22F2" w:rsidRPr="00D5478D" w:rsidRDefault="000E22F2">
      <w:pPr>
        <w:pStyle w:val="ListParagraph"/>
        <w:numPr>
          <w:ilvl w:val="0"/>
          <w:numId w:val="87"/>
        </w:numPr>
        <w:autoSpaceDE w:val="0"/>
        <w:autoSpaceDN w:val="0"/>
        <w:ind w:left="720"/>
        <w:jc w:val="both"/>
        <w:rPr>
          <w:rFonts w:ascii="Calibri" w:hAnsi="Calibri" w:cs="Calibri"/>
          <w:sz w:val="22"/>
          <w:szCs w:val="22"/>
        </w:rPr>
      </w:pPr>
      <w:r w:rsidRPr="00D5478D">
        <w:rPr>
          <w:rFonts w:ascii="Calibri" w:hAnsi="Calibri" w:cs="Calibri"/>
          <w:sz w:val="22"/>
          <w:szCs w:val="22"/>
        </w:rPr>
        <w:t>Upon any other driveway provided there is only one driveway and that it is no wider than twenty-two (22)</w:t>
      </w:r>
      <w:r w:rsidRPr="00D5478D">
        <w:rPr>
          <w:rFonts w:ascii="Calibri" w:hAnsi="Calibri" w:cs="Calibri"/>
          <w:spacing w:val="-13"/>
          <w:sz w:val="22"/>
          <w:szCs w:val="22"/>
        </w:rPr>
        <w:t xml:space="preserve"> </w:t>
      </w:r>
      <w:r w:rsidRPr="00D5478D">
        <w:rPr>
          <w:rFonts w:ascii="Calibri" w:hAnsi="Calibri" w:cs="Calibri"/>
          <w:sz w:val="22"/>
          <w:szCs w:val="22"/>
        </w:rPr>
        <w:t xml:space="preserve">feet and that driveway is not located directly in front of the primary structure; </w:t>
      </w:r>
    </w:p>
    <w:p w14:paraId="5FA4F351" w14:textId="77777777" w:rsidR="000E22F2" w:rsidRPr="00D5478D" w:rsidRDefault="000E22F2">
      <w:pPr>
        <w:pStyle w:val="ListParagraph"/>
        <w:numPr>
          <w:ilvl w:val="0"/>
          <w:numId w:val="87"/>
        </w:numPr>
        <w:autoSpaceDE w:val="0"/>
        <w:autoSpaceDN w:val="0"/>
        <w:ind w:left="720"/>
        <w:jc w:val="both"/>
        <w:rPr>
          <w:rFonts w:ascii="Calibri" w:hAnsi="Calibri" w:cs="Calibri"/>
          <w:sz w:val="22"/>
          <w:szCs w:val="22"/>
        </w:rPr>
      </w:pPr>
      <w:r w:rsidRPr="00D5478D">
        <w:rPr>
          <w:rFonts w:ascii="Calibri" w:hAnsi="Calibri" w:cs="Calibri"/>
          <w:sz w:val="22"/>
          <w:szCs w:val="22"/>
        </w:rPr>
        <w:t>Upon the yard area between the driveway and the nearest side lot</w:t>
      </w:r>
      <w:r w:rsidRPr="00D5478D">
        <w:rPr>
          <w:rFonts w:ascii="Calibri" w:hAnsi="Calibri" w:cs="Calibri"/>
          <w:spacing w:val="-9"/>
          <w:sz w:val="22"/>
          <w:szCs w:val="22"/>
        </w:rPr>
        <w:t xml:space="preserve"> </w:t>
      </w:r>
      <w:r w:rsidRPr="00D5478D">
        <w:rPr>
          <w:rFonts w:ascii="Calibri" w:hAnsi="Calibri" w:cs="Calibri"/>
          <w:sz w:val="22"/>
          <w:szCs w:val="22"/>
        </w:rPr>
        <w:t xml:space="preserve">line. </w:t>
      </w:r>
    </w:p>
    <w:p w14:paraId="561750DA" w14:textId="77777777" w:rsidR="000E22F2" w:rsidRPr="00D5478D" w:rsidRDefault="000E22F2" w:rsidP="000E22F2">
      <w:pPr>
        <w:pStyle w:val="ListParagraph"/>
        <w:autoSpaceDE w:val="0"/>
        <w:autoSpaceDN w:val="0"/>
        <w:jc w:val="both"/>
        <w:rPr>
          <w:rFonts w:ascii="Calibri" w:hAnsi="Calibri" w:cs="Calibri"/>
          <w:sz w:val="22"/>
          <w:szCs w:val="22"/>
        </w:rPr>
      </w:pPr>
    </w:p>
    <w:p w14:paraId="5785A0A6" w14:textId="77777777" w:rsidR="00533688" w:rsidRPr="00D5478D" w:rsidRDefault="00533688" w:rsidP="000E22F2">
      <w:pPr>
        <w:pStyle w:val="ListParagraph"/>
        <w:autoSpaceDE w:val="0"/>
        <w:autoSpaceDN w:val="0"/>
        <w:jc w:val="both"/>
        <w:rPr>
          <w:rFonts w:ascii="Calibri" w:hAnsi="Calibri" w:cs="Calibri"/>
          <w:sz w:val="22"/>
          <w:szCs w:val="22"/>
        </w:rPr>
      </w:pPr>
    </w:p>
    <w:p w14:paraId="3C70D7E5" w14:textId="77777777" w:rsidR="000E22F2" w:rsidRPr="00D5478D" w:rsidRDefault="000E22F2" w:rsidP="000E22F2">
      <w:pPr>
        <w:pStyle w:val="BodyText"/>
        <w:jc w:val="center"/>
        <w:rPr>
          <w:rFonts w:ascii="Calibri" w:hAnsi="Calibri" w:cs="Calibri"/>
          <w:b/>
          <w:sz w:val="22"/>
          <w:szCs w:val="22"/>
        </w:rPr>
      </w:pPr>
      <w:r w:rsidRPr="00D5478D">
        <w:rPr>
          <w:rFonts w:ascii="Calibri" w:hAnsi="Calibri" w:cs="Calibri"/>
          <w:b/>
          <w:sz w:val="22"/>
          <w:szCs w:val="22"/>
        </w:rPr>
        <w:t>Figure 4.05.1</w:t>
      </w:r>
    </w:p>
    <w:p w14:paraId="501752FE" w14:textId="77777777" w:rsidR="000E22F2" w:rsidRPr="00D5478D" w:rsidRDefault="00A556AD" w:rsidP="000E22F2">
      <w:pPr>
        <w:pStyle w:val="BodyText"/>
        <w:rPr>
          <w:rFonts w:ascii="Calibri" w:hAnsi="Calibri" w:cs="Calibri"/>
          <w:b/>
          <w:sz w:val="22"/>
          <w:szCs w:val="22"/>
        </w:rPr>
      </w:pPr>
      <w:r w:rsidRPr="00D5478D">
        <w:rPr>
          <w:rFonts w:ascii="Calibri" w:hAnsi="Calibri" w:cs="Calibri"/>
          <w:noProof/>
          <w:sz w:val="22"/>
          <w:szCs w:val="22"/>
        </w:rPr>
        <w:drawing>
          <wp:anchor distT="0" distB="0" distL="114300" distR="114300" simplePos="0" relativeHeight="251665408" behindDoc="0" locked="0" layoutInCell="1" allowOverlap="1" wp14:anchorId="4FA0E042" wp14:editId="27F14958">
            <wp:simplePos x="0" y="0"/>
            <wp:positionH relativeFrom="page">
              <wp:posOffset>1220470</wp:posOffset>
            </wp:positionH>
            <wp:positionV relativeFrom="page">
              <wp:posOffset>5791835</wp:posOffset>
            </wp:positionV>
            <wp:extent cx="5334000" cy="2165985"/>
            <wp:effectExtent l="0" t="0" r="0" b="0"/>
            <wp:wrapNone/>
            <wp:docPr id="196" name="Picture 41" descr="A computer screen shot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 computer screen shot of a house&#10;&#10;Description automatically generated"/>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7BC35" w14:textId="77777777" w:rsidR="000E22F2" w:rsidRPr="00D5478D" w:rsidRDefault="000E22F2" w:rsidP="000E22F2">
      <w:pPr>
        <w:pStyle w:val="BodyText"/>
        <w:rPr>
          <w:rFonts w:ascii="Calibri" w:hAnsi="Calibri" w:cs="Calibri"/>
          <w:b/>
          <w:sz w:val="22"/>
          <w:szCs w:val="22"/>
        </w:rPr>
      </w:pPr>
    </w:p>
    <w:p w14:paraId="545C003D" w14:textId="77777777" w:rsidR="000E22F2" w:rsidRPr="00D5478D" w:rsidRDefault="000E22F2" w:rsidP="000E22F2">
      <w:pPr>
        <w:pStyle w:val="BodyText"/>
        <w:rPr>
          <w:rFonts w:ascii="Calibri" w:hAnsi="Calibri" w:cs="Calibri"/>
          <w:b/>
          <w:sz w:val="22"/>
          <w:szCs w:val="22"/>
        </w:rPr>
      </w:pPr>
    </w:p>
    <w:p w14:paraId="68820CD5" w14:textId="77777777" w:rsidR="000E22F2" w:rsidRPr="00D5478D" w:rsidRDefault="000E22F2" w:rsidP="000E22F2">
      <w:pPr>
        <w:pStyle w:val="BodyText"/>
        <w:rPr>
          <w:rFonts w:ascii="Calibri" w:hAnsi="Calibri" w:cs="Calibri"/>
          <w:b/>
          <w:sz w:val="22"/>
          <w:szCs w:val="22"/>
        </w:rPr>
      </w:pPr>
    </w:p>
    <w:p w14:paraId="60333E10" w14:textId="77777777" w:rsidR="000E22F2" w:rsidRPr="00D5478D" w:rsidRDefault="000E22F2" w:rsidP="000E22F2">
      <w:pPr>
        <w:pStyle w:val="BodyText"/>
        <w:rPr>
          <w:rFonts w:ascii="Calibri" w:hAnsi="Calibri" w:cs="Calibri"/>
          <w:b/>
          <w:sz w:val="22"/>
          <w:szCs w:val="22"/>
        </w:rPr>
      </w:pPr>
    </w:p>
    <w:p w14:paraId="28E0E13A" w14:textId="77777777" w:rsidR="000E22F2" w:rsidRPr="00D5478D" w:rsidRDefault="000E22F2" w:rsidP="000E22F2">
      <w:pPr>
        <w:pStyle w:val="BodyText"/>
        <w:rPr>
          <w:rFonts w:ascii="Calibri" w:hAnsi="Calibri" w:cs="Calibri"/>
          <w:b/>
          <w:sz w:val="22"/>
          <w:szCs w:val="22"/>
        </w:rPr>
      </w:pPr>
    </w:p>
    <w:p w14:paraId="562D39BF" w14:textId="77777777" w:rsidR="000E22F2" w:rsidRPr="00D5478D" w:rsidRDefault="000E22F2" w:rsidP="000E22F2">
      <w:pPr>
        <w:pStyle w:val="BodyText"/>
        <w:rPr>
          <w:rFonts w:ascii="Calibri" w:hAnsi="Calibri" w:cs="Calibri"/>
          <w:b/>
          <w:sz w:val="22"/>
          <w:szCs w:val="22"/>
        </w:rPr>
      </w:pPr>
    </w:p>
    <w:p w14:paraId="200D3FC3" w14:textId="77777777" w:rsidR="000E22F2" w:rsidRPr="00D5478D" w:rsidRDefault="000E22F2" w:rsidP="000E22F2">
      <w:pPr>
        <w:pStyle w:val="BodyText"/>
        <w:rPr>
          <w:rFonts w:ascii="Calibri" w:hAnsi="Calibri" w:cs="Calibri"/>
          <w:b/>
          <w:sz w:val="22"/>
          <w:szCs w:val="22"/>
        </w:rPr>
      </w:pPr>
    </w:p>
    <w:p w14:paraId="3753DA7B" w14:textId="77777777" w:rsidR="000E22F2" w:rsidRPr="00D5478D" w:rsidRDefault="000E22F2" w:rsidP="000E22F2">
      <w:pPr>
        <w:pStyle w:val="BodyText"/>
        <w:rPr>
          <w:rFonts w:ascii="Calibri" w:hAnsi="Calibri" w:cs="Calibri"/>
          <w:b/>
          <w:sz w:val="22"/>
          <w:szCs w:val="22"/>
        </w:rPr>
      </w:pPr>
    </w:p>
    <w:p w14:paraId="26F174D4" w14:textId="77777777" w:rsidR="000E22F2" w:rsidRPr="00D5478D" w:rsidRDefault="000E22F2" w:rsidP="000E22F2">
      <w:pPr>
        <w:pStyle w:val="BodyText"/>
        <w:rPr>
          <w:rFonts w:ascii="Calibri" w:hAnsi="Calibri" w:cs="Calibri"/>
          <w:b/>
          <w:sz w:val="22"/>
          <w:szCs w:val="22"/>
        </w:rPr>
      </w:pPr>
    </w:p>
    <w:p w14:paraId="181BC22F" w14:textId="77777777" w:rsidR="000E22F2" w:rsidRPr="00D5478D" w:rsidRDefault="000E22F2" w:rsidP="000E22F2">
      <w:pPr>
        <w:pStyle w:val="BodyText"/>
        <w:rPr>
          <w:rFonts w:ascii="Calibri" w:hAnsi="Calibri" w:cs="Calibri"/>
          <w:b/>
          <w:sz w:val="22"/>
          <w:szCs w:val="22"/>
        </w:rPr>
      </w:pPr>
    </w:p>
    <w:p w14:paraId="7BF53E64" w14:textId="77777777" w:rsidR="000E22F2" w:rsidRPr="00D5478D" w:rsidRDefault="000E22F2" w:rsidP="000E22F2">
      <w:pPr>
        <w:pStyle w:val="BodyText"/>
        <w:rPr>
          <w:rFonts w:ascii="Calibri" w:hAnsi="Calibri" w:cs="Calibri"/>
          <w:b/>
          <w:sz w:val="22"/>
          <w:szCs w:val="22"/>
        </w:rPr>
      </w:pPr>
    </w:p>
    <w:p w14:paraId="0A6780D0" w14:textId="77777777" w:rsidR="000E22F2" w:rsidRPr="00D5478D" w:rsidRDefault="000E22F2" w:rsidP="000E22F2">
      <w:pPr>
        <w:pStyle w:val="BodyText"/>
        <w:rPr>
          <w:rFonts w:ascii="Calibri" w:hAnsi="Calibri" w:cs="Calibri"/>
          <w:b/>
          <w:sz w:val="22"/>
          <w:szCs w:val="22"/>
        </w:rPr>
      </w:pPr>
    </w:p>
    <w:p w14:paraId="3FC5500E" w14:textId="77777777" w:rsidR="000E22F2" w:rsidRPr="00D5478D" w:rsidRDefault="000E22F2" w:rsidP="000E22F2">
      <w:pPr>
        <w:pStyle w:val="BodyText"/>
        <w:ind w:firstLine="720"/>
        <w:rPr>
          <w:rFonts w:ascii="Calibri" w:hAnsi="Calibri" w:cs="Calibri"/>
          <w:b/>
          <w:sz w:val="18"/>
          <w:szCs w:val="18"/>
        </w:rPr>
      </w:pPr>
      <w:r w:rsidRPr="00D5478D">
        <w:rPr>
          <w:rFonts w:ascii="Calibri" w:hAnsi="Calibri" w:cs="Calibri"/>
          <w:sz w:val="18"/>
          <w:szCs w:val="18"/>
        </w:rPr>
        <w:t>Figure 4.05.1 Notes</w:t>
      </w:r>
    </w:p>
    <w:p w14:paraId="0F9CEE2C" w14:textId="77777777" w:rsidR="000E22F2" w:rsidRPr="00D5478D" w:rsidRDefault="000E22F2" w:rsidP="000E22F2">
      <w:pPr>
        <w:pStyle w:val="BodyText"/>
        <w:ind w:firstLine="720"/>
        <w:rPr>
          <w:rFonts w:ascii="Calibri" w:hAnsi="Calibri" w:cs="Calibri"/>
          <w:b/>
          <w:sz w:val="18"/>
          <w:szCs w:val="18"/>
        </w:rPr>
      </w:pPr>
      <w:r w:rsidRPr="00D5478D">
        <w:rPr>
          <w:rFonts w:ascii="Calibri" w:hAnsi="Calibri" w:cs="Calibri"/>
          <w:sz w:val="18"/>
          <w:szCs w:val="18"/>
        </w:rPr>
        <w:t>Letter B above shows two options for the placement of a driveway, only one option may be utilized.</w:t>
      </w:r>
    </w:p>
    <w:p w14:paraId="1269D399" w14:textId="77777777" w:rsidR="000E22F2" w:rsidRPr="00D5478D" w:rsidRDefault="000E22F2" w:rsidP="000E22F2">
      <w:pPr>
        <w:pStyle w:val="BodyText"/>
        <w:ind w:firstLine="720"/>
        <w:rPr>
          <w:rFonts w:ascii="Calibri" w:hAnsi="Calibri" w:cs="Calibri"/>
          <w:b/>
          <w:sz w:val="18"/>
          <w:szCs w:val="18"/>
        </w:rPr>
      </w:pPr>
      <w:r w:rsidRPr="00D5478D">
        <w:rPr>
          <w:rFonts w:ascii="Calibri" w:hAnsi="Calibri" w:cs="Calibri"/>
          <w:sz w:val="18"/>
          <w:szCs w:val="18"/>
        </w:rPr>
        <w:t>Red area above denotes no off-street parking locations.</w:t>
      </w:r>
    </w:p>
    <w:p w14:paraId="00E73E3F" w14:textId="77777777" w:rsidR="000E22F2" w:rsidRPr="00D5478D" w:rsidRDefault="000E22F2" w:rsidP="000E22F2">
      <w:pPr>
        <w:pStyle w:val="BodyText"/>
        <w:ind w:firstLine="720"/>
        <w:rPr>
          <w:rFonts w:ascii="Calibri" w:hAnsi="Calibri" w:cs="Calibri"/>
          <w:b/>
          <w:sz w:val="18"/>
          <w:szCs w:val="18"/>
        </w:rPr>
      </w:pPr>
      <w:r w:rsidRPr="00D5478D">
        <w:rPr>
          <w:rFonts w:ascii="Calibri" w:hAnsi="Calibri" w:cs="Calibri"/>
          <w:sz w:val="18"/>
          <w:szCs w:val="18"/>
        </w:rPr>
        <w:t>Green area above denotes acceptable side and non-rear yard parking areas.</w:t>
      </w:r>
    </w:p>
    <w:bookmarkEnd w:id="34"/>
    <w:p w14:paraId="424BAA10" w14:textId="77777777" w:rsidR="000E22F2" w:rsidRPr="00D5478D" w:rsidRDefault="000E22F2" w:rsidP="000E22F2">
      <w:pPr>
        <w:tabs>
          <w:tab w:val="left" w:pos="360"/>
        </w:tabs>
        <w:ind w:left="360"/>
        <w:jc w:val="both"/>
        <w:rPr>
          <w:rFonts w:ascii="Calibri" w:hAnsi="Calibri" w:cs="Calibri"/>
          <w:sz w:val="22"/>
          <w:szCs w:val="22"/>
        </w:rPr>
      </w:pPr>
    </w:p>
    <w:p w14:paraId="6BC803F9" w14:textId="77777777" w:rsidR="000E22F2" w:rsidRPr="00D5478D" w:rsidRDefault="00533688"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4.05.02. Parking and Storage of Certain Vehicles</w:t>
      </w:r>
      <w:r w:rsidR="000E22F2" w:rsidRPr="00D5478D">
        <w:rPr>
          <w:rFonts w:ascii="Calibri" w:hAnsi="Calibri" w:cs="Calibri"/>
          <w:b/>
          <w:bCs/>
          <w:sz w:val="22"/>
          <w:szCs w:val="22"/>
        </w:rPr>
        <w:t>.</w:t>
      </w:r>
    </w:p>
    <w:p w14:paraId="734D5CCB" w14:textId="77777777" w:rsidR="000E22F2" w:rsidRPr="00D5478D" w:rsidRDefault="000E22F2" w:rsidP="000E22F2">
      <w:pPr>
        <w:pStyle w:val="BodyText"/>
        <w:rPr>
          <w:rFonts w:ascii="Calibri" w:hAnsi="Calibri" w:cs="Calibri"/>
          <w:sz w:val="22"/>
          <w:szCs w:val="22"/>
        </w:rPr>
      </w:pPr>
    </w:p>
    <w:p w14:paraId="79EDC2D1" w14:textId="77777777" w:rsidR="000E22F2" w:rsidRPr="00D5478D" w:rsidRDefault="000E22F2" w:rsidP="000E22F2">
      <w:pPr>
        <w:pStyle w:val="BodyText"/>
        <w:rPr>
          <w:rFonts w:ascii="Calibri" w:hAnsi="Calibri" w:cs="Calibri"/>
          <w:w w:val="105"/>
          <w:sz w:val="22"/>
          <w:szCs w:val="22"/>
        </w:rPr>
      </w:pPr>
      <w:r w:rsidRPr="00D5478D">
        <w:rPr>
          <w:rFonts w:ascii="Calibri" w:hAnsi="Calibri" w:cs="Calibri"/>
          <w:sz w:val="22"/>
          <w:szCs w:val="22"/>
        </w:rPr>
        <w:t>Automotive vehicles or trailers of any kind or type without current license plates shall not be parked or stored on any residentially zoned property other than in completely enclosed buildings. Further, v</w:t>
      </w:r>
      <w:r w:rsidRPr="00D5478D">
        <w:rPr>
          <w:rFonts w:ascii="Calibri" w:hAnsi="Calibri" w:cs="Calibri"/>
          <w:w w:val="105"/>
          <w:sz w:val="22"/>
          <w:szCs w:val="22"/>
        </w:rPr>
        <w:t>ehicles</w:t>
      </w:r>
      <w:r w:rsidRPr="00D5478D">
        <w:rPr>
          <w:rFonts w:ascii="Calibri" w:hAnsi="Calibri" w:cs="Calibri"/>
          <w:spacing w:val="-3"/>
          <w:w w:val="105"/>
          <w:sz w:val="22"/>
          <w:szCs w:val="22"/>
        </w:rPr>
        <w:t xml:space="preserve"> </w:t>
      </w:r>
      <w:r w:rsidRPr="00D5478D">
        <w:rPr>
          <w:rFonts w:ascii="Calibri" w:hAnsi="Calibri" w:cs="Calibri"/>
          <w:w w:val="105"/>
          <w:sz w:val="22"/>
          <w:szCs w:val="22"/>
        </w:rPr>
        <w:t>not</w:t>
      </w:r>
      <w:r w:rsidRPr="00D5478D">
        <w:rPr>
          <w:rFonts w:ascii="Calibri" w:hAnsi="Calibri" w:cs="Calibri"/>
          <w:spacing w:val="-9"/>
          <w:w w:val="105"/>
          <w:sz w:val="22"/>
          <w:szCs w:val="22"/>
        </w:rPr>
        <w:t xml:space="preserve"> </w:t>
      </w:r>
      <w:r w:rsidRPr="00D5478D">
        <w:rPr>
          <w:rFonts w:ascii="Calibri" w:hAnsi="Calibri" w:cs="Calibri"/>
          <w:w w:val="105"/>
          <w:sz w:val="22"/>
          <w:szCs w:val="22"/>
        </w:rPr>
        <w:t>in</w:t>
      </w:r>
      <w:r w:rsidRPr="00D5478D">
        <w:rPr>
          <w:rFonts w:ascii="Calibri" w:hAnsi="Calibri" w:cs="Calibri"/>
          <w:spacing w:val="-13"/>
          <w:w w:val="105"/>
          <w:sz w:val="22"/>
          <w:szCs w:val="22"/>
        </w:rPr>
        <w:t xml:space="preserve"> </w:t>
      </w:r>
      <w:r w:rsidRPr="00D5478D">
        <w:rPr>
          <w:rFonts w:ascii="Calibri" w:hAnsi="Calibri" w:cs="Calibri"/>
          <w:w w:val="105"/>
          <w:sz w:val="22"/>
          <w:szCs w:val="22"/>
        </w:rPr>
        <w:t>use</w:t>
      </w:r>
      <w:r w:rsidRPr="00D5478D">
        <w:rPr>
          <w:rFonts w:ascii="Calibri" w:hAnsi="Calibri" w:cs="Calibri"/>
          <w:spacing w:val="-15"/>
          <w:w w:val="105"/>
          <w:sz w:val="22"/>
          <w:szCs w:val="22"/>
        </w:rPr>
        <w:t xml:space="preserve"> </w:t>
      </w:r>
      <w:r w:rsidRPr="00D5478D">
        <w:rPr>
          <w:rFonts w:ascii="Calibri" w:hAnsi="Calibri" w:cs="Calibri"/>
          <w:w w:val="105"/>
          <w:sz w:val="22"/>
          <w:szCs w:val="22"/>
        </w:rPr>
        <w:t>and</w:t>
      </w:r>
      <w:r w:rsidRPr="00D5478D">
        <w:rPr>
          <w:rFonts w:ascii="Calibri" w:hAnsi="Calibri" w:cs="Calibri"/>
          <w:spacing w:val="-14"/>
          <w:w w:val="105"/>
          <w:sz w:val="22"/>
          <w:szCs w:val="22"/>
        </w:rPr>
        <w:t xml:space="preserve"> </w:t>
      </w:r>
      <w:r w:rsidRPr="00D5478D">
        <w:rPr>
          <w:rFonts w:ascii="Calibri" w:hAnsi="Calibri" w:cs="Calibri"/>
          <w:w w:val="105"/>
          <w:sz w:val="22"/>
          <w:szCs w:val="22"/>
        </w:rPr>
        <w:t>without a</w:t>
      </w:r>
      <w:r w:rsidRPr="00D5478D">
        <w:rPr>
          <w:rFonts w:ascii="Calibri" w:hAnsi="Calibri" w:cs="Calibri"/>
          <w:spacing w:val="-14"/>
          <w:w w:val="105"/>
          <w:sz w:val="22"/>
          <w:szCs w:val="22"/>
        </w:rPr>
        <w:t xml:space="preserve"> </w:t>
      </w:r>
      <w:r w:rsidRPr="00D5478D">
        <w:rPr>
          <w:rFonts w:ascii="Calibri" w:hAnsi="Calibri" w:cs="Calibri"/>
          <w:w w:val="105"/>
          <w:sz w:val="22"/>
          <w:szCs w:val="22"/>
        </w:rPr>
        <w:t>current license</w:t>
      </w:r>
      <w:r w:rsidRPr="00D5478D">
        <w:rPr>
          <w:rFonts w:ascii="Calibri" w:hAnsi="Calibri" w:cs="Calibri"/>
          <w:spacing w:val="-7"/>
          <w:w w:val="105"/>
          <w:sz w:val="22"/>
          <w:szCs w:val="22"/>
        </w:rPr>
        <w:t xml:space="preserve"> </w:t>
      </w:r>
      <w:r w:rsidRPr="00D5478D">
        <w:rPr>
          <w:rFonts w:ascii="Calibri" w:hAnsi="Calibri" w:cs="Calibri"/>
          <w:w w:val="105"/>
          <w:sz w:val="22"/>
          <w:szCs w:val="22"/>
        </w:rPr>
        <w:t>may</w:t>
      </w:r>
      <w:r w:rsidRPr="00D5478D">
        <w:rPr>
          <w:rFonts w:ascii="Calibri" w:hAnsi="Calibri" w:cs="Calibri"/>
          <w:spacing w:val="-6"/>
          <w:w w:val="105"/>
          <w:sz w:val="22"/>
          <w:szCs w:val="22"/>
        </w:rPr>
        <w:t xml:space="preserve"> </w:t>
      </w:r>
      <w:r w:rsidRPr="00D5478D">
        <w:rPr>
          <w:rFonts w:ascii="Calibri" w:hAnsi="Calibri" w:cs="Calibri"/>
          <w:w w:val="105"/>
          <w:sz w:val="22"/>
          <w:szCs w:val="22"/>
        </w:rPr>
        <w:t>not</w:t>
      </w:r>
      <w:r w:rsidRPr="00D5478D">
        <w:rPr>
          <w:rFonts w:ascii="Calibri" w:hAnsi="Calibri" w:cs="Calibri"/>
          <w:spacing w:val="-9"/>
          <w:w w:val="105"/>
          <w:sz w:val="22"/>
          <w:szCs w:val="22"/>
        </w:rPr>
        <w:t xml:space="preserve"> </w:t>
      </w:r>
      <w:r w:rsidRPr="00D5478D">
        <w:rPr>
          <w:rFonts w:ascii="Calibri" w:hAnsi="Calibri" w:cs="Calibri"/>
          <w:w w:val="105"/>
          <w:sz w:val="22"/>
          <w:szCs w:val="22"/>
        </w:rPr>
        <w:t>be</w:t>
      </w:r>
      <w:r w:rsidRPr="00D5478D">
        <w:rPr>
          <w:rFonts w:ascii="Calibri" w:hAnsi="Calibri" w:cs="Calibri"/>
          <w:spacing w:val="-17"/>
          <w:w w:val="105"/>
          <w:sz w:val="22"/>
          <w:szCs w:val="22"/>
        </w:rPr>
        <w:t xml:space="preserve"> </w:t>
      </w:r>
      <w:r w:rsidRPr="00D5478D">
        <w:rPr>
          <w:rFonts w:ascii="Calibri" w:hAnsi="Calibri" w:cs="Calibri"/>
          <w:w w:val="105"/>
          <w:sz w:val="22"/>
          <w:szCs w:val="22"/>
        </w:rPr>
        <w:t>kept</w:t>
      </w:r>
      <w:r w:rsidRPr="00D5478D">
        <w:rPr>
          <w:rFonts w:ascii="Calibri" w:hAnsi="Calibri" w:cs="Calibri"/>
          <w:spacing w:val="-7"/>
          <w:w w:val="105"/>
          <w:sz w:val="22"/>
          <w:szCs w:val="22"/>
        </w:rPr>
        <w:t xml:space="preserve"> </w:t>
      </w:r>
      <w:r w:rsidRPr="00D5478D">
        <w:rPr>
          <w:rFonts w:ascii="Calibri" w:hAnsi="Calibri" w:cs="Calibri"/>
          <w:w w:val="105"/>
          <w:sz w:val="22"/>
          <w:szCs w:val="22"/>
        </w:rPr>
        <w:t>in</w:t>
      </w:r>
      <w:r w:rsidRPr="00D5478D">
        <w:rPr>
          <w:rFonts w:ascii="Calibri" w:hAnsi="Calibri" w:cs="Calibri"/>
          <w:spacing w:val="-17"/>
          <w:w w:val="105"/>
          <w:sz w:val="22"/>
          <w:szCs w:val="22"/>
        </w:rPr>
        <w:t xml:space="preserve"> </w:t>
      </w:r>
      <w:r w:rsidRPr="00D5478D">
        <w:rPr>
          <w:rFonts w:ascii="Calibri" w:hAnsi="Calibri" w:cs="Calibri"/>
          <w:w w:val="105"/>
          <w:sz w:val="22"/>
          <w:szCs w:val="22"/>
        </w:rPr>
        <w:t>any</w:t>
      </w:r>
      <w:r w:rsidRPr="00D5478D">
        <w:rPr>
          <w:rFonts w:ascii="Calibri" w:hAnsi="Calibri" w:cs="Calibri"/>
          <w:spacing w:val="-14"/>
          <w:w w:val="105"/>
          <w:sz w:val="22"/>
          <w:szCs w:val="22"/>
        </w:rPr>
        <w:t xml:space="preserve"> </w:t>
      </w:r>
      <w:r w:rsidRPr="00D5478D">
        <w:rPr>
          <w:rFonts w:ascii="Calibri" w:hAnsi="Calibri" w:cs="Calibri"/>
          <w:w w:val="105"/>
          <w:sz w:val="22"/>
          <w:szCs w:val="22"/>
        </w:rPr>
        <w:t>uncovered</w:t>
      </w:r>
      <w:r w:rsidRPr="00D5478D">
        <w:rPr>
          <w:rFonts w:ascii="Calibri" w:hAnsi="Calibri" w:cs="Calibri"/>
          <w:spacing w:val="-1"/>
          <w:w w:val="105"/>
          <w:sz w:val="22"/>
          <w:szCs w:val="22"/>
        </w:rPr>
        <w:t xml:space="preserve"> </w:t>
      </w:r>
      <w:r w:rsidRPr="00D5478D">
        <w:rPr>
          <w:rFonts w:ascii="Calibri" w:hAnsi="Calibri" w:cs="Calibri"/>
          <w:w w:val="105"/>
          <w:sz w:val="22"/>
          <w:szCs w:val="22"/>
        </w:rPr>
        <w:t>area other than designated junk or salvage yard.</w:t>
      </w:r>
    </w:p>
    <w:p w14:paraId="3157BB7F" w14:textId="77777777" w:rsidR="000E22F2" w:rsidRPr="00D5478D" w:rsidRDefault="000E22F2" w:rsidP="000E22F2">
      <w:pPr>
        <w:pStyle w:val="BodyText"/>
        <w:rPr>
          <w:rFonts w:ascii="Calibri" w:hAnsi="Calibri" w:cs="Calibri"/>
          <w:w w:val="105"/>
          <w:sz w:val="22"/>
          <w:szCs w:val="22"/>
        </w:rPr>
      </w:pPr>
    </w:p>
    <w:p w14:paraId="0DC0BC7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4.05.03. Off-Street Parking Requirements</w:t>
      </w:r>
      <w:r w:rsidRPr="00D5478D">
        <w:rPr>
          <w:rFonts w:ascii="Calibri" w:hAnsi="Calibri" w:cs="Calibri"/>
          <w:b/>
          <w:bCs/>
          <w:sz w:val="22"/>
          <w:szCs w:val="22"/>
        </w:rPr>
        <w:t>.</w:t>
      </w:r>
    </w:p>
    <w:p w14:paraId="360A3BEE" w14:textId="77777777" w:rsidR="000E22F2" w:rsidRPr="00D5478D" w:rsidRDefault="000E22F2" w:rsidP="000E22F2">
      <w:pPr>
        <w:pStyle w:val="BodyText"/>
        <w:rPr>
          <w:rFonts w:ascii="Calibri" w:hAnsi="Calibri" w:cs="Calibri"/>
          <w:sz w:val="22"/>
          <w:szCs w:val="22"/>
        </w:rPr>
      </w:pPr>
    </w:p>
    <w:p w14:paraId="41A9DD1F"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Except in the C1 Commercial District, off-street motor vehicle parking and loading spaces shall hereafter be provided on the same lot as, and in the number stated, for each use set forth in the Schedule of Minimum Off-street Parking and Loading Requirements in Table 4.05.03 below. In the event the minimum number of spaces specified cannot be reasonably provided on the same lot as the principal use for which the spaces are required, the </w:t>
      </w:r>
      <w:r w:rsidRPr="00D5478D">
        <w:rPr>
          <w:rFonts w:ascii="Calibri" w:hAnsi="Calibri" w:cs="Calibri"/>
          <w:bCs/>
          <w:sz w:val="22"/>
          <w:szCs w:val="22"/>
        </w:rPr>
        <w:t xml:space="preserve">Board of Adjustment </w:t>
      </w:r>
      <w:r w:rsidRPr="00D5478D">
        <w:rPr>
          <w:rFonts w:ascii="Calibri" w:hAnsi="Calibri" w:cs="Calibri"/>
          <w:sz w:val="22"/>
          <w:szCs w:val="22"/>
        </w:rPr>
        <w:t xml:space="preserve">may permit such spaces to be provided on other off-street property within four hundred (400) feet of the entrance to such principal use. </w:t>
      </w:r>
    </w:p>
    <w:p w14:paraId="2C94C8ED" w14:textId="77777777" w:rsidR="000E22F2" w:rsidRPr="00D5478D" w:rsidRDefault="000E22F2" w:rsidP="000E22F2">
      <w:pPr>
        <w:pStyle w:val="BodyText"/>
        <w:rPr>
          <w:rFonts w:ascii="Calibri" w:hAnsi="Calibri" w:cs="Calibri"/>
          <w:b/>
          <w:bCs/>
          <w:sz w:val="22"/>
          <w:szCs w:val="22"/>
          <w:u w:val="single"/>
        </w:rPr>
      </w:pPr>
    </w:p>
    <w:p w14:paraId="62ECFDB1"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rPr>
        <w:lastRenderedPageBreak/>
        <w:t xml:space="preserve">Table 4.05.03  </w:t>
      </w:r>
    </w:p>
    <w:tbl>
      <w:tblPr>
        <w:tblW w:w="11183" w:type="dxa"/>
        <w:jc w:val="center"/>
        <w:tblLook w:val="04A0" w:firstRow="1" w:lastRow="0" w:firstColumn="1" w:lastColumn="0" w:noHBand="0" w:noVBand="1"/>
      </w:tblPr>
      <w:tblGrid>
        <w:gridCol w:w="3072"/>
        <w:gridCol w:w="5580"/>
        <w:gridCol w:w="2531"/>
      </w:tblGrid>
      <w:tr w:rsidR="000E22F2" w:rsidRPr="00D5478D" w14:paraId="1E1D2D0C" w14:textId="77777777" w:rsidTr="00182405">
        <w:trPr>
          <w:trHeight w:val="547"/>
          <w:jc w:val="center"/>
        </w:trPr>
        <w:tc>
          <w:tcPr>
            <w:tcW w:w="307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CD6816" w14:textId="77777777" w:rsidR="000E22F2" w:rsidRPr="00D5478D" w:rsidRDefault="000E22F2" w:rsidP="00182405">
            <w:pPr>
              <w:jc w:val="center"/>
              <w:rPr>
                <w:rFonts w:ascii="Calibri" w:hAnsi="Calibri" w:cs="Calibri"/>
                <w:b/>
                <w:bCs/>
                <w:sz w:val="20"/>
              </w:rPr>
            </w:pPr>
            <w:bookmarkStart w:id="35" w:name="_Hlk141908493"/>
            <w:r w:rsidRPr="00D5478D">
              <w:rPr>
                <w:rFonts w:ascii="Calibri" w:hAnsi="Calibri" w:cs="Calibri"/>
                <w:b/>
                <w:bCs/>
                <w:sz w:val="20"/>
              </w:rPr>
              <w:t>USE OR STRUCTURE</w:t>
            </w:r>
          </w:p>
        </w:tc>
        <w:tc>
          <w:tcPr>
            <w:tcW w:w="5580" w:type="dxa"/>
            <w:tcBorders>
              <w:top w:val="single" w:sz="8" w:space="0" w:color="auto"/>
              <w:left w:val="nil"/>
              <w:bottom w:val="single" w:sz="8" w:space="0" w:color="auto"/>
              <w:right w:val="single" w:sz="4" w:space="0" w:color="auto"/>
            </w:tcBorders>
            <w:shd w:val="clear" w:color="auto" w:fill="auto"/>
            <w:noWrap/>
            <w:vAlign w:val="center"/>
            <w:hideMark/>
          </w:tcPr>
          <w:p w14:paraId="3B1EE657"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OFF-STREET PARKING REQUIREMENTS</w:t>
            </w:r>
          </w:p>
        </w:tc>
        <w:tc>
          <w:tcPr>
            <w:tcW w:w="2531" w:type="dxa"/>
            <w:tcBorders>
              <w:top w:val="single" w:sz="8" w:space="0" w:color="auto"/>
              <w:left w:val="nil"/>
              <w:bottom w:val="single" w:sz="8" w:space="0" w:color="auto"/>
              <w:right w:val="single" w:sz="8" w:space="0" w:color="auto"/>
            </w:tcBorders>
            <w:shd w:val="clear" w:color="auto" w:fill="auto"/>
            <w:vAlign w:val="center"/>
            <w:hideMark/>
          </w:tcPr>
          <w:p w14:paraId="2B7762FC" w14:textId="77777777" w:rsidR="000E22F2" w:rsidRPr="00D5478D" w:rsidRDefault="000E22F2" w:rsidP="00182405">
            <w:pPr>
              <w:jc w:val="center"/>
              <w:rPr>
                <w:rFonts w:ascii="Calibri" w:hAnsi="Calibri" w:cs="Calibri"/>
                <w:b/>
                <w:bCs/>
                <w:sz w:val="20"/>
              </w:rPr>
            </w:pPr>
            <w:r w:rsidRPr="00D5478D">
              <w:rPr>
                <w:rFonts w:ascii="Calibri" w:hAnsi="Calibri" w:cs="Calibri"/>
                <w:b/>
                <w:bCs/>
                <w:sz w:val="20"/>
              </w:rPr>
              <w:t>MINIMUM OFF-STREET LOADING REQUIREMENTS</w:t>
            </w:r>
          </w:p>
        </w:tc>
      </w:tr>
      <w:tr w:rsidR="000E22F2" w:rsidRPr="00D5478D" w14:paraId="4AA3429A" w14:textId="77777777" w:rsidTr="00182405">
        <w:trPr>
          <w:trHeight w:val="2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6055F47B" w14:textId="77777777" w:rsidR="000E22F2" w:rsidRPr="00D5478D" w:rsidRDefault="000E22F2" w:rsidP="00182405">
            <w:pPr>
              <w:jc w:val="center"/>
              <w:rPr>
                <w:rFonts w:ascii="Calibri" w:hAnsi="Calibri" w:cs="Calibri"/>
                <w:sz w:val="20"/>
              </w:rPr>
            </w:pPr>
            <w:r w:rsidRPr="00D5478D">
              <w:rPr>
                <w:rFonts w:ascii="Calibri" w:hAnsi="Calibri" w:cs="Calibri"/>
                <w:sz w:val="20"/>
              </w:rPr>
              <w:t>Bed &amp; Breakfast</w:t>
            </w:r>
          </w:p>
        </w:tc>
        <w:tc>
          <w:tcPr>
            <w:tcW w:w="5580" w:type="dxa"/>
            <w:tcBorders>
              <w:top w:val="nil"/>
              <w:left w:val="nil"/>
              <w:bottom w:val="single" w:sz="4" w:space="0" w:color="auto"/>
              <w:right w:val="single" w:sz="4" w:space="0" w:color="auto"/>
            </w:tcBorders>
            <w:shd w:val="clear" w:color="auto" w:fill="auto"/>
            <w:noWrap/>
            <w:vAlign w:val="center"/>
            <w:hideMark/>
          </w:tcPr>
          <w:p w14:paraId="5C910BB1"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guest room</w:t>
            </w:r>
          </w:p>
        </w:tc>
        <w:tc>
          <w:tcPr>
            <w:tcW w:w="2531" w:type="dxa"/>
            <w:tcBorders>
              <w:top w:val="nil"/>
              <w:left w:val="nil"/>
              <w:bottom w:val="single" w:sz="4" w:space="0" w:color="auto"/>
              <w:right w:val="single" w:sz="8" w:space="0" w:color="auto"/>
            </w:tcBorders>
            <w:shd w:val="clear" w:color="auto" w:fill="auto"/>
            <w:noWrap/>
            <w:vAlign w:val="center"/>
            <w:hideMark/>
          </w:tcPr>
          <w:p w14:paraId="437A6C8D"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21802175" w14:textId="77777777" w:rsidTr="00182405">
        <w:trPr>
          <w:trHeight w:val="251"/>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743EDE91" w14:textId="77777777" w:rsidR="000E22F2" w:rsidRPr="00D5478D" w:rsidRDefault="000E22F2" w:rsidP="00182405">
            <w:pPr>
              <w:jc w:val="center"/>
              <w:rPr>
                <w:rFonts w:ascii="Calibri" w:hAnsi="Calibri" w:cs="Calibri"/>
                <w:sz w:val="20"/>
              </w:rPr>
            </w:pPr>
            <w:r w:rsidRPr="00D5478D">
              <w:rPr>
                <w:rFonts w:ascii="Calibri" w:hAnsi="Calibri" w:cs="Calibri"/>
                <w:sz w:val="20"/>
              </w:rPr>
              <w:t>Bowling Alleys</w:t>
            </w:r>
          </w:p>
        </w:tc>
        <w:tc>
          <w:tcPr>
            <w:tcW w:w="5580" w:type="dxa"/>
            <w:tcBorders>
              <w:top w:val="nil"/>
              <w:left w:val="nil"/>
              <w:bottom w:val="single" w:sz="4" w:space="0" w:color="auto"/>
              <w:right w:val="single" w:sz="4" w:space="0" w:color="auto"/>
            </w:tcBorders>
            <w:shd w:val="clear" w:color="auto" w:fill="auto"/>
            <w:noWrap/>
            <w:vAlign w:val="center"/>
            <w:hideMark/>
          </w:tcPr>
          <w:p w14:paraId="2AED4B9A" w14:textId="77777777" w:rsidR="000E22F2" w:rsidRPr="00D5478D" w:rsidRDefault="000E22F2" w:rsidP="00182405">
            <w:pPr>
              <w:jc w:val="center"/>
              <w:rPr>
                <w:rFonts w:ascii="Calibri" w:hAnsi="Calibri" w:cs="Calibri"/>
                <w:sz w:val="20"/>
              </w:rPr>
            </w:pPr>
            <w:r w:rsidRPr="00D5478D">
              <w:rPr>
                <w:rFonts w:ascii="Calibri" w:hAnsi="Calibri" w:cs="Calibri"/>
                <w:sz w:val="20"/>
              </w:rPr>
              <w:t>Four (4) spaces per alley</w:t>
            </w:r>
          </w:p>
        </w:tc>
        <w:tc>
          <w:tcPr>
            <w:tcW w:w="2531" w:type="dxa"/>
            <w:tcBorders>
              <w:top w:val="nil"/>
              <w:left w:val="nil"/>
              <w:bottom w:val="single" w:sz="4" w:space="0" w:color="auto"/>
              <w:right w:val="single" w:sz="8" w:space="0" w:color="auto"/>
            </w:tcBorders>
            <w:shd w:val="clear" w:color="auto" w:fill="auto"/>
            <w:noWrap/>
            <w:vAlign w:val="center"/>
            <w:hideMark/>
          </w:tcPr>
          <w:p w14:paraId="6C7A0E36"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establishment</w:t>
            </w:r>
          </w:p>
        </w:tc>
      </w:tr>
      <w:tr w:rsidR="000E22F2" w:rsidRPr="00D5478D" w14:paraId="19FE6556" w14:textId="77777777" w:rsidTr="00182405">
        <w:trPr>
          <w:trHeight w:val="251"/>
          <w:jc w:val="center"/>
        </w:trPr>
        <w:tc>
          <w:tcPr>
            <w:tcW w:w="3072" w:type="dxa"/>
            <w:tcBorders>
              <w:top w:val="nil"/>
              <w:left w:val="single" w:sz="8" w:space="0" w:color="auto"/>
              <w:bottom w:val="single" w:sz="4" w:space="0" w:color="auto"/>
              <w:right w:val="single" w:sz="4" w:space="0" w:color="auto"/>
            </w:tcBorders>
            <w:shd w:val="clear" w:color="auto" w:fill="auto"/>
            <w:noWrap/>
            <w:vAlign w:val="center"/>
          </w:tcPr>
          <w:p w14:paraId="4B90584D" w14:textId="77777777" w:rsidR="000E22F2" w:rsidRPr="00D5478D" w:rsidRDefault="000E22F2" w:rsidP="00182405">
            <w:pPr>
              <w:jc w:val="center"/>
              <w:rPr>
                <w:rFonts w:ascii="Calibri" w:hAnsi="Calibri" w:cs="Calibri"/>
                <w:sz w:val="20"/>
              </w:rPr>
            </w:pPr>
            <w:r w:rsidRPr="00D5478D">
              <w:rPr>
                <w:rFonts w:ascii="Calibri" w:hAnsi="Calibri" w:cs="Calibri"/>
                <w:sz w:val="20"/>
              </w:rPr>
              <w:t>Car Wash</w:t>
            </w:r>
          </w:p>
        </w:tc>
        <w:tc>
          <w:tcPr>
            <w:tcW w:w="5580" w:type="dxa"/>
            <w:tcBorders>
              <w:top w:val="nil"/>
              <w:left w:val="nil"/>
              <w:bottom w:val="single" w:sz="4" w:space="0" w:color="auto"/>
              <w:right w:val="single" w:sz="4" w:space="0" w:color="auto"/>
            </w:tcBorders>
            <w:shd w:val="clear" w:color="auto" w:fill="auto"/>
            <w:noWrap/>
            <w:vAlign w:val="center"/>
          </w:tcPr>
          <w:p w14:paraId="7B9850CB" w14:textId="77777777" w:rsidR="000E22F2" w:rsidRPr="00D5478D" w:rsidRDefault="000E22F2" w:rsidP="00182405">
            <w:pPr>
              <w:jc w:val="center"/>
              <w:rPr>
                <w:rFonts w:ascii="Calibri" w:hAnsi="Calibri" w:cs="Calibri"/>
                <w:sz w:val="20"/>
              </w:rPr>
            </w:pPr>
            <w:r w:rsidRPr="00D5478D">
              <w:rPr>
                <w:rFonts w:ascii="Calibri" w:hAnsi="Calibri" w:cs="Calibri"/>
                <w:sz w:val="20"/>
              </w:rPr>
              <w:t>Three (3) spaces per wash stall</w:t>
            </w:r>
          </w:p>
        </w:tc>
        <w:tc>
          <w:tcPr>
            <w:tcW w:w="2531" w:type="dxa"/>
            <w:tcBorders>
              <w:top w:val="nil"/>
              <w:left w:val="nil"/>
              <w:bottom w:val="single" w:sz="4" w:space="0" w:color="auto"/>
              <w:right w:val="single" w:sz="8" w:space="0" w:color="auto"/>
            </w:tcBorders>
            <w:shd w:val="clear" w:color="auto" w:fill="auto"/>
            <w:noWrap/>
            <w:vAlign w:val="center"/>
          </w:tcPr>
          <w:p w14:paraId="1D607F3F"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55138039" w14:textId="77777777" w:rsidTr="00182405">
        <w:trPr>
          <w:trHeight w:val="377"/>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4F8258BA" w14:textId="77777777" w:rsidR="000E22F2" w:rsidRPr="00D5478D" w:rsidRDefault="000E22F2" w:rsidP="00182405">
            <w:pPr>
              <w:jc w:val="center"/>
              <w:rPr>
                <w:rFonts w:ascii="Calibri" w:hAnsi="Calibri" w:cs="Calibri"/>
                <w:sz w:val="20"/>
              </w:rPr>
            </w:pPr>
            <w:r w:rsidRPr="00D5478D">
              <w:rPr>
                <w:rFonts w:ascii="Calibri" w:hAnsi="Calibri" w:cs="Calibri"/>
                <w:sz w:val="20"/>
              </w:rPr>
              <w:t>Churches</w:t>
            </w:r>
          </w:p>
        </w:tc>
        <w:tc>
          <w:tcPr>
            <w:tcW w:w="5580" w:type="dxa"/>
            <w:tcBorders>
              <w:top w:val="nil"/>
              <w:left w:val="nil"/>
              <w:bottom w:val="single" w:sz="4" w:space="0" w:color="auto"/>
              <w:right w:val="single" w:sz="4" w:space="0" w:color="auto"/>
            </w:tcBorders>
            <w:shd w:val="clear" w:color="auto" w:fill="auto"/>
            <w:noWrap/>
            <w:vAlign w:val="center"/>
            <w:hideMark/>
          </w:tcPr>
          <w:p w14:paraId="5692B228"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four (4) seats in the main seating area</w:t>
            </w:r>
          </w:p>
        </w:tc>
        <w:tc>
          <w:tcPr>
            <w:tcW w:w="2531" w:type="dxa"/>
            <w:tcBorders>
              <w:top w:val="nil"/>
              <w:left w:val="nil"/>
              <w:bottom w:val="single" w:sz="4" w:space="0" w:color="auto"/>
              <w:right w:val="single" w:sz="8" w:space="0" w:color="auto"/>
            </w:tcBorders>
            <w:shd w:val="clear" w:color="auto" w:fill="auto"/>
            <w:noWrap/>
            <w:vAlign w:val="center"/>
            <w:hideMark/>
          </w:tcPr>
          <w:p w14:paraId="54C99986"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76A82D0B"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682ADCAD" w14:textId="77777777" w:rsidR="000E22F2" w:rsidRPr="00D5478D" w:rsidRDefault="000E22F2" w:rsidP="00182405">
            <w:pPr>
              <w:jc w:val="center"/>
              <w:rPr>
                <w:rFonts w:ascii="Calibri" w:hAnsi="Calibri" w:cs="Calibri"/>
                <w:sz w:val="20"/>
              </w:rPr>
            </w:pPr>
            <w:r w:rsidRPr="00D5478D">
              <w:rPr>
                <w:rFonts w:ascii="Calibri" w:hAnsi="Calibri" w:cs="Calibri"/>
                <w:sz w:val="20"/>
              </w:rPr>
              <w:t>Eating &amp; Drinking Places</w:t>
            </w:r>
          </w:p>
        </w:tc>
        <w:tc>
          <w:tcPr>
            <w:tcW w:w="5580" w:type="dxa"/>
            <w:tcBorders>
              <w:top w:val="nil"/>
              <w:left w:val="nil"/>
              <w:bottom w:val="single" w:sz="4" w:space="0" w:color="auto"/>
              <w:right w:val="single" w:sz="4" w:space="0" w:color="auto"/>
            </w:tcBorders>
            <w:shd w:val="clear" w:color="auto" w:fill="auto"/>
            <w:noWrap/>
            <w:vAlign w:val="center"/>
            <w:hideMark/>
          </w:tcPr>
          <w:p w14:paraId="4F60CE1C"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three- (3) customer seating spaces</w:t>
            </w:r>
          </w:p>
        </w:tc>
        <w:tc>
          <w:tcPr>
            <w:tcW w:w="2531" w:type="dxa"/>
            <w:tcBorders>
              <w:top w:val="nil"/>
              <w:left w:val="nil"/>
              <w:bottom w:val="single" w:sz="4" w:space="0" w:color="auto"/>
              <w:right w:val="single" w:sz="8" w:space="0" w:color="auto"/>
            </w:tcBorders>
            <w:shd w:val="clear" w:color="auto" w:fill="auto"/>
            <w:noWrap/>
            <w:vAlign w:val="center"/>
            <w:hideMark/>
          </w:tcPr>
          <w:p w14:paraId="4FCFEC47" w14:textId="77777777" w:rsidR="000E22F2" w:rsidRPr="00D5478D" w:rsidRDefault="000E22F2" w:rsidP="00182405">
            <w:pPr>
              <w:jc w:val="center"/>
              <w:rPr>
                <w:rFonts w:ascii="Calibri" w:hAnsi="Calibri" w:cs="Calibri"/>
                <w:sz w:val="20"/>
              </w:rPr>
            </w:pPr>
            <w:r w:rsidRPr="00D5478D">
              <w:rPr>
                <w:rFonts w:ascii="Calibri" w:hAnsi="Calibri" w:cs="Calibri"/>
                <w:sz w:val="20"/>
              </w:rPr>
              <w:t>One space per establishment</w:t>
            </w:r>
          </w:p>
        </w:tc>
      </w:tr>
      <w:tr w:rsidR="000E22F2" w:rsidRPr="00D5478D" w14:paraId="0A8E33F8"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tcPr>
          <w:p w14:paraId="2CD4E340" w14:textId="77777777" w:rsidR="000E22F2" w:rsidRPr="00D5478D" w:rsidRDefault="000E22F2" w:rsidP="00182405">
            <w:pPr>
              <w:jc w:val="center"/>
              <w:rPr>
                <w:rFonts w:ascii="Calibri" w:hAnsi="Calibri" w:cs="Calibri"/>
                <w:sz w:val="20"/>
              </w:rPr>
            </w:pPr>
            <w:r w:rsidRPr="00D5478D">
              <w:rPr>
                <w:rFonts w:ascii="Calibri" w:hAnsi="Calibri" w:cs="Calibri"/>
                <w:sz w:val="20"/>
              </w:rPr>
              <w:t>Gas Stations</w:t>
            </w:r>
          </w:p>
        </w:tc>
        <w:tc>
          <w:tcPr>
            <w:tcW w:w="5580" w:type="dxa"/>
            <w:tcBorders>
              <w:top w:val="nil"/>
              <w:left w:val="nil"/>
              <w:bottom w:val="single" w:sz="4" w:space="0" w:color="auto"/>
              <w:right w:val="single" w:sz="4" w:space="0" w:color="auto"/>
            </w:tcBorders>
            <w:shd w:val="clear" w:color="auto" w:fill="auto"/>
            <w:noWrap/>
            <w:vAlign w:val="center"/>
          </w:tcPr>
          <w:p w14:paraId="7E1EE96F" w14:textId="77777777" w:rsidR="000E22F2" w:rsidRPr="00D5478D" w:rsidRDefault="000E22F2" w:rsidP="00182405">
            <w:pPr>
              <w:jc w:val="center"/>
              <w:rPr>
                <w:rFonts w:ascii="Calibri" w:hAnsi="Calibri" w:cs="Calibri"/>
                <w:sz w:val="20"/>
              </w:rPr>
            </w:pPr>
            <w:r w:rsidRPr="00D5478D">
              <w:rPr>
                <w:rFonts w:ascii="Calibri" w:hAnsi="Calibri" w:cs="Calibri"/>
                <w:sz w:val="20"/>
              </w:rPr>
              <w:t>Three (3) per bay plus one (1) per employee on duty</w:t>
            </w:r>
          </w:p>
        </w:tc>
        <w:tc>
          <w:tcPr>
            <w:tcW w:w="2531" w:type="dxa"/>
            <w:tcBorders>
              <w:top w:val="nil"/>
              <w:left w:val="nil"/>
              <w:bottom w:val="single" w:sz="4" w:space="0" w:color="auto"/>
              <w:right w:val="single" w:sz="8" w:space="0" w:color="auto"/>
            </w:tcBorders>
            <w:shd w:val="clear" w:color="auto" w:fill="auto"/>
            <w:noWrap/>
            <w:vAlign w:val="center"/>
          </w:tcPr>
          <w:p w14:paraId="02EE49B4" w14:textId="77777777" w:rsidR="000E22F2" w:rsidRPr="00D5478D" w:rsidRDefault="000E22F2" w:rsidP="00182405">
            <w:pPr>
              <w:jc w:val="center"/>
              <w:rPr>
                <w:rFonts w:ascii="Calibri" w:hAnsi="Calibri" w:cs="Calibri"/>
                <w:sz w:val="20"/>
              </w:rPr>
            </w:pPr>
            <w:r w:rsidRPr="00D5478D">
              <w:rPr>
                <w:rFonts w:ascii="Calibri" w:hAnsi="Calibri" w:cs="Calibri"/>
                <w:sz w:val="20"/>
              </w:rPr>
              <w:t>One space per establishment</w:t>
            </w:r>
          </w:p>
        </w:tc>
      </w:tr>
      <w:tr w:rsidR="000E22F2" w:rsidRPr="00D5478D" w14:paraId="597B147A"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0C6C5FB4" w14:textId="77777777" w:rsidR="000E22F2" w:rsidRPr="00D5478D" w:rsidRDefault="000E22F2" w:rsidP="00182405">
            <w:pPr>
              <w:jc w:val="center"/>
              <w:rPr>
                <w:rFonts w:ascii="Calibri" w:hAnsi="Calibri" w:cs="Calibri"/>
                <w:sz w:val="20"/>
              </w:rPr>
            </w:pPr>
            <w:r w:rsidRPr="00D5478D">
              <w:rPr>
                <w:rFonts w:ascii="Calibri" w:hAnsi="Calibri" w:cs="Calibri"/>
                <w:sz w:val="20"/>
              </w:rPr>
              <w:t>Hospitals</w:t>
            </w:r>
          </w:p>
        </w:tc>
        <w:tc>
          <w:tcPr>
            <w:tcW w:w="5580" w:type="dxa"/>
            <w:tcBorders>
              <w:top w:val="nil"/>
              <w:left w:val="nil"/>
              <w:bottom w:val="single" w:sz="4" w:space="0" w:color="auto"/>
              <w:right w:val="single" w:sz="4" w:space="0" w:color="auto"/>
            </w:tcBorders>
            <w:shd w:val="clear" w:color="auto" w:fill="auto"/>
            <w:noWrap/>
            <w:vAlign w:val="center"/>
            <w:hideMark/>
          </w:tcPr>
          <w:p w14:paraId="34A0461D"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three (3) beds</w:t>
            </w:r>
          </w:p>
        </w:tc>
        <w:tc>
          <w:tcPr>
            <w:tcW w:w="2531" w:type="dxa"/>
            <w:tcBorders>
              <w:top w:val="nil"/>
              <w:left w:val="nil"/>
              <w:bottom w:val="single" w:sz="4" w:space="0" w:color="auto"/>
              <w:right w:val="single" w:sz="8" w:space="0" w:color="auto"/>
            </w:tcBorders>
            <w:shd w:val="clear" w:color="auto" w:fill="auto"/>
            <w:noWrap/>
            <w:vAlign w:val="center"/>
            <w:hideMark/>
          </w:tcPr>
          <w:p w14:paraId="03AE86EE" w14:textId="77777777" w:rsidR="000E22F2" w:rsidRPr="00D5478D" w:rsidRDefault="000E22F2" w:rsidP="00182405">
            <w:pPr>
              <w:jc w:val="center"/>
              <w:rPr>
                <w:rFonts w:ascii="Calibri" w:hAnsi="Calibri" w:cs="Calibri"/>
                <w:sz w:val="20"/>
              </w:rPr>
            </w:pPr>
            <w:r w:rsidRPr="00D5478D">
              <w:rPr>
                <w:rFonts w:ascii="Calibri" w:hAnsi="Calibri" w:cs="Calibri"/>
                <w:sz w:val="20"/>
              </w:rPr>
              <w:t>Three spaces per establishment</w:t>
            </w:r>
          </w:p>
        </w:tc>
      </w:tr>
      <w:tr w:rsidR="000E22F2" w:rsidRPr="00D5478D" w14:paraId="193685B4"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61CD791D" w14:textId="77777777" w:rsidR="000E22F2" w:rsidRPr="00D5478D" w:rsidRDefault="000E22F2" w:rsidP="00182405">
            <w:pPr>
              <w:jc w:val="center"/>
              <w:rPr>
                <w:rFonts w:ascii="Calibri" w:hAnsi="Calibri" w:cs="Calibri"/>
                <w:sz w:val="20"/>
              </w:rPr>
            </w:pPr>
            <w:r w:rsidRPr="00D5478D">
              <w:rPr>
                <w:rFonts w:ascii="Calibri" w:hAnsi="Calibri" w:cs="Calibri"/>
                <w:sz w:val="20"/>
              </w:rPr>
              <w:t>Hotels/Motels</w:t>
            </w:r>
          </w:p>
        </w:tc>
        <w:tc>
          <w:tcPr>
            <w:tcW w:w="5580" w:type="dxa"/>
            <w:tcBorders>
              <w:top w:val="nil"/>
              <w:left w:val="nil"/>
              <w:bottom w:val="single" w:sz="4" w:space="0" w:color="auto"/>
              <w:right w:val="single" w:sz="4" w:space="0" w:color="auto"/>
            </w:tcBorders>
            <w:shd w:val="clear" w:color="auto" w:fill="auto"/>
            <w:noWrap/>
            <w:vAlign w:val="center"/>
            <w:hideMark/>
          </w:tcPr>
          <w:p w14:paraId="22AC43D9"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guest room plus one (1) per employee at largest shift</w:t>
            </w:r>
          </w:p>
        </w:tc>
        <w:tc>
          <w:tcPr>
            <w:tcW w:w="2531" w:type="dxa"/>
            <w:tcBorders>
              <w:top w:val="nil"/>
              <w:left w:val="nil"/>
              <w:bottom w:val="single" w:sz="4" w:space="0" w:color="auto"/>
              <w:right w:val="single" w:sz="8" w:space="0" w:color="auto"/>
            </w:tcBorders>
            <w:shd w:val="clear" w:color="auto" w:fill="auto"/>
            <w:noWrap/>
            <w:vAlign w:val="center"/>
            <w:hideMark/>
          </w:tcPr>
          <w:p w14:paraId="45B3AE67" w14:textId="77777777" w:rsidR="000E22F2" w:rsidRPr="00D5478D" w:rsidRDefault="000E22F2" w:rsidP="00182405">
            <w:pPr>
              <w:jc w:val="center"/>
              <w:rPr>
                <w:rFonts w:ascii="Calibri" w:hAnsi="Calibri" w:cs="Calibri"/>
                <w:sz w:val="20"/>
              </w:rPr>
            </w:pPr>
            <w:r w:rsidRPr="00D5478D">
              <w:rPr>
                <w:rFonts w:ascii="Calibri" w:hAnsi="Calibri" w:cs="Calibri"/>
                <w:sz w:val="20"/>
              </w:rPr>
              <w:t>One space per establishment</w:t>
            </w:r>
          </w:p>
        </w:tc>
      </w:tr>
      <w:tr w:rsidR="000E22F2" w:rsidRPr="00D5478D" w14:paraId="164E1B51" w14:textId="77777777" w:rsidTr="00182405">
        <w:trPr>
          <w:trHeight w:val="530"/>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5BB40D86" w14:textId="77777777" w:rsidR="000E22F2" w:rsidRPr="00D5478D" w:rsidRDefault="000E22F2" w:rsidP="00182405">
            <w:pPr>
              <w:jc w:val="center"/>
              <w:rPr>
                <w:rFonts w:ascii="Calibri" w:hAnsi="Calibri" w:cs="Calibri"/>
                <w:sz w:val="20"/>
              </w:rPr>
            </w:pPr>
            <w:r w:rsidRPr="00D5478D">
              <w:rPr>
                <w:rFonts w:ascii="Calibri" w:hAnsi="Calibri" w:cs="Calibri"/>
                <w:sz w:val="20"/>
              </w:rPr>
              <w:t>Industrial Uses</w:t>
            </w:r>
          </w:p>
        </w:tc>
        <w:tc>
          <w:tcPr>
            <w:tcW w:w="5580" w:type="dxa"/>
            <w:tcBorders>
              <w:top w:val="nil"/>
              <w:left w:val="nil"/>
              <w:bottom w:val="single" w:sz="4" w:space="0" w:color="auto"/>
              <w:right w:val="single" w:sz="4" w:space="0" w:color="auto"/>
            </w:tcBorders>
            <w:shd w:val="clear" w:color="auto" w:fill="auto"/>
            <w:noWrap/>
            <w:vAlign w:val="center"/>
            <w:hideMark/>
          </w:tcPr>
          <w:p w14:paraId="2577C44B"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two (2) employees on the maximum working shift</w:t>
            </w:r>
          </w:p>
        </w:tc>
        <w:tc>
          <w:tcPr>
            <w:tcW w:w="2531" w:type="dxa"/>
            <w:tcBorders>
              <w:top w:val="nil"/>
              <w:left w:val="nil"/>
              <w:bottom w:val="single" w:sz="4" w:space="0" w:color="auto"/>
              <w:right w:val="single" w:sz="8" w:space="0" w:color="auto"/>
            </w:tcBorders>
            <w:shd w:val="clear" w:color="auto" w:fill="auto"/>
            <w:noWrap/>
            <w:vAlign w:val="center"/>
            <w:hideMark/>
          </w:tcPr>
          <w:p w14:paraId="7EB23953" w14:textId="77777777" w:rsidR="000E22F2" w:rsidRPr="00D5478D" w:rsidRDefault="000E22F2" w:rsidP="00182405">
            <w:pPr>
              <w:jc w:val="center"/>
              <w:rPr>
                <w:rFonts w:ascii="Calibri" w:hAnsi="Calibri" w:cs="Calibri"/>
                <w:sz w:val="20"/>
              </w:rPr>
            </w:pPr>
            <w:r w:rsidRPr="00D5478D">
              <w:rPr>
                <w:rFonts w:ascii="Calibri" w:hAnsi="Calibri" w:cs="Calibri"/>
                <w:sz w:val="20"/>
              </w:rPr>
              <w:t>Two spaces per establishment</w:t>
            </w:r>
          </w:p>
        </w:tc>
      </w:tr>
      <w:tr w:rsidR="000E22F2" w:rsidRPr="00D5478D" w14:paraId="3323FFD3" w14:textId="77777777" w:rsidTr="00182405">
        <w:trPr>
          <w:trHeight w:val="503"/>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4D7AB722" w14:textId="77777777" w:rsidR="000E22F2" w:rsidRPr="00D5478D" w:rsidRDefault="000E22F2" w:rsidP="00182405">
            <w:pPr>
              <w:jc w:val="center"/>
              <w:rPr>
                <w:rFonts w:ascii="Calibri" w:hAnsi="Calibri" w:cs="Calibri"/>
                <w:sz w:val="20"/>
              </w:rPr>
            </w:pPr>
            <w:r w:rsidRPr="00D5478D">
              <w:rPr>
                <w:rFonts w:ascii="Calibri" w:hAnsi="Calibri" w:cs="Calibri"/>
                <w:sz w:val="20"/>
              </w:rPr>
              <w:t>Libraries</w:t>
            </w:r>
          </w:p>
        </w:tc>
        <w:tc>
          <w:tcPr>
            <w:tcW w:w="5580" w:type="dxa"/>
            <w:tcBorders>
              <w:top w:val="nil"/>
              <w:left w:val="nil"/>
              <w:bottom w:val="single" w:sz="4" w:space="0" w:color="auto"/>
              <w:right w:val="single" w:sz="4" w:space="0" w:color="auto"/>
            </w:tcBorders>
            <w:shd w:val="clear" w:color="auto" w:fill="auto"/>
            <w:noWrap/>
            <w:vAlign w:val="center"/>
            <w:hideMark/>
          </w:tcPr>
          <w:p w14:paraId="77D082D7"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five hundred- (500) square feet of floor area</w:t>
            </w:r>
          </w:p>
        </w:tc>
        <w:tc>
          <w:tcPr>
            <w:tcW w:w="2531" w:type="dxa"/>
            <w:tcBorders>
              <w:top w:val="nil"/>
              <w:left w:val="nil"/>
              <w:bottom w:val="single" w:sz="4" w:space="0" w:color="auto"/>
              <w:right w:val="single" w:sz="8" w:space="0" w:color="auto"/>
            </w:tcBorders>
            <w:shd w:val="clear" w:color="auto" w:fill="auto"/>
            <w:noWrap/>
            <w:vAlign w:val="center"/>
            <w:hideMark/>
          </w:tcPr>
          <w:p w14:paraId="15387D1A" w14:textId="77777777" w:rsidR="000E22F2" w:rsidRPr="00D5478D" w:rsidRDefault="000E22F2" w:rsidP="00182405">
            <w:pPr>
              <w:jc w:val="center"/>
              <w:rPr>
                <w:rFonts w:ascii="Calibri" w:hAnsi="Calibri" w:cs="Calibri"/>
                <w:sz w:val="20"/>
              </w:rPr>
            </w:pPr>
            <w:r w:rsidRPr="00D5478D">
              <w:rPr>
                <w:rFonts w:ascii="Calibri" w:hAnsi="Calibri" w:cs="Calibri"/>
                <w:sz w:val="20"/>
              </w:rPr>
              <w:t>One space per establishment</w:t>
            </w:r>
          </w:p>
        </w:tc>
      </w:tr>
      <w:tr w:rsidR="000E22F2" w:rsidRPr="00D5478D" w14:paraId="77684609" w14:textId="77777777" w:rsidTr="00182405">
        <w:trPr>
          <w:trHeight w:val="530"/>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071A1008" w14:textId="77777777" w:rsidR="000E22F2" w:rsidRPr="00D5478D" w:rsidRDefault="000E22F2" w:rsidP="00182405">
            <w:pPr>
              <w:jc w:val="center"/>
              <w:rPr>
                <w:rFonts w:ascii="Calibri" w:hAnsi="Calibri" w:cs="Calibri"/>
                <w:sz w:val="20"/>
              </w:rPr>
            </w:pPr>
            <w:r w:rsidRPr="00D5478D">
              <w:rPr>
                <w:rFonts w:ascii="Calibri" w:hAnsi="Calibri" w:cs="Calibri"/>
                <w:sz w:val="20"/>
              </w:rPr>
              <w:t>Medical or dental clinics</w:t>
            </w:r>
          </w:p>
        </w:tc>
        <w:tc>
          <w:tcPr>
            <w:tcW w:w="5580" w:type="dxa"/>
            <w:tcBorders>
              <w:top w:val="nil"/>
              <w:left w:val="nil"/>
              <w:bottom w:val="single" w:sz="4" w:space="0" w:color="auto"/>
              <w:right w:val="single" w:sz="4" w:space="0" w:color="auto"/>
            </w:tcBorders>
            <w:shd w:val="clear" w:color="auto" w:fill="auto"/>
            <w:noWrap/>
            <w:vAlign w:val="center"/>
            <w:hideMark/>
          </w:tcPr>
          <w:p w14:paraId="0DE5B63C"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examining or operating room plus one (1) space for each doctor and employee</w:t>
            </w:r>
          </w:p>
        </w:tc>
        <w:tc>
          <w:tcPr>
            <w:tcW w:w="2531" w:type="dxa"/>
            <w:tcBorders>
              <w:top w:val="nil"/>
              <w:left w:val="nil"/>
              <w:bottom w:val="single" w:sz="4" w:space="0" w:color="auto"/>
              <w:right w:val="single" w:sz="8" w:space="0" w:color="auto"/>
            </w:tcBorders>
            <w:shd w:val="clear" w:color="auto" w:fill="auto"/>
            <w:noWrap/>
            <w:vAlign w:val="center"/>
            <w:hideMark/>
          </w:tcPr>
          <w:p w14:paraId="408CDF88"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0E34D762" w14:textId="77777777" w:rsidTr="00182405">
        <w:trPr>
          <w:trHeight w:val="368"/>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7653BB1B" w14:textId="77777777" w:rsidR="000E22F2" w:rsidRPr="00D5478D" w:rsidRDefault="000E22F2" w:rsidP="00182405">
            <w:pPr>
              <w:jc w:val="center"/>
              <w:rPr>
                <w:rFonts w:ascii="Calibri" w:hAnsi="Calibri" w:cs="Calibri"/>
                <w:sz w:val="20"/>
              </w:rPr>
            </w:pPr>
            <w:r w:rsidRPr="00D5478D">
              <w:rPr>
                <w:rFonts w:ascii="Calibri" w:hAnsi="Calibri" w:cs="Calibri"/>
                <w:sz w:val="20"/>
              </w:rPr>
              <w:t>Manufactured home parks</w:t>
            </w:r>
          </w:p>
        </w:tc>
        <w:tc>
          <w:tcPr>
            <w:tcW w:w="5580" w:type="dxa"/>
            <w:tcBorders>
              <w:top w:val="nil"/>
              <w:left w:val="nil"/>
              <w:bottom w:val="single" w:sz="4" w:space="0" w:color="auto"/>
              <w:right w:val="single" w:sz="4" w:space="0" w:color="auto"/>
            </w:tcBorders>
            <w:shd w:val="clear" w:color="auto" w:fill="auto"/>
            <w:noWrap/>
            <w:vAlign w:val="center"/>
            <w:hideMark/>
          </w:tcPr>
          <w:p w14:paraId="053DF3F9" w14:textId="77777777" w:rsidR="000E22F2" w:rsidRPr="00D5478D" w:rsidRDefault="000E22F2" w:rsidP="00182405">
            <w:pPr>
              <w:jc w:val="center"/>
              <w:rPr>
                <w:rFonts w:ascii="Calibri" w:hAnsi="Calibri" w:cs="Calibri"/>
                <w:sz w:val="20"/>
              </w:rPr>
            </w:pPr>
            <w:r w:rsidRPr="00D5478D">
              <w:rPr>
                <w:rFonts w:ascii="Calibri" w:hAnsi="Calibri" w:cs="Calibri"/>
                <w:sz w:val="20"/>
              </w:rPr>
              <w:t>Two (2) spaces for each manufactured home</w:t>
            </w:r>
          </w:p>
        </w:tc>
        <w:tc>
          <w:tcPr>
            <w:tcW w:w="2531" w:type="dxa"/>
            <w:tcBorders>
              <w:top w:val="nil"/>
              <w:left w:val="nil"/>
              <w:bottom w:val="single" w:sz="4" w:space="0" w:color="auto"/>
              <w:right w:val="single" w:sz="8" w:space="0" w:color="auto"/>
            </w:tcBorders>
            <w:shd w:val="clear" w:color="auto" w:fill="auto"/>
            <w:noWrap/>
            <w:vAlign w:val="center"/>
            <w:hideMark/>
          </w:tcPr>
          <w:p w14:paraId="34C53FFF"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6E29AFEC"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1C37717E" w14:textId="77777777" w:rsidR="000E22F2" w:rsidRPr="00D5478D" w:rsidRDefault="000E22F2" w:rsidP="00182405">
            <w:pPr>
              <w:jc w:val="center"/>
              <w:rPr>
                <w:rFonts w:ascii="Calibri" w:hAnsi="Calibri" w:cs="Calibri"/>
                <w:sz w:val="20"/>
              </w:rPr>
            </w:pPr>
            <w:r w:rsidRPr="00D5478D">
              <w:rPr>
                <w:rFonts w:ascii="Calibri" w:hAnsi="Calibri" w:cs="Calibri"/>
                <w:sz w:val="20"/>
              </w:rPr>
              <w:t>Mortuaries &amp; funeral homes</w:t>
            </w:r>
          </w:p>
        </w:tc>
        <w:tc>
          <w:tcPr>
            <w:tcW w:w="5580" w:type="dxa"/>
            <w:tcBorders>
              <w:top w:val="nil"/>
              <w:left w:val="nil"/>
              <w:bottom w:val="single" w:sz="4" w:space="0" w:color="auto"/>
              <w:right w:val="single" w:sz="4" w:space="0" w:color="auto"/>
            </w:tcBorders>
            <w:shd w:val="clear" w:color="auto" w:fill="auto"/>
            <w:noWrap/>
            <w:vAlign w:val="center"/>
            <w:hideMark/>
          </w:tcPr>
          <w:p w14:paraId="1609ACAB" w14:textId="77777777" w:rsidR="000E22F2" w:rsidRPr="00D5478D" w:rsidRDefault="000E22F2" w:rsidP="00182405">
            <w:pPr>
              <w:jc w:val="center"/>
              <w:rPr>
                <w:rFonts w:ascii="Calibri" w:hAnsi="Calibri" w:cs="Calibri"/>
                <w:sz w:val="20"/>
              </w:rPr>
            </w:pPr>
            <w:r w:rsidRPr="00D5478D">
              <w:rPr>
                <w:rFonts w:ascii="Calibri" w:hAnsi="Calibri" w:cs="Calibri"/>
                <w:sz w:val="20"/>
              </w:rPr>
              <w:t>Five (5) spaces for each reposing room</w:t>
            </w:r>
          </w:p>
        </w:tc>
        <w:tc>
          <w:tcPr>
            <w:tcW w:w="2531" w:type="dxa"/>
            <w:tcBorders>
              <w:top w:val="nil"/>
              <w:left w:val="nil"/>
              <w:bottom w:val="single" w:sz="4" w:space="0" w:color="auto"/>
              <w:right w:val="single" w:sz="8" w:space="0" w:color="auto"/>
            </w:tcBorders>
            <w:shd w:val="clear" w:color="auto" w:fill="auto"/>
            <w:noWrap/>
            <w:vAlign w:val="center"/>
            <w:hideMark/>
          </w:tcPr>
          <w:p w14:paraId="0C31D0F3" w14:textId="77777777" w:rsidR="000E22F2" w:rsidRPr="00D5478D" w:rsidRDefault="000E22F2" w:rsidP="00182405">
            <w:pPr>
              <w:jc w:val="center"/>
              <w:rPr>
                <w:rFonts w:ascii="Calibri" w:hAnsi="Calibri" w:cs="Calibri"/>
                <w:sz w:val="20"/>
              </w:rPr>
            </w:pPr>
            <w:r w:rsidRPr="00D5478D">
              <w:rPr>
                <w:rFonts w:ascii="Calibri" w:hAnsi="Calibri" w:cs="Calibri"/>
                <w:sz w:val="20"/>
              </w:rPr>
              <w:t>Two spaces per establishment</w:t>
            </w:r>
          </w:p>
        </w:tc>
      </w:tr>
      <w:tr w:rsidR="000E22F2" w:rsidRPr="00D5478D" w14:paraId="34629FDB" w14:textId="77777777" w:rsidTr="00182405">
        <w:trPr>
          <w:trHeight w:val="73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504EF309" w14:textId="77777777" w:rsidR="000E22F2" w:rsidRPr="00D5478D" w:rsidRDefault="000E22F2" w:rsidP="00182405">
            <w:pPr>
              <w:jc w:val="center"/>
              <w:rPr>
                <w:rFonts w:ascii="Calibri" w:hAnsi="Calibri" w:cs="Calibri"/>
                <w:sz w:val="20"/>
              </w:rPr>
            </w:pPr>
            <w:r w:rsidRPr="00D5478D">
              <w:rPr>
                <w:rFonts w:ascii="Calibri" w:hAnsi="Calibri" w:cs="Calibri"/>
                <w:sz w:val="20"/>
              </w:rPr>
              <w:t>Multiple family dwellings, Nursing, Convalescent &amp; Rest Homes</w:t>
            </w:r>
          </w:p>
        </w:tc>
        <w:tc>
          <w:tcPr>
            <w:tcW w:w="5580" w:type="dxa"/>
            <w:tcBorders>
              <w:top w:val="nil"/>
              <w:left w:val="nil"/>
              <w:bottom w:val="single" w:sz="4" w:space="0" w:color="auto"/>
              <w:right w:val="single" w:sz="4" w:space="0" w:color="auto"/>
            </w:tcBorders>
            <w:shd w:val="clear" w:color="auto" w:fill="auto"/>
            <w:noWrap/>
            <w:vAlign w:val="center"/>
            <w:hideMark/>
          </w:tcPr>
          <w:p w14:paraId="7FCE754F" w14:textId="77777777" w:rsidR="000E22F2" w:rsidRPr="00D5478D" w:rsidRDefault="000E22F2" w:rsidP="00182405">
            <w:pPr>
              <w:jc w:val="center"/>
              <w:rPr>
                <w:rFonts w:ascii="Calibri" w:hAnsi="Calibri" w:cs="Calibri"/>
                <w:sz w:val="20"/>
              </w:rPr>
            </w:pPr>
            <w:r w:rsidRPr="00D5478D">
              <w:rPr>
                <w:rFonts w:ascii="Calibri" w:hAnsi="Calibri" w:cs="Calibri"/>
                <w:sz w:val="20"/>
              </w:rPr>
              <w:t>Two (2) spaces for each dwelling unit or one (1) space per bedroom, whichever is greater.</w:t>
            </w:r>
          </w:p>
        </w:tc>
        <w:tc>
          <w:tcPr>
            <w:tcW w:w="2531" w:type="dxa"/>
            <w:tcBorders>
              <w:top w:val="nil"/>
              <w:left w:val="nil"/>
              <w:bottom w:val="single" w:sz="4" w:space="0" w:color="auto"/>
              <w:right w:val="single" w:sz="8" w:space="0" w:color="auto"/>
            </w:tcBorders>
            <w:shd w:val="clear" w:color="auto" w:fill="auto"/>
            <w:noWrap/>
            <w:vAlign w:val="center"/>
            <w:hideMark/>
          </w:tcPr>
          <w:p w14:paraId="2E775E1F"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658FAB18" w14:textId="77777777" w:rsidTr="00182405">
        <w:trPr>
          <w:trHeight w:val="735"/>
          <w:jc w:val="center"/>
        </w:trPr>
        <w:tc>
          <w:tcPr>
            <w:tcW w:w="3072" w:type="dxa"/>
            <w:tcBorders>
              <w:top w:val="nil"/>
              <w:left w:val="single" w:sz="8" w:space="0" w:color="auto"/>
              <w:bottom w:val="single" w:sz="4" w:space="0" w:color="auto"/>
              <w:right w:val="single" w:sz="4" w:space="0" w:color="auto"/>
            </w:tcBorders>
            <w:shd w:val="clear" w:color="auto" w:fill="auto"/>
            <w:noWrap/>
            <w:vAlign w:val="center"/>
          </w:tcPr>
          <w:p w14:paraId="469B712B" w14:textId="77777777" w:rsidR="000E22F2" w:rsidRPr="00D5478D" w:rsidRDefault="000E22F2" w:rsidP="00182405">
            <w:pPr>
              <w:jc w:val="center"/>
              <w:rPr>
                <w:rFonts w:ascii="Calibri" w:hAnsi="Calibri" w:cs="Calibri"/>
                <w:sz w:val="20"/>
              </w:rPr>
            </w:pPr>
            <w:r w:rsidRPr="00D5478D">
              <w:rPr>
                <w:rFonts w:ascii="Calibri" w:hAnsi="Calibri" w:cs="Calibri"/>
                <w:sz w:val="20"/>
              </w:rPr>
              <w:t>Museums</w:t>
            </w:r>
          </w:p>
        </w:tc>
        <w:tc>
          <w:tcPr>
            <w:tcW w:w="5580" w:type="dxa"/>
            <w:tcBorders>
              <w:top w:val="nil"/>
              <w:left w:val="nil"/>
              <w:bottom w:val="single" w:sz="4" w:space="0" w:color="auto"/>
              <w:right w:val="single" w:sz="4" w:space="0" w:color="auto"/>
            </w:tcBorders>
            <w:shd w:val="clear" w:color="auto" w:fill="auto"/>
            <w:noWrap/>
            <w:vAlign w:val="center"/>
          </w:tcPr>
          <w:p w14:paraId="54516BF1" w14:textId="77777777" w:rsidR="000E22F2" w:rsidRPr="00D5478D" w:rsidRDefault="000E22F2" w:rsidP="00182405">
            <w:pPr>
              <w:jc w:val="center"/>
              <w:rPr>
                <w:rFonts w:ascii="Calibri" w:hAnsi="Calibri" w:cs="Calibri"/>
                <w:sz w:val="20"/>
              </w:rPr>
            </w:pPr>
            <w:r w:rsidRPr="00D5478D">
              <w:rPr>
                <w:rFonts w:ascii="Calibri" w:hAnsi="Calibri" w:cs="Calibri"/>
                <w:sz w:val="20"/>
              </w:rPr>
              <w:t>1 per employee on duty plus 5 per 1000 sq. ft.</w:t>
            </w:r>
          </w:p>
        </w:tc>
        <w:tc>
          <w:tcPr>
            <w:tcW w:w="2531" w:type="dxa"/>
            <w:tcBorders>
              <w:top w:val="nil"/>
              <w:left w:val="nil"/>
              <w:bottom w:val="single" w:sz="4" w:space="0" w:color="auto"/>
              <w:right w:val="single" w:sz="8" w:space="0" w:color="auto"/>
            </w:tcBorders>
            <w:shd w:val="clear" w:color="auto" w:fill="auto"/>
            <w:noWrap/>
            <w:vAlign w:val="center"/>
          </w:tcPr>
          <w:p w14:paraId="52A6D6EA"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establishment</w:t>
            </w:r>
          </w:p>
        </w:tc>
      </w:tr>
      <w:tr w:rsidR="000E22F2" w:rsidRPr="00D5478D" w14:paraId="7E05B3ED" w14:textId="77777777" w:rsidTr="00182405">
        <w:trPr>
          <w:trHeight w:val="179"/>
          <w:jc w:val="center"/>
        </w:trPr>
        <w:tc>
          <w:tcPr>
            <w:tcW w:w="3072" w:type="dxa"/>
            <w:tcBorders>
              <w:top w:val="nil"/>
              <w:left w:val="single" w:sz="8" w:space="0" w:color="auto"/>
              <w:bottom w:val="single" w:sz="4" w:space="0" w:color="auto"/>
              <w:right w:val="single" w:sz="4" w:space="0" w:color="auto"/>
            </w:tcBorders>
            <w:shd w:val="clear" w:color="auto" w:fill="auto"/>
            <w:noWrap/>
            <w:vAlign w:val="center"/>
          </w:tcPr>
          <w:p w14:paraId="53A39AA0" w14:textId="77777777" w:rsidR="000E22F2" w:rsidRPr="00D5478D" w:rsidRDefault="000E22F2" w:rsidP="00182405">
            <w:pPr>
              <w:jc w:val="center"/>
              <w:rPr>
                <w:rFonts w:ascii="Calibri" w:hAnsi="Calibri" w:cs="Calibri"/>
                <w:sz w:val="20"/>
              </w:rPr>
            </w:pPr>
            <w:r w:rsidRPr="00D5478D">
              <w:rPr>
                <w:rFonts w:ascii="Calibri" w:hAnsi="Calibri" w:cs="Calibri"/>
                <w:sz w:val="20"/>
              </w:rPr>
              <w:t>Office</w:t>
            </w:r>
          </w:p>
        </w:tc>
        <w:tc>
          <w:tcPr>
            <w:tcW w:w="5580" w:type="dxa"/>
            <w:tcBorders>
              <w:top w:val="nil"/>
              <w:left w:val="nil"/>
              <w:bottom w:val="single" w:sz="4" w:space="0" w:color="auto"/>
              <w:right w:val="single" w:sz="4" w:space="0" w:color="auto"/>
            </w:tcBorders>
            <w:shd w:val="clear" w:color="auto" w:fill="auto"/>
            <w:noWrap/>
            <w:vAlign w:val="center"/>
          </w:tcPr>
          <w:p w14:paraId="466FBCF9" w14:textId="77777777" w:rsidR="000E22F2" w:rsidRPr="00D5478D" w:rsidRDefault="000E22F2" w:rsidP="00182405">
            <w:pPr>
              <w:jc w:val="center"/>
              <w:rPr>
                <w:rFonts w:ascii="Calibri" w:hAnsi="Calibri" w:cs="Calibri"/>
                <w:sz w:val="20"/>
              </w:rPr>
            </w:pPr>
            <w:r w:rsidRPr="00D5478D">
              <w:rPr>
                <w:rFonts w:ascii="Calibri" w:hAnsi="Calibri" w:cs="Calibri"/>
                <w:sz w:val="20"/>
              </w:rPr>
              <w:t>1 per 250 sq. ft. gross floor area</w:t>
            </w:r>
          </w:p>
        </w:tc>
        <w:tc>
          <w:tcPr>
            <w:tcW w:w="2531" w:type="dxa"/>
            <w:tcBorders>
              <w:top w:val="nil"/>
              <w:left w:val="nil"/>
              <w:bottom w:val="single" w:sz="4" w:space="0" w:color="auto"/>
              <w:right w:val="single" w:sz="8" w:space="0" w:color="auto"/>
            </w:tcBorders>
            <w:shd w:val="clear" w:color="auto" w:fill="auto"/>
            <w:noWrap/>
            <w:vAlign w:val="center"/>
          </w:tcPr>
          <w:p w14:paraId="47B175EC"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592EFAD5" w14:textId="77777777" w:rsidTr="00182405">
        <w:trPr>
          <w:trHeight w:val="683"/>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3BD47918" w14:textId="77777777" w:rsidR="000E22F2" w:rsidRPr="00D5478D" w:rsidRDefault="000E22F2" w:rsidP="00182405">
            <w:pPr>
              <w:jc w:val="center"/>
              <w:rPr>
                <w:rFonts w:ascii="Calibri" w:hAnsi="Calibri" w:cs="Calibri"/>
                <w:sz w:val="20"/>
              </w:rPr>
            </w:pPr>
            <w:r w:rsidRPr="00D5478D">
              <w:rPr>
                <w:rFonts w:ascii="Calibri" w:hAnsi="Calibri" w:cs="Calibri"/>
                <w:sz w:val="20"/>
              </w:rPr>
              <w:t>Private Clubs, Lodges, Social or Fraternal Organizations</w:t>
            </w:r>
          </w:p>
        </w:tc>
        <w:tc>
          <w:tcPr>
            <w:tcW w:w="5580" w:type="dxa"/>
            <w:tcBorders>
              <w:top w:val="nil"/>
              <w:left w:val="nil"/>
              <w:bottom w:val="single" w:sz="4" w:space="0" w:color="auto"/>
              <w:right w:val="single" w:sz="4" w:space="0" w:color="auto"/>
            </w:tcBorders>
            <w:shd w:val="clear" w:color="auto" w:fill="auto"/>
            <w:noWrap/>
            <w:vAlign w:val="center"/>
            <w:hideMark/>
          </w:tcPr>
          <w:p w14:paraId="61365A12"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one hundred (100) square feet or one (1) space for each three (3) seats at bars or dining tables, whichever is greater</w:t>
            </w:r>
          </w:p>
        </w:tc>
        <w:tc>
          <w:tcPr>
            <w:tcW w:w="2531" w:type="dxa"/>
            <w:tcBorders>
              <w:top w:val="nil"/>
              <w:left w:val="nil"/>
              <w:bottom w:val="single" w:sz="4" w:space="0" w:color="auto"/>
              <w:right w:val="single" w:sz="8" w:space="0" w:color="auto"/>
            </w:tcBorders>
            <w:shd w:val="clear" w:color="auto" w:fill="auto"/>
            <w:noWrap/>
            <w:vAlign w:val="center"/>
            <w:hideMark/>
          </w:tcPr>
          <w:p w14:paraId="7D2A41E5"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1847899D" w14:textId="77777777" w:rsidTr="00182405">
        <w:trPr>
          <w:trHeight w:val="49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7A5994F8" w14:textId="77777777" w:rsidR="000E22F2" w:rsidRPr="00D5478D" w:rsidRDefault="000E22F2" w:rsidP="00182405">
            <w:pPr>
              <w:jc w:val="center"/>
              <w:rPr>
                <w:rFonts w:ascii="Calibri" w:hAnsi="Calibri" w:cs="Calibri"/>
                <w:sz w:val="20"/>
              </w:rPr>
            </w:pPr>
            <w:r w:rsidRPr="00D5478D">
              <w:rPr>
                <w:rFonts w:ascii="Calibri" w:hAnsi="Calibri" w:cs="Calibri"/>
                <w:sz w:val="20"/>
              </w:rPr>
              <w:t>Schools</w:t>
            </w:r>
          </w:p>
        </w:tc>
        <w:tc>
          <w:tcPr>
            <w:tcW w:w="5580" w:type="dxa"/>
            <w:tcBorders>
              <w:top w:val="nil"/>
              <w:left w:val="nil"/>
              <w:bottom w:val="single" w:sz="4" w:space="0" w:color="auto"/>
              <w:right w:val="single" w:sz="4" w:space="0" w:color="auto"/>
            </w:tcBorders>
            <w:shd w:val="clear" w:color="auto" w:fill="auto"/>
            <w:noWrap/>
            <w:vAlign w:val="center"/>
            <w:hideMark/>
          </w:tcPr>
          <w:p w14:paraId="59B4D4E5"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twenty-five students</w:t>
            </w:r>
          </w:p>
        </w:tc>
        <w:tc>
          <w:tcPr>
            <w:tcW w:w="2531" w:type="dxa"/>
            <w:tcBorders>
              <w:top w:val="nil"/>
              <w:left w:val="nil"/>
              <w:bottom w:val="single" w:sz="4" w:space="0" w:color="auto"/>
              <w:right w:val="single" w:sz="8" w:space="0" w:color="auto"/>
            </w:tcBorders>
            <w:shd w:val="clear" w:color="auto" w:fill="auto"/>
            <w:noWrap/>
            <w:vAlign w:val="center"/>
            <w:hideMark/>
          </w:tcPr>
          <w:p w14:paraId="09583720"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school</w:t>
            </w:r>
          </w:p>
        </w:tc>
      </w:tr>
      <w:tr w:rsidR="000E22F2" w:rsidRPr="00D5478D" w14:paraId="511D9961" w14:textId="77777777" w:rsidTr="00182405">
        <w:trPr>
          <w:trHeight w:val="30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0B770E5A" w14:textId="77777777" w:rsidR="000E22F2" w:rsidRPr="00D5478D" w:rsidRDefault="000E22F2" w:rsidP="00182405">
            <w:pPr>
              <w:jc w:val="center"/>
              <w:rPr>
                <w:rFonts w:ascii="Calibri" w:hAnsi="Calibri" w:cs="Calibri"/>
                <w:sz w:val="20"/>
              </w:rPr>
            </w:pPr>
            <w:r w:rsidRPr="00D5478D">
              <w:rPr>
                <w:rFonts w:ascii="Calibri" w:hAnsi="Calibri" w:cs="Calibri"/>
                <w:sz w:val="20"/>
              </w:rPr>
              <w:t>Service Establishments</w:t>
            </w:r>
          </w:p>
        </w:tc>
        <w:tc>
          <w:tcPr>
            <w:tcW w:w="5580" w:type="dxa"/>
            <w:tcBorders>
              <w:top w:val="nil"/>
              <w:left w:val="nil"/>
              <w:bottom w:val="single" w:sz="4" w:space="0" w:color="auto"/>
              <w:right w:val="single" w:sz="4" w:space="0" w:color="auto"/>
            </w:tcBorders>
            <w:shd w:val="clear" w:color="auto" w:fill="auto"/>
            <w:noWrap/>
            <w:vAlign w:val="center"/>
            <w:hideMark/>
          </w:tcPr>
          <w:p w14:paraId="716E3CA7"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three hundred (300) square feet of floor area</w:t>
            </w:r>
          </w:p>
        </w:tc>
        <w:tc>
          <w:tcPr>
            <w:tcW w:w="2531" w:type="dxa"/>
            <w:tcBorders>
              <w:top w:val="nil"/>
              <w:left w:val="nil"/>
              <w:bottom w:val="single" w:sz="4" w:space="0" w:color="auto"/>
              <w:right w:val="single" w:sz="8" w:space="0" w:color="auto"/>
            </w:tcBorders>
            <w:shd w:val="clear" w:color="auto" w:fill="auto"/>
            <w:noWrap/>
            <w:vAlign w:val="center"/>
            <w:hideMark/>
          </w:tcPr>
          <w:p w14:paraId="2D19C815"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establishment</w:t>
            </w:r>
          </w:p>
        </w:tc>
      </w:tr>
      <w:tr w:rsidR="000E22F2" w:rsidRPr="00D5478D" w14:paraId="54D0062A" w14:textId="77777777" w:rsidTr="00182405">
        <w:trPr>
          <w:trHeight w:val="368"/>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77921093" w14:textId="77777777" w:rsidR="000E22F2" w:rsidRPr="00D5478D" w:rsidRDefault="000E22F2" w:rsidP="00182405">
            <w:pPr>
              <w:jc w:val="center"/>
              <w:rPr>
                <w:rFonts w:ascii="Calibri" w:hAnsi="Calibri" w:cs="Calibri"/>
                <w:sz w:val="20"/>
              </w:rPr>
            </w:pPr>
            <w:r w:rsidRPr="00D5478D">
              <w:rPr>
                <w:rFonts w:ascii="Calibri" w:hAnsi="Calibri" w:cs="Calibri"/>
                <w:sz w:val="20"/>
              </w:rPr>
              <w:t>Retail sales establishments</w:t>
            </w:r>
          </w:p>
        </w:tc>
        <w:tc>
          <w:tcPr>
            <w:tcW w:w="5580" w:type="dxa"/>
            <w:tcBorders>
              <w:top w:val="nil"/>
              <w:left w:val="nil"/>
              <w:bottom w:val="single" w:sz="4" w:space="0" w:color="auto"/>
              <w:right w:val="single" w:sz="4" w:space="0" w:color="auto"/>
            </w:tcBorders>
            <w:shd w:val="clear" w:color="auto" w:fill="auto"/>
            <w:noWrap/>
            <w:vAlign w:val="center"/>
            <w:hideMark/>
          </w:tcPr>
          <w:p w14:paraId="3992DEA6"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three hundred (300) square feet of floor area</w:t>
            </w:r>
          </w:p>
        </w:tc>
        <w:tc>
          <w:tcPr>
            <w:tcW w:w="2531" w:type="dxa"/>
            <w:tcBorders>
              <w:top w:val="nil"/>
              <w:left w:val="nil"/>
              <w:bottom w:val="single" w:sz="4" w:space="0" w:color="auto"/>
              <w:right w:val="single" w:sz="8" w:space="0" w:color="auto"/>
            </w:tcBorders>
            <w:shd w:val="clear" w:color="auto" w:fill="auto"/>
            <w:noWrap/>
            <w:vAlign w:val="center"/>
            <w:hideMark/>
          </w:tcPr>
          <w:p w14:paraId="52745AE6"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establishment</w:t>
            </w:r>
          </w:p>
        </w:tc>
      </w:tr>
      <w:tr w:rsidR="000E22F2" w:rsidRPr="00D5478D" w14:paraId="1BE3D7E3" w14:textId="77777777" w:rsidTr="00182405">
        <w:trPr>
          <w:trHeight w:val="300"/>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4B896694" w14:textId="77777777" w:rsidR="000E22F2" w:rsidRPr="00D5478D" w:rsidRDefault="000E22F2" w:rsidP="00182405">
            <w:pPr>
              <w:jc w:val="center"/>
              <w:rPr>
                <w:rFonts w:ascii="Calibri" w:hAnsi="Calibri" w:cs="Calibri"/>
                <w:sz w:val="20"/>
              </w:rPr>
            </w:pPr>
            <w:r w:rsidRPr="00D5478D">
              <w:rPr>
                <w:rFonts w:ascii="Calibri" w:hAnsi="Calibri" w:cs="Calibri"/>
                <w:sz w:val="20"/>
              </w:rPr>
              <w:t>Single family dwellings</w:t>
            </w:r>
          </w:p>
        </w:tc>
        <w:tc>
          <w:tcPr>
            <w:tcW w:w="5580" w:type="dxa"/>
            <w:tcBorders>
              <w:top w:val="nil"/>
              <w:left w:val="nil"/>
              <w:bottom w:val="single" w:sz="4" w:space="0" w:color="auto"/>
              <w:right w:val="single" w:sz="4" w:space="0" w:color="auto"/>
            </w:tcBorders>
            <w:shd w:val="clear" w:color="auto" w:fill="auto"/>
            <w:noWrap/>
            <w:vAlign w:val="center"/>
            <w:hideMark/>
          </w:tcPr>
          <w:p w14:paraId="71311620" w14:textId="77777777" w:rsidR="000E22F2" w:rsidRPr="00D5478D" w:rsidRDefault="000E22F2" w:rsidP="00182405">
            <w:pPr>
              <w:jc w:val="center"/>
              <w:rPr>
                <w:rFonts w:ascii="Calibri" w:hAnsi="Calibri" w:cs="Calibri"/>
                <w:sz w:val="20"/>
              </w:rPr>
            </w:pPr>
            <w:r w:rsidRPr="00D5478D">
              <w:rPr>
                <w:rFonts w:ascii="Calibri" w:hAnsi="Calibri" w:cs="Calibri"/>
                <w:sz w:val="20"/>
              </w:rPr>
              <w:t>Two (2) spaces for each dwelling unit exclusive of required yards</w:t>
            </w:r>
          </w:p>
        </w:tc>
        <w:tc>
          <w:tcPr>
            <w:tcW w:w="2531" w:type="dxa"/>
            <w:tcBorders>
              <w:top w:val="nil"/>
              <w:left w:val="nil"/>
              <w:bottom w:val="single" w:sz="4" w:space="0" w:color="auto"/>
              <w:right w:val="single" w:sz="8" w:space="0" w:color="auto"/>
            </w:tcBorders>
            <w:shd w:val="clear" w:color="auto" w:fill="auto"/>
            <w:noWrap/>
            <w:vAlign w:val="center"/>
            <w:hideMark/>
          </w:tcPr>
          <w:p w14:paraId="032ACC14" w14:textId="77777777" w:rsidR="000E22F2" w:rsidRPr="00D5478D" w:rsidRDefault="000E22F2" w:rsidP="00182405">
            <w:pPr>
              <w:jc w:val="center"/>
              <w:rPr>
                <w:rFonts w:ascii="Calibri" w:hAnsi="Calibri" w:cs="Calibri"/>
                <w:sz w:val="20"/>
              </w:rPr>
            </w:pPr>
            <w:r w:rsidRPr="00D5478D">
              <w:rPr>
                <w:rFonts w:ascii="Calibri" w:hAnsi="Calibri" w:cs="Calibri"/>
                <w:sz w:val="20"/>
              </w:rPr>
              <w:t>None</w:t>
            </w:r>
          </w:p>
        </w:tc>
      </w:tr>
      <w:tr w:rsidR="000E22F2" w:rsidRPr="00D5478D" w14:paraId="7B562956" w14:textId="77777777" w:rsidTr="00182405">
        <w:trPr>
          <w:trHeight w:val="485"/>
          <w:jc w:val="center"/>
        </w:trPr>
        <w:tc>
          <w:tcPr>
            <w:tcW w:w="3072" w:type="dxa"/>
            <w:tcBorders>
              <w:top w:val="nil"/>
              <w:left w:val="single" w:sz="8" w:space="0" w:color="auto"/>
              <w:bottom w:val="single" w:sz="4" w:space="0" w:color="auto"/>
              <w:right w:val="single" w:sz="4" w:space="0" w:color="auto"/>
            </w:tcBorders>
            <w:shd w:val="clear" w:color="auto" w:fill="auto"/>
            <w:noWrap/>
            <w:vAlign w:val="center"/>
            <w:hideMark/>
          </w:tcPr>
          <w:p w14:paraId="0EDDD0EC" w14:textId="77777777" w:rsidR="000E22F2" w:rsidRPr="00D5478D" w:rsidRDefault="000E22F2" w:rsidP="00182405">
            <w:pPr>
              <w:jc w:val="center"/>
              <w:rPr>
                <w:rFonts w:ascii="Calibri" w:hAnsi="Calibri" w:cs="Calibri"/>
                <w:sz w:val="20"/>
              </w:rPr>
            </w:pPr>
            <w:r w:rsidRPr="00D5478D">
              <w:rPr>
                <w:rFonts w:ascii="Calibri" w:hAnsi="Calibri" w:cs="Calibri"/>
                <w:sz w:val="20"/>
              </w:rPr>
              <w:t>Theatres, auditoriums, &amp; places of public assembly</w:t>
            </w:r>
          </w:p>
        </w:tc>
        <w:tc>
          <w:tcPr>
            <w:tcW w:w="5580" w:type="dxa"/>
            <w:tcBorders>
              <w:top w:val="nil"/>
              <w:left w:val="nil"/>
              <w:bottom w:val="single" w:sz="4" w:space="0" w:color="auto"/>
              <w:right w:val="single" w:sz="4" w:space="0" w:color="auto"/>
            </w:tcBorders>
            <w:shd w:val="clear" w:color="auto" w:fill="auto"/>
            <w:noWrap/>
            <w:vAlign w:val="center"/>
            <w:hideMark/>
          </w:tcPr>
          <w:p w14:paraId="6EA4B3B7"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four (4) seats of design capacity</w:t>
            </w:r>
          </w:p>
        </w:tc>
        <w:tc>
          <w:tcPr>
            <w:tcW w:w="2531" w:type="dxa"/>
            <w:tcBorders>
              <w:top w:val="nil"/>
              <w:left w:val="nil"/>
              <w:bottom w:val="single" w:sz="4" w:space="0" w:color="auto"/>
              <w:right w:val="single" w:sz="8" w:space="0" w:color="auto"/>
            </w:tcBorders>
            <w:shd w:val="clear" w:color="auto" w:fill="auto"/>
            <w:noWrap/>
            <w:vAlign w:val="center"/>
            <w:hideMark/>
          </w:tcPr>
          <w:p w14:paraId="3F8F6659"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per establishment</w:t>
            </w:r>
          </w:p>
        </w:tc>
      </w:tr>
      <w:tr w:rsidR="000E22F2" w:rsidRPr="00D5478D" w14:paraId="4D96E40A" w14:textId="77777777" w:rsidTr="00182405">
        <w:trPr>
          <w:trHeight w:val="510"/>
          <w:jc w:val="center"/>
        </w:trPr>
        <w:tc>
          <w:tcPr>
            <w:tcW w:w="3072" w:type="dxa"/>
            <w:tcBorders>
              <w:top w:val="nil"/>
              <w:left w:val="single" w:sz="8" w:space="0" w:color="auto"/>
              <w:bottom w:val="single" w:sz="8" w:space="0" w:color="auto"/>
              <w:right w:val="single" w:sz="4" w:space="0" w:color="auto"/>
            </w:tcBorders>
            <w:shd w:val="clear" w:color="auto" w:fill="auto"/>
            <w:noWrap/>
            <w:vAlign w:val="center"/>
            <w:hideMark/>
          </w:tcPr>
          <w:p w14:paraId="337CD39C" w14:textId="77777777" w:rsidR="000E22F2" w:rsidRPr="00D5478D" w:rsidRDefault="000E22F2" w:rsidP="00182405">
            <w:pPr>
              <w:jc w:val="center"/>
              <w:rPr>
                <w:rFonts w:ascii="Calibri" w:hAnsi="Calibri" w:cs="Calibri"/>
                <w:sz w:val="20"/>
              </w:rPr>
            </w:pPr>
            <w:r w:rsidRPr="00D5478D">
              <w:rPr>
                <w:rFonts w:ascii="Calibri" w:hAnsi="Calibri" w:cs="Calibri"/>
                <w:sz w:val="20"/>
              </w:rPr>
              <w:t>Warehouse, wholesale &amp; distribution</w:t>
            </w:r>
          </w:p>
        </w:tc>
        <w:tc>
          <w:tcPr>
            <w:tcW w:w="5580" w:type="dxa"/>
            <w:tcBorders>
              <w:top w:val="nil"/>
              <w:left w:val="nil"/>
              <w:bottom w:val="single" w:sz="8" w:space="0" w:color="auto"/>
              <w:right w:val="single" w:sz="4" w:space="0" w:color="auto"/>
            </w:tcBorders>
            <w:shd w:val="clear" w:color="auto" w:fill="auto"/>
            <w:noWrap/>
            <w:vAlign w:val="center"/>
            <w:hideMark/>
          </w:tcPr>
          <w:p w14:paraId="56CEDBD1" w14:textId="77777777" w:rsidR="000E22F2" w:rsidRPr="00D5478D" w:rsidRDefault="000E22F2" w:rsidP="00182405">
            <w:pPr>
              <w:jc w:val="center"/>
              <w:rPr>
                <w:rFonts w:ascii="Calibri" w:hAnsi="Calibri" w:cs="Calibri"/>
                <w:sz w:val="20"/>
              </w:rPr>
            </w:pPr>
            <w:r w:rsidRPr="00D5478D">
              <w:rPr>
                <w:rFonts w:ascii="Calibri" w:hAnsi="Calibri" w:cs="Calibri"/>
                <w:sz w:val="20"/>
              </w:rPr>
              <w:t>One (1) space for each two (2) employees on the maximum working shift</w:t>
            </w:r>
          </w:p>
        </w:tc>
        <w:tc>
          <w:tcPr>
            <w:tcW w:w="2531" w:type="dxa"/>
            <w:tcBorders>
              <w:top w:val="nil"/>
              <w:left w:val="nil"/>
              <w:bottom w:val="single" w:sz="8" w:space="0" w:color="auto"/>
              <w:right w:val="single" w:sz="8" w:space="0" w:color="auto"/>
            </w:tcBorders>
            <w:shd w:val="clear" w:color="auto" w:fill="auto"/>
            <w:noWrap/>
            <w:vAlign w:val="center"/>
            <w:hideMark/>
          </w:tcPr>
          <w:p w14:paraId="58D3BA17" w14:textId="77777777" w:rsidR="000E22F2" w:rsidRPr="00D5478D" w:rsidRDefault="000E22F2" w:rsidP="00182405">
            <w:pPr>
              <w:jc w:val="center"/>
              <w:rPr>
                <w:rFonts w:ascii="Calibri" w:hAnsi="Calibri" w:cs="Calibri"/>
                <w:sz w:val="20"/>
              </w:rPr>
            </w:pPr>
            <w:r w:rsidRPr="00D5478D">
              <w:rPr>
                <w:rFonts w:ascii="Calibri" w:hAnsi="Calibri" w:cs="Calibri"/>
                <w:sz w:val="20"/>
              </w:rPr>
              <w:t>Two (2) spaces per establishment</w:t>
            </w:r>
          </w:p>
        </w:tc>
      </w:tr>
      <w:bookmarkEnd w:id="35"/>
    </w:tbl>
    <w:p w14:paraId="30B72BC0" w14:textId="77777777" w:rsidR="000E22F2" w:rsidRPr="00D5478D" w:rsidRDefault="000E22F2" w:rsidP="000E22F2">
      <w:pPr>
        <w:pStyle w:val="BodyText"/>
        <w:rPr>
          <w:rFonts w:ascii="Calibri" w:hAnsi="Calibri" w:cs="Calibri"/>
          <w:b/>
          <w:bCs/>
          <w:sz w:val="22"/>
          <w:szCs w:val="22"/>
          <w:u w:val="single"/>
        </w:rPr>
      </w:pPr>
    </w:p>
    <w:p w14:paraId="7E162F9A"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rPr>
        <w:lastRenderedPageBreak/>
        <w:t>CHAPTER 4.06.  STRUCTURES TO HAVE ACCESS</w:t>
      </w:r>
    </w:p>
    <w:p w14:paraId="342D1265" w14:textId="77777777" w:rsidR="000E22F2" w:rsidRPr="00D5478D" w:rsidRDefault="000E22F2" w:rsidP="000E22F2">
      <w:pPr>
        <w:pStyle w:val="BodyText"/>
        <w:rPr>
          <w:rFonts w:ascii="Calibri" w:hAnsi="Calibri" w:cs="Calibri"/>
          <w:b/>
          <w:bCs/>
          <w:sz w:val="22"/>
          <w:szCs w:val="22"/>
        </w:rPr>
      </w:pPr>
    </w:p>
    <w:p w14:paraId="4027724D"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Every building hereafter erected or moved shall be on a lot adjacent to a public street, or with access to private streets approved by the Board of Adjustment, and all structures shall be so located on lots as to provide safe and convenient access for servicing, fire protection and required off-street parking.</w:t>
      </w:r>
    </w:p>
    <w:p w14:paraId="4458C3FF" w14:textId="77777777" w:rsidR="000E22F2" w:rsidRPr="00D5478D" w:rsidRDefault="000E22F2" w:rsidP="000E22F2">
      <w:pPr>
        <w:pStyle w:val="BodyText"/>
        <w:rPr>
          <w:rFonts w:ascii="Calibri" w:hAnsi="Calibri" w:cs="Calibri"/>
          <w:color w:val="FF0000"/>
          <w:sz w:val="22"/>
          <w:szCs w:val="22"/>
        </w:rPr>
      </w:pPr>
    </w:p>
    <w:p w14:paraId="1C63E72E" w14:textId="77777777" w:rsidR="000E22F2" w:rsidRPr="00D5478D" w:rsidRDefault="000E22F2" w:rsidP="000E22F2">
      <w:pPr>
        <w:pStyle w:val="BodyText"/>
        <w:tabs>
          <w:tab w:val="left" w:pos="9270"/>
        </w:tabs>
        <w:rPr>
          <w:rFonts w:ascii="Calibri" w:hAnsi="Calibri" w:cs="Calibri"/>
          <w:b/>
          <w:bCs/>
          <w:sz w:val="22"/>
          <w:szCs w:val="22"/>
        </w:rPr>
      </w:pPr>
      <w:r w:rsidRPr="00D5478D">
        <w:rPr>
          <w:rFonts w:ascii="Calibri" w:hAnsi="Calibri" w:cs="Calibri"/>
          <w:b/>
          <w:bCs/>
          <w:sz w:val="22"/>
          <w:szCs w:val="22"/>
        </w:rPr>
        <w:t>CHAPTER 4.07.  ADULT USES</w:t>
      </w:r>
    </w:p>
    <w:p w14:paraId="3FA88583" w14:textId="77777777" w:rsidR="000E22F2" w:rsidRPr="00D5478D" w:rsidRDefault="000E22F2" w:rsidP="000E22F2">
      <w:pPr>
        <w:pStyle w:val="BodyText"/>
        <w:rPr>
          <w:rFonts w:ascii="Calibri" w:hAnsi="Calibri" w:cs="Calibri"/>
          <w:sz w:val="22"/>
          <w:szCs w:val="22"/>
        </w:rPr>
      </w:pPr>
    </w:p>
    <w:p w14:paraId="3F16B61A" w14:textId="77777777" w:rsidR="000E22F2" w:rsidRPr="00D5478D" w:rsidRDefault="000E22F2" w:rsidP="000E22F2">
      <w:pPr>
        <w:autoSpaceDE w:val="0"/>
        <w:autoSpaceDN w:val="0"/>
        <w:adjustRightInd w:val="0"/>
        <w:jc w:val="both"/>
        <w:rPr>
          <w:rFonts w:ascii="Calibri" w:hAnsi="Calibri" w:cs="Calibri"/>
          <w:sz w:val="22"/>
          <w:szCs w:val="22"/>
        </w:rPr>
      </w:pPr>
      <w:r w:rsidRPr="00D5478D">
        <w:rPr>
          <w:rFonts w:ascii="Calibri" w:hAnsi="Calibri" w:cs="Calibri"/>
          <w:sz w:val="22"/>
          <w:szCs w:val="22"/>
        </w:rPr>
        <w:t>In the development and execution of these regulations, it is recognized that there are some uses which, because of their very nature, are recognized as having serious objectionable operational characteristics, particularly when several of them are concentrated under certain circumstances thereby having a deleterious effect upon the adjacent areas. Special regulation of these uses is necessary to ensure that these adverse effects will not contribute to the blighting or downgrading of the surrounding neighborhood. These special regulations are itemized in this section. The primary control or regulation is for the purpose of preventing a concentration of these uses in any one area.</w:t>
      </w:r>
    </w:p>
    <w:p w14:paraId="6554D02C" w14:textId="77777777" w:rsidR="000E22F2" w:rsidRPr="00D5478D" w:rsidRDefault="000E22F2" w:rsidP="000E22F2">
      <w:pPr>
        <w:jc w:val="both"/>
        <w:rPr>
          <w:rFonts w:ascii="Calibri" w:hAnsi="Calibri" w:cs="Calibri"/>
          <w:b/>
          <w:bCs/>
          <w:sz w:val="22"/>
          <w:szCs w:val="22"/>
          <w:u w:val="single"/>
        </w:rPr>
      </w:pPr>
    </w:p>
    <w:p w14:paraId="01C301D4"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 xml:space="preserve">Section 4.07.01 Setbacks. </w:t>
      </w:r>
    </w:p>
    <w:p w14:paraId="3129CD53" w14:textId="77777777" w:rsidR="000E22F2" w:rsidRPr="00D5478D" w:rsidRDefault="000E22F2" w:rsidP="000E22F2">
      <w:pPr>
        <w:pStyle w:val="BodyTextIndent2"/>
        <w:rPr>
          <w:rFonts w:ascii="Calibri" w:hAnsi="Calibri" w:cs="Calibri"/>
          <w:b/>
          <w:bCs/>
          <w:sz w:val="22"/>
          <w:szCs w:val="22"/>
          <w:u w:val="single"/>
        </w:rPr>
      </w:pPr>
    </w:p>
    <w:p w14:paraId="2BB6C28C" w14:textId="77777777" w:rsidR="000E22F2" w:rsidRPr="00D5478D" w:rsidRDefault="000E22F2">
      <w:pPr>
        <w:pStyle w:val="BodyTextIndent2"/>
        <w:widowControl/>
        <w:numPr>
          <w:ilvl w:val="0"/>
          <w:numId w:val="43"/>
        </w:numPr>
        <w:tabs>
          <w:tab w:val="clear" w:pos="1440"/>
        </w:tabs>
        <w:rPr>
          <w:rFonts w:ascii="Calibri" w:hAnsi="Calibri" w:cs="Calibri"/>
          <w:sz w:val="22"/>
          <w:szCs w:val="22"/>
        </w:rPr>
      </w:pPr>
      <w:r w:rsidRPr="00D5478D">
        <w:rPr>
          <w:rFonts w:ascii="Calibri" w:hAnsi="Calibri" w:cs="Calibri"/>
          <w:sz w:val="22"/>
          <w:szCs w:val="22"/>
        </w:rPr>
        <w:t>None of the following uses may be established, operated or maintained within one thousand (1,000) feet of a residence, a church, a school meeting all the requirements of the Compulsory Education Laws of the State of South Dakota, or a public park.</w:t>
      </w:r>
    </w:p>
    <w:p w14:paraId="1D5233BA" w14:textId="77777777" w:rsidR="000E22F2" w:rsidRPr="00D5478D" w:rsidRDefault="000E22F2" w:rsidP="000E22F2">
      <w:pPr>
        <w:tabs>
          <w:tab w:val="left" w:pos="741"/>
        </w:tabs>
        <w:autoSpaceDE w:val="0"/>
        <w:autoSpaceDN w:val="0"/>
        <w:adjustRightInd w:val="0"/>
        <w:ind w:left="741" w:hanging="399"/>
        <w:jc w:val="both"/>
        <w:rPr>
          <w:rFonts w:ascii="Calibri" w:hAnsi="Calibri" w:cs="Calibri"/>
          <w:sz w:val="22"/>
          <w:szCs w:val="22"/>
        </w:rPr>
      </w:pPr>
    </w:p>
    <w:p w14:paraId="75972941"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Adult bookstore.</w:t>
      </w:r>
    </w:p>
    <w:p w14:paraId="431695C7"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547CD42D"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Adult motion picture theater.</w:t>
      </w:r>
    </w:p>
    <w:p w14:paraId="53E496DE"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037C984C"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Adult photo studio.</w:t>
      </w:r>
    </w:p>
    <w:p w14:paraId="5DEB4053"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250F8A25"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Adult Entertainment Facility.</w:t>
      </w:r>
    </w:p>
    <w:p w14:paraId="603366AF"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2EF73F16"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Any use which has as a part of its operation an adult use component including, but not limited to, a restaurant or eating place, a bar, lounge or tavern.</w:t>
      </w:r>
    </w:p>
    <w:p w14:paraId="5E3BFDF7"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3E8AD7CE" w14:textId="77777777" w:rsidR="000E22F2" w:rsidRPr="00D5478D" w:rsidRDefault="000E22F2">
      <w:pPr>
        <w:widowControl/>
        <w:numPr>
          <w:ilvl w:val="0"/>
          <w:numId w:val="4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Any use intended to provide adult amusement or entertainment.</w:t>
      </w:r>
    </w:p>
    <w:p w14:paraId="6F85C2F7" w14:textId="77777777" w:rsidR="000E22F2" w:rsidRPr="00D5478D" w:rsidRDefault="000E22F2" w:rsidP="000E22F2">
      <w:pPr>
        <w:tabs>
          <w:tab w:val="left" w:pos="741"/>
        </w:tabs>
        <w:autoSpaceDE w:val="0"/>
        <w:autoSpaceDN w:val="0"/>
        <w:adjustRightInd w:val="0"/>
        <w:jc w:val="both"/>
        <w:rPr>
          <w:rFonts w:ascii="Calibri" w:hAnsi="Calibri" w:cs="Calibri"/>
          <w:sz w:val="22"/>
          <w:szCs w:val="22"/>
        </w:rPr>
      </w:pPr>
    </w:p>
    <w:p w14:paraId="7995625B" w14:textId="77777777" w:rsidR="000E22F2" w:rsidRPr="00D5478D" w:rsidRDefault="000E22F2">
      <w:pPr>
        <w:pStyle w:val="BodyTextIndent2"/>
        <w:widowControl/>
        <w:numPr>
          <w:ilvl w:val="1"/>
          <w:numId w:val="41"/>
        </w:numPr>
        <w:tabs>
          <w:tab w:val="clear" w:pos="1440"/>
          <w:tab w:val="num" w:pos="720"/>
        </w:tabs>
        <w:ind w:left="720"/>
        <w:rPr>
          <w:rFonts w:ascii="Calibri" w:hAnsi="Calibri" w:cs="Calibri"/>
          <w:sz w:val="22"/>
          <w:szCs w:val="22"/>
        </w:rPr>
      </w:pPr>
      <w:r w:rsidRPr="00D5478D">
        <w:rPr>
          <w:rFonts w:ascii="Calibri" w:hAnsi="Calibri" w:cs="Calibri"/>
          <w:sz w:val="22"/>
          <w:szCs w:val="22"/>
        </w:rPr>
        <w:t>Not more than two of the following uses may be established, operated or maintained within one thousand (1,000) feet of each other:</w:t>
      </w:r>
    </w:p>
    <w:p w14:paraId="72EB3B29" w14:textId="77777777" w:rsidR="000E22F2" w:rsidRPr="00D5478D" w:rsidRDefault="000E22F2" w:rsidP="000E22F2">
      <w:pPr>
        <w:pStyle w:val="BodyTextIndent2"/>
        <w:ind w:firstLine="0"/>
        <w:rPr>
          <w:rFonts w:ascii="Calibri" w:hAnsi="Calibri" w:cs="Calibri"/>
          <w:sz w:val="22"/>
          <w:szCs w:val="22"/>
        </w:rPr>
      </w:pPr>
    </w:p>
    <w:p w14:paraId="454988B5" w14:textId="77777777" w:rsidR="000E22F2" w:rsidRPr="00D5478D" w:rsidRDefault="000E22F2">
      <w:pPr>
        <w:widowControl/>
        <w:numPr>
          <w:ilvl w:val="0"/>
          <w:numId w:val="42"/>
        </w:numPr>
        <w:tabs>
          <w:tab w:val="clear" w:pos="1440"/>
          <w:tab w:val="left" w:pos="741"/>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Adult bookstore.</w:t>
      </w:r>
    </w:p>
    <w:p w14:paraId="310E687D" w14:textId="77777777" w:rsidR="000E22F2" w:rsidRPr="00D5478D" w:rsidRDefault="000E22F2" w:rsidP="000E22F2">
      <w:pPr>
        <w:tabs>
          <w:tab w:val="left" w:pos="741"/>
          <w:tab w:val="num" w:pos="1080"/>
        </w:tabs>
        <w:autoSpaceDE w:val="0"/>
        <w:autoSpaceDN w:val="0"/>
        <w:adjustRightInd w:val="0"/>
        <w:ind w:left="1080" w:hanging="360"/>
        <w:jc w:val="both"/>
        <w:rPr>
          <w:rFonts w:ascii="Calibri" w:hAnsi="Calibri" w:cs="Calibri"/>
          <w:sz w:val="22"/>
          <w:szCs w:val="22"/>
        </w:rPr>
      </w:pPr>
    </w:p>
    <w:p w14:paraId="10CB49FF" w14:textId="77777777" w:rsidR="000E22F2" w:rsidRPr="00D5478D" w:rsidRDefault="000E22F2">
      <w:pPr>
        <w:widowControl/>
        <w:numPr>
          <w:ilvl w:val="0"/>
          <w:numId w:val="42"/>
        </w:numPr>
        <w:tabs>
          <w:tab w:val="clear" w:pos="1440"/>
          <w:tab w:val="left" w:pos="741"/>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Adult motion picture theater.</w:t>
      </w:r>
    </w:p>
    <w:p w14:paraId="61E27328" w14:textId="77777777" w:rsidR="000E22F2" w:rsidRPr="00D5478D" w:rsidRDefault="000E22F2" w:rsidP="000E22F2">
      <w:pPr>
        <w:tabs>
          <w:tab w:val="left" w:pos="741"/>
          <w:tab w:val="num" w:pos="1080"/>
        </w:tabs>
        <w:autoSpaceDE w:val="0"/>
        <w:autoSpaceDN w:val="0"/>
        <w:adjustRightInd w:val="0"/>
        <w:ind w:left="1080" w:hanging="360"/>
        <w:jc w:val="both"/>
        <w:rPr>
          <w:rFonts w:ascii="Calibri" w:hAnsi="Calibri" w:cs="Calibri"/>
          <w:sz w:val="22"/>
          <w:szCs w:val="22"/>
        </w:rPr>
      </w:pPr>
    </w:p>
    <w:p w14:paraId="4768B639" w14:textId="77777777" w:rsidR="000E22F2" w:rsidRPr="00D5478D" w:rsidRDefault="000E22F2">
      <w:pPr>
        <w:widowControl/>
        <w:numPr>
          <w:ilvl w:val="0"/>
          <w:numId w:val="42"/>
        </w:numPr>
        <w:tabs>
          <w:tab w:val="clear" w:pos="1440"/>
          <w:tab w:val="left" w:pos="741"/>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Adult photo studio.</w:t>
      </w:r>
    </w:p>
    <w:p w14:paraId="172389BE" w14:textId="77777777" w:rsidR="000E22F2" w:rsidRPr="00D5478D" w:rsidRDefault="000E22F2" w:rsidP="000E22F2">
      <w:pPr>
        <w:tabs>
          <w:tab w:val="left" w:pos="741"/>
          <w:tab w:val="num" w:pos="1080"/>
        </w:tabs>
        <w:autoSpaceDE w:val="0"/>
        <w:autoSpaceDN w:val="0"/>
        <w:adjustRightInd w:val="0"/>
        <w:ind w:left="1080" w:hanging="360"/>
        <w:jc w:val="both"/>
        <w:rPr>
          <w:rFonts w:ascii="Calibri" w:hAnsi="Calibri" w:cs="Calibri"/>
          <w:sz w:val="22"/>
          <w:szCs w:val="22"/>
        </w:rPr>
      </w:pPr>
    </w:p>
    <w:p w14:paraId="4967FA1E" w14:textId="77777777" w:rsidR="000E22F2" w:rsidRPr="00D5478D" w:rsidRDefault="000E22F2">
      <w:pPr>
        <w:widowControl/>
        <w:numPr>
          <w:ilvl w:val="0"/>
          <w:numId w:val="42"/>
        </w:numPr>
        <w:tabs>
          <w:tab w:val="clear" w:pos="1440"/>
          <w:tab w:val="left" w:pos="741"/>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Adult entertainment facility.</w:t>
      </w:r>
    </w:p>
    <w:p w14:paraId="34F31E4D" w14:textId="77777777" w:rsidR="000E22F2" w:rsidRPr="00D5478D" w:rsidRDefault="000E22F2" w:rsidP="000E22F2">
      <w:pPr>
        <w:tabs>
          <w:tab w:val="left" w:pos="741"/>
          <w:tab w:val="num" w:pos="1080"/>
        </w:tabs>
        <w:autoSpaceDE w:val="0"/>
        <w:autoSpaceDN w:val="0"/>
        <w:adjustRightInd w:val="0"/>
        <w:ind w:left="1080" w:hanging="360"/>
        <w:jc w:val="both"/>
        <w:rPr>
          <w:rFonts w:ascii="Calibri" w:hAnsi="Calibri" w:cs="Calibri"/>
          <w:sz w:val="22"/>
          <w:szCs w:val="22"/>
        </w:rPr>
      </w:pPr>
    </w:p>
    <w:p w14:paraId="6DDE3BCC" w14:textId="77777777" w:rsidR="000E22F2" w:rsidRPr="00D5478D" w:rsidRDefault="000E22F2">
      <w:pPr>
        <w:widowControl/>
        <w:numPr>
          <w:ilvl w:val="0"/>
          <w:numId w:val="42"/>
        </w:numPr>
        <w:tabs>
          <w:tab w:val="clear" w:pos="1440"/>
          <w:tab w:val="left" w:pos="741"/>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Any use which has as a part of its operation an adult use component including, but not limited to, a restaurant or eating place, a bar, lounge or tavern.</w:t>
      </w:r>
    </w:p>
    <w:p w14:paraId="01A8FA6C" w14:textId="77777777" w:rsidR="000E22F2" w:rsidRPr="00D5478D" w:rsidRDefault="000E22F2">
      <w:pPr>
        <w:widowControl/>
        <w:numPr>
          <w:ilvl w:val="0"/>
          <w:numId w:val="42"/>
        </w:numPr>
        <w:tabs>
          <w:tab w:val="clear" w:pos="1440"/>
          <w:tab w:val="left" w:pos="684"/>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lastRenderedPageBreak/>
        <w:t xml:space="preserve">Any use intended to provide adult amusement or entertainment. </w:t>
      </w:r>
    </w:p>
    <w:p w14:paraId="4A9BB7B5" w14:textId="77777777" w:rsidR="000E22F2" w:rsidRPr="00D5478D" w:rsidRDefault="000E22F2" w:rsidP="000E22F2">
      <w:pPr>
        <w:tabs>
          <w:tab w:val="left" w:pos="684"/>
          <w:tab w:val="num" w:pos="1080"/>
        </w:tabs>
        <w:autoSpaceDE w:val="0"/>
        <w:autoSpaceDN w:val="0"/>
        <w:adjustRightInd w:val="0"/>
        <w:ind w:left="1080" w:hanging="360"/>
        <w:jc w:val="both"/>
        <w:rPr>
          <w:rFonts w:ascii="Calibri" w:hAnsi="Calibri" w:cs="Calibri"/>
          <w:sz w:val="22"/>
          <w:szCs w:val="22"/>
        </w:rPr>
      </w:pPr>
    </w:p>
    <w:p w14:paraId="52E3769E" w14:textId="77777777" w:rsidR="000E22F2" w:rsidRPr="00D5478D" w:rsidRDefault="000E22F2">
      <w:pPr>
        <w:widowControl/>
        <w:numPr>
          <w:ilvl w:val="0"/>
          <w:numId w:val="42"/>
        </w:numPr>
        <w:tabs>
          <w:tab w:val="clear" w:pos="1440"/>
          <w:tab w:val="left" w:pos="684"/>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 bar.</w:t>
      </w:r>
    </w:p>
    <w:p w14:paraId="7B4A64DC" w14:textId="77777777" w:rsidR="000E22F2" w:rsidRPr="00D5478D" w:rsidRDefault="000E22F2" w:rsidP="000E22F2">
      <w:pPr>
        <w:tabs>
          <w:tab w:val="left" w:pos="684"/>
          <w:tab w:val="num" w:pos="1080"/>
        </w:tabs>
        <w:autoSpaceDE w:val="0"/>
        <w:autoSpaceDN w:val="0"/>
        <w:adjustRightInd w:val="0"/>
        <w:ind w:left="1080" w:hanging="360"/>
        <w:jc w:val="both"/>
        <w:rPr>
          <w:rFonts w:ascii="Calibri" w:hAnsi="Calibri" w:cs="Calibri"/>
          <w:sz w:val="22"/>
          <w:szCs w:val="22"/>
        </w:rPr>
      </w:pPr>
    </w:p>
    <w:p w14:paraId="700C477A" w14:textId="77777777" w:rsidR="000E22F2" w:rsidRPr="00D5478D" w:rsidRDefault="000E22F2">
      <w:pPr>
        <w:widowControl/>
        <w:numPr>
          <w:ilvl w:val="0"/>
          <w:numId w:val="42"/>
        </w:numPr>
        <w:tabs>
          <w:tab w:val="clear" w:pos="1440"/>
          <w:tab w:val="left" w:pos="684"/>
          <w:tab w:val="num" w:pos="1080"/>
        </w:tabs>
        <w:autoSpaceDE w:val="0"/>
        <w:autoSpaceDN w:val="0"/>
        <w:adjustRightInd w:val="0"/>
        <w:ind w:left="1080"/>
        <w:jc w:val="both"/>
        <w:rPr>
          <w:rFonts w:ascii="Calibri" w:hAnsi="Calibri" w:cs="Calibri"/>
          <w:sz w:val="22"/>
          <w:szCs w:val="22"/>
        </w:rPr>
      </w:pPr>
      <w:r w:rsidRPr="00D5478D">
        <w:rPr>
          <w:rFonts w:ascii="Calibri" w:hAnsi="Calibri" w:cs="Calibri"/>
          <w:sz w:val="22"/>
          <w:szCs w:val="22"/>
        </w:rPr>
        <w:t>A liquor store.</w:t>
      </w:r>
    </w:p>
    <w:p w14:paraId="221F0164" w14:textId="77777777" w:rsidR="000E22F2" w:rsidRPr="00D5478D" w:rsidRDefault="000E22F2" w:rsidP="000E22F2">
      <w:pPr>
        <w:autoSpaceDE w:val="0"/>
        <w:autoSpaceDN w:val="0"/>
        <w:adjustRightInd w:val="0"/>
        <w:jc w:val="both"/>
        <w:rPr>
          <w:rFonts w:ascii="Calibri" w:hAnsi="Calibri" w:cs="Calibri"/>
          <w:sz w:val="22"/>
          <w:szCs w:val="22"/>
        </w:rPr>
      </w:pPr>
    </w:p>
    <w:p w14:paraId="1A852CBA" w14:textId="77777777" w:rsidR="000E22F2" w:rsidRPr="00D5478D" w:rsidRDefault="000E22F2">
      <w:pPr>
        <w:widowControl/>
        <w:numPr>
          <w:ilvl w:val="0"/>
          <w:numId w:val="44"/>
        </w:numPr>
        <w:tabs>
          <w:tab w:val="clear" w:pos="1383"/>
          <w:tab w:val="left" w:pos="342"/>
        </w:tabs>
        <w:autoSpaceDE w:val="0"/>
        <w:autoSpaceDN w:val="0"/>
        <w:adjustRightInd w:val="0"/>
        <w:ind w:left="360"/>
        <w:jc w:val="both"/>
        <w:rPr>
          <w:rFonts w:ascii="Calibri" w:hAnsi="Calibri" w:cs="Calibri"/>
          <w:sz w:val="22"/>
          <w:szCs w:val="22"/>
        </w:rPr>
      </w:pPr>
      <w:r w:rsidRPr="00D5478D">
        <w:rPr>
          <w:rFonts w:ascii="Calibri" w:hAnsi="Calibri" w:cs="Calibri"/>
          <w:sz w:val="22"/>
          <w:szCs w:val="22"/>
        </w:rPr>
        <w:t>The 1,000-foot restriction provided for in 4.07.01.2 above may be waived, and a conditional use permit issued upon proper application if the Board of Adjustment finds:</w:t>
      </w:r>
    </w:p>
    <w:p w14:paraId="0211956B" w14:textId="77777777" w:rsidR="000E22F2" w:rsidRPr="00D5478D" w:rsidRDefault="000E22F2" w:rsidP="000E22F2">
      <w:pPr>
        <w:autoSpaceDE w:val="0"/>
        <w:autoSpaceDN w:val="0"/>
        <w:adjustRightInd w:val="0"/>
        <w:ind w:left="741" w:hanging="399"/>
        <w:jc w:val="both"/>
        <w:rPr>
          <w:rFonts w:ascii="Calibri" w:hAnsi="Calibri" w:cs="Calibri"/>
          <w:sz w:val="22"/>
          <w:szCs w:val="22"/>
        </w:rPr>
      </w:pPr>
    </w:p>
    <w:p w14:paraId="779DE609" w14:textId="77777777" w:rsidR="000E22F2" w:rsidRPr="00D5478D" w:rsidRDefault="000E22F2">
      <w:pPr>
        <w:widowControl/>
        <w:numPr>
          <w:ilvl w:val="1"/>
          <w:numId w:val="12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That the proposed use will not be contrary to the public interest or injurious to nearby properties and that the spirit and intent of these regulations will be observed.</w:t>
      </w:r>
    </w:p>
    <w:p w14:paraId="7F8EE200"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27811F00" w14:textId="77777777" w:rsidR="000E22F2" w:rsidRPr="00D5478D" w:rsidRDefault="000E22F2">
      <w:pPr>
        <w:widowControl/>
        <w:numPr>
          <w:ilvl w:val="1"/>
          <w:numId w:val="12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That the proposed use will not enlarge or encourage the development of a 'skid row' area.</w:t>
      </w:r>
    </w:p>
    <w:p w14:paraId="1F8F065D" w14:textId="77777777" w:rsidR="000E22F2" w:rsidRPr="00D5478D" w:rsidRDefault="000E22F2" w:rsidP="000E22F2">
      <w:pPr>
        <w:tabs>
          <w:tab w:val="left" w:pos="720"/>
        </w:tabs>
        <w:autoSpaceDE w:val="0"/>
        <w:autoSpaceDN w:val="0"/>
        <w:adjustRightInd w:val="0"/>
        <w:ind w:left="720" w:hanging="360"/>
        <w:jc w:val="both"/>
        <w:rPr>
          <w:rFonts w:ascii="Calibri" w:hAnsi="Calibri" w:cs="Calibri"/>
          <w:sz w:val="22"/>
          <w:szCs w:val="22"/>
        </w:rPr>
      </w:pPr>
    </w:p>
    <w:p w14:paraId="4CF3DC93" w14:textId="77777777" w:rsidR="000E22F2" w:rsidRPr="00D5478D" w:rsidRDefault="000E22F2">
      <w:pPr>
        <w:widowControl/>
        <w:numPr>
          <w:ilvl w:val="1"/>
          <w:numId w:val="121"/>
        </w:numPr>
        <w:tabs>
          <w:tab w:val="clear" w:pos="1440"/>
          <w:tab w:val="left" w:pos="720"/>
        </w:tabs>
        <w:autoSpaceDE w:val="0"/>
        <w:autoSpaceDN w:val="0"/>
        <w:adjustRightInd w:val="0"/>
        <w:ind w:left="720"/>
        <w:jc w:val="both"/>
        <w:rPr>
          <w:rFonts w:ascii="Calibri" w:hAnsi="Calibri" w:cs="Calibri"/>
          <w:sz w:val="22"/>
          <w:szCs w:val="22"/>
        </w:rPr>
      </w:pPr>
      <w:r w:rsidRPr="00D5478D">
        <w:rPr>
          <w:rFonts w:ascii="Calibri" w:hAnsi="Calibri" w:cs="Calibri"/>
          <w:sz w:val="22"/>
          <w:szCs w:val="22"/>
        </w:rPr>
        <w:t>That all applicable regulations will be observed.</w:t>
      </w:r>
    </w:p>
    <w:p w14:paraId="4261D57C" w14:textId="77777777" w:rsidR="000E22F2" w:rsidRPr="00D5478D" w:rsidRDefault="000E22F2" w:rsidP="000E22F2">
      <w:pPr>
        <w:tabs>
          <w:tab w:val="left" w:pos="720"/>
        </w:tabs>
        <w:ind w:left="720" w:hanging="360"/>
        <w:jc w:val="both"/>
        <w:rPr>
          <w:rFonts w:ascii="Calibri" w:hAnsi="Calibri" w:cs="Calibri"/>
          <w:b/>
          <w:bCs/>
          <w:sz w:val="22"/>
          <w:szCs w:val="22"/>
          <w:u w:val="single"/>
        </w:rPr>
      </w:pPr>
    </w:p>
    <w:p w14:paraId="3E47C6F8"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 xml:space="preserve">Section 4.07.02 Required License. </w:t>
      </w:r>
    </w:p>
    <w:p w14:paraId="62A8F886" w14:textId="77777777" w:rsidR="000E22F2" w:rsidRPr="00D5478D" w:rsidRDefault="000E22F2" w:rsidP="000E22F2">
      <w:pPr>
        <w:jc w:val="both"/>
        <w:rPr>
          <w:rFonts w:ascii="Calibri" w:hAnsi="Calibri" w:cs="Calibri"/>
          <w:b/>
          <w:bCs/>
          <w:sz w:val="22"/>
          <w:szCs w:val="22"/>
          <w:u w:val="single"/>
        </w:rPr>
      </w:pPr>
    </w:p>
    <w:p w14:paraId="0753241F"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It shall be unlawful for any person to engage in the business of operating an adult use in the Town of Summit without first having obtained a license from the Town Board. </w:t>
      </w:r>
    </w:p>
    <w:p w14:paraId="1B9D5AE8" w14:textId="77777777" w:rsidR="000E22F2" w:rsidRPr="00D5478D" w:rsidRDefault="000E22F2" w:rsidP="000E22F2">
      <w:pPr>
        <w:jc w:val="both"/>
        <w:rPr>
          <w:rFonts w:ascii="Calibri" w:hAnsi="Calibri" w:cs="Calibri"/>
          <w:sz w:val="22"/>
          <w:szCs w:val="22"/>
        </w:rPr>
      </w:pPr>
    </w:p>
    <w:p w14:paraId="7EB53F1C"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Section 4.07.03 Application; Standards for Issuance.</w:t>
      </w:r>
    </w:p>
    <w:p w14:paraId="0A43044B" w14:textId="77777777" w:rsidR="000E22F2" w:rsidRPr="00D5478D" w:rsidRDefault="000E22F2" w:rsidP="000E22F2">
      <w:pPr>
        <w:jc w:val="both"/>
        <w:rPr>
          <w:rFonts w:ascii="Calibri" w:hAnsi="Calibri" w:cs="Calibri"/>
          <w:sz w:val="22"/>
          <w:szCs w:val="22"/>
        </w:rPr>
      </w:pPr>
    </w:p>
    <w:p w14:paraId="4808731C"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1. Application for an adult use license shall be made in writing and shall state the following: </w:t>
      </w:r>
    </w:p>
    <w:p w14:paraId="0734C60D" w14:textId="77777777" w:rsidR="000E22F2" w:rsidRPr="00D5478D" w:rsidRDefault="000E22F2" w:rsidP="000E22F2">
      <w:pPr>
        <w:jc w:val="both"/>
        <w:rPr>
          <w:rFonts w:ascii="Calibri" w:hAnsi="Calibri" w:cs="Calibri"/>
          <w:sz w:val="22"/>
          <w:szCs w:val="22"/>
        </w:rPr>
      </w:pPr>
    </w:p>
    <w:p w14:paraId="0E9EA223"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The name, address, telephone number and age of the applicant and the registered agent of the applicant if the applicant is a corporation. </w:t>
      </w:r>
    </w:p>
    <w:p w14:paraId="76BEE224" w14:textId="77777777" w:rsidR="000E22F2" w:rsidRPr="00D5478D" w:rsidRDefault="000E22F2" w:rsidP="000E22F2">
      <w:pPr>
        <w:tabs>
          <w:tab w:val="num" w:pos="720"/>
        </w:tabs>
        <w:ind w:left="720" w:hanging="360"/>
        <w:jc w:val="both"/>
        <w:rPr>
          <w:rFonts w:ascii="Calibri" w:hAnsi="Calibri" w:cs="Calibri"/>
          <w:sz w:val="22"/>
          <w:szCs w:val="22"/>
        </w:rPr>
      </w:pPr>
    </w:p>
    <w:p w14:paraId="13F67F95"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The location of the adult use business. </w:t>
      </w:r>
    </w:p>
    <w:p w14:paraId="72893E62" w14:textId="77777777" w:rsidR="000E22F2" w:rsidRPr="00D5478D" w:rsidRDefault="000E22F2" w:rsidP="000E22F2">
      <w:pPr>
        <w:tabs>
          <w:tab w:val="num" w:pos="720"/>
        </w:tabs>
        <w:ind w:left="720" w:hanging="360"/>
        <w:jc w:val="both"/>
        <w:rPr>
          <w:rFonts w:ascii="Calibri" w:hAnsi="Calibri" w:cs="Calibri"/>
          <w:sz w:val="22"/>
          <w:szCs w:val="22"/>
        </w:rPr>
      </w:pPr>
    </w:p>
    <w:p w14:paraId="162B2BD7"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The exact nature of the adult use to be conducted and of the proposed place of business and the facilities related thereto. </w:t>
      </w:r>
    </w:p>
    <w:p w14:paraId="113DA2B6" w14:textId="77777777" w:rsidR="000E22F2" w:rsidRPr="00D5478D" w:rsidRDefault="000E22F2" w:rsidP="000E22F2">
      <w:pPr>
        <w:jc w:val="both"/>
        <w:rPr>
          <w:rFonts w:ascii="Calibri" w:hAnsi="Calibri" w:cs="Calibri"/>
          <w:sz w:val="22"/>
          <w:szCs w:val="22"/>
        </w:rPr>
      </w:pPr>
    </w:p>
    <w:p w14:paraId="0497DE29"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A statement by the applicant that he is familiar with the provisions of this article and is in compliance with them. </w:t>
      </w:r>
    </w:p>
    <w:p w14:paraId="51328DA8" w14:textId="77777777" w:rsidR="000E22F2" w:rsidRPr="00D5478D" w:rsidRDefault="000E22F2" w:rsidP="000E22F2">
      <w:pPr>
        <w:tabs>
          <w:tab w:val="num" w:pos="720"/>
        </w:tabs>
        <w:ind w:left="720" w:hanging="360"/>
        <w:jc w:val="both"/>
        <w:rPr>
          <w:rFonts w:ascii="Calibri" w:hAnsi="Calibri" w:cs="Calibri"/>
          <w:sz w:val="22"/>
          <w:szCs w:val="22"/>
        </w:rPr>
      </w:pPr>
    </w:p>
    <w:p w14:paraId="1B7139CE"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A statement of whether the business will be conducted by a manager and, if so, the name, address, telephone number, and age of each such manager. </w:t>
      </w:r>
    </w:p>
    <w:p w14:paraId="61C34A28" w14:textId="77777777" w:rsidR="000E22F2" w:rsidRPr="00D5478D" w:rsidRDefault="000E22F2" w:rsidP="000E22F2">
      <w:pPr>
        <w:jc w:val="both"/>
        <w:rPr>
          <w:rFonts w:ascii="Calibri" w:hAnsi="Calibri" w:cs="Calibri"/>
          <w:sz w:val="22"/>
          <w:szCs w:val="22"/>
        </w:rPr>
      </w:pPr>
    </w:p>
    <w:p w14:paraId="1C00D4D3" w14:textId="77777777" w:rsidR="000E22F2" w:rsidRPr="00D5478D" w:rsidRDefault="000E22F2">
      <w:pPr>
        <w:widowControl/>
        <w:numPr>
          <w:ilvl w:val="0"/>
          <w:numId w:val="116"/>
        </w:numPr>
        <w:tabs>
          <w:tab w:val="clear" w:pos="360"/>
          <w:tab w:val="num" w:pos="720"/>
        </w:tabs>
        <w:ind w:left="720"/>
        <w:jc w:val="both"/>
        <w:rPr>
          <w:rFonts w:ascii="Calibri" w:hAnsi="Calibri" w:cs="Calibri"/>
          <w:sz w:val="22"/>
          <w:szCs w:val="22"/>
        </w:rPr>
      </w:pPr>
      <w:r w:rsidRPr="00D5478D">
        <w:rPr>
          <w:rFonts w:ascii="Calibri" w:hAnsi="Calibri" w:cs="Calibri"/>
          <w:sz w:val="22"/>
          <w:szCs w:val="22"/>
        </w:rPr>
        <w:t xml:space="preserve">A statement that no manager or principal operating the business has been convicted of any offense of prostitution, soliciting for prostitution, or obscenity or public indecency as defined in the South Dakota Compiled Statutes within the last two (2) years, and that the applicant has not had any license for an adult use in any other community revoked within the last two (2) years. </w:t>
      </w:r>
    </w:p>
    <w:p w14:paraId="66F15288" w14:textId="77777777" w:rsidR="000E22F2" w:rsidRPr="00D5478D" w:rsidRDefault="000E22F2" w:rsidP="000E22F2">
      <w:pPr>
        <w:ind w:left="360"/>
        <w:jc w:val="both"/>
        <w:rPr>
          <w:rFonts w:ascii="Calibri" w:hAnsi="Calibri" w:cs="Calibri"/>
          <w:sz w:val="22"/>
          <w:szCs w:val="22"/>
        </w:rPr>
      </w:pPr>
    </w:p>
    <w:p w14:paraId="52F807DE"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2. </w:t>
      </w:r>
      <w:r w:rsidRPr="00D5478D">
        <w:rPr>
          <w:rFonts w:ascii="Calibri" w:hAnsi="Calibri" w:cs="Calibri"/>
          <w:sz w:val="22"/>
          <w:szCs w:val="22"/>
        </w:rPr>
        <w:tab/>
        <w:t xml:space="preserve">Within fifteen (15) days after receipt of an application for an adult use license, the Town Board shall investigate the information contained in the application and shall determine the following: </w:t>
      </w:r>
    </w:p>
    <w:p w14:paraId="1052AF09" w14:textId="77777777" w:rsidR="000E22F2" w:rsidRPr="00D5478D" w:rsidRDefault="000E22F2" w:rsidP="000E22F2">
      <w:pPr>
        <w:jc w:val="both"/>
        <w:rPr>
          <w:rFonts w:ascii="Calibri" w:hAnsi="Calibri" w:cs="Calibri"/>
          <w:sz w:val="22"/>
          <w:szCs w:val="22"/>
        </w:rPr>
      </w:pPr>
    </w:p>
    <w:p w14:paraId="4F11A883" w14:textId="77777777" w:rsidR="000E22F2" w:rsidRPr="00D5478D" w:rsidRDefault="000E22F2">
      <w:pPr>
        <w:widowControl/>
        <w:numPr>
          <w:ilvl w:val="1"/>
          <w:numId w:val="117"/>
        </w:numPr>
        <w:tabs>
          <w:tab w:val="clear" w:pos="2160"/>
          <w:tab w:val="left" w:pos="720"/>
        </w:tabs>
        <w:ind w:left="720"/>
        <w:jc w:val="both"/>
        <w:rPr>
          <w:rFonts w:ascii="Calibri" w:hAnsi="Calibri" w:cs="Calibri"/>
          <w:sz w:val="22"/>
          <w:szCs w:val="22"/>
        </w:rPr>
      </w:pPr>
      <w:r w:rsidRPr="00D5478D">
        <w:rPr>
          <w:rFonts w:ascii="Calibri" w:hAnsi="Calibri" w:cs="Calibri"/>
          <w:sz w:val="22"/>
          <w:szCs w:val="22"/>
        </w:rPr>
        <w:lastRenderedPageBreak/>
        <w:t xml:space="preserve">That the premises designated by the applicant as the location of the business are in full compliance with all applicable ordinances of the Town, including zoning ordinances. </w:t>
      </w:r>
    </w:p>
    <w:p w14:paraId="737A84ED" w14:textId="77777777" w:rsidR="000E22F2" w:rsidRPr="00D5478D" w:rsidRDefault="000E22F2" w:rsidP="000E22F2">
      <w:pPr>
        <w:tabs>
          <w:tab w:val="left" w:pos="720"/>
        </w:tabs>
        <w:ind w:left="720" w:hanging="360"/>
        <w:jc w:val="both"/>
        <w:rPr>
          <w:rFonts w:ascii="Calibri" w:hAnsi="Calibri" w:cs="Calibri"/>
          <w:sz w:val="22"/>
          <w:szCs w:val="22"/>
        </w:rPr>
      </w:pPr>
    </w:p>
    <w:p w14:paraId="3E4A620C" w14:textId="77777777" w:rsidR="000E22F2" w:rsidRPr="00D5478D" w:rsidRDefault="000E22F2">
      <w:pPr>
        <w:widowControl/>
        <w:numPr>
          <w:ilvl w:val="1"/>
          <w:numId w:val="117"/>
        </w:numPr>
        <w:tabs>
          <w:tab w:val="clear" w:pos="2160"/>
          <w:tab w:val="left" w:pos="720"/>
        </w:tabs>
        <w:ind w:left="720"/>
        <w:jc w:val="both"/>
        <w:rPr>
          <w:rFonts w:ascii="Calibri" w:hAnsi="Calibri" w:cs="Calibri"/>
          <w:sz w:val="22"/>
          <w:szCs w:val="22"/>
        </w:rPr>
      </w:pPr>
      <w:r w:rsidRPr="00D5478D">
        <w:rPr>
          <w:rFonts w:ascii="Calibri" w:hAnsi="Calibri" w:cs="Calibri"/>
          <w:sz w:val="22"/>
          <w:szCs w:val="22"/>
        </w:rPr>
        <w:t xml:space="preserve">That the premises and each manager and employee comply with the provisions of Section 4.07.03.1 as such provisions apply to them. </w:t>
      </w:r>
    </w:p>
    <w:p w14:paraId="46A03A0E" w14:textId="77777777" w:rsidR="000E22F2" w:rsidRPr="00D5478D" w:rsidRDefault="000E22F2" w:rsidP="000E22F2">
      <w:pPr>
        <w:tabs>
          <w:tab w:val="left" w:pos="720"/>
        </w:tabs>
        <w:ind w:left="720" w:hanging="360"/>
        <w:jc w:val="both"/>
        <w:rPr>
          <w:rFonts w:ascii="Calibri" w:hAnsi="Calibri" w:cs="Calibri"/>
          <w:sz w:val="22"/>
          <w:szCs w:val="22"/>
        </w:rPr>
      </w:pPr>
    </w:p>
    <w:p w14:paraId="0BE000CF" w14:textId="77777777" w:rsidR="000E22F2" w:rsidRPr="00D5478D" w:rsidRDefault="000E22F2">
      <w:pPr>
        <w:widowControl/>
        <w:numPr>
          <w:ilvl w:val="1"/>
          <w:numId w:val="117"/>
        </w:numPr>
        <w:tabs>
          <w:tab w:val="clear" w:pos="2160"/>
          <w:tab w:val="left" w:pos="720"/>
        </w:tabs>
        <w:ind w:left="720"/>
        <w:jc w:val="both"/>
        <w:rPr>
          <w:rFonts w:ascii="Calibri" w:hAnsi="Calibri" w:cs="Calibri"/>
          <w:sz w:val="22"/>
          <w:szCs w:val="22"/>
        </w:rPr>
      </w:pPr>
      <w:r w:rsidRPr="00D5478D">
        <w:rPr>
          <w:rFonts w:ascii="Calibri" w:hAnsi="Calibri" w:cs="Calibri"/>
          <w:sz w:val="22"/>
          <w:szCs w:val="22"/>
        </w:rPr>
        <w:t xml:space="preserve">That the applicant, each manager and each employee are over twenty-one (21) years of age. </w:t>
      </w:r>
    </w:p>
    <w:p w14:paraId="2B8BB0E2" w14:textId="77777777" w:rsidR="000E22F2" w:rsidRPr="00D5478D" w:rsidRDefault="000E22F2" w:rsidP="000E22F2">
      <w:pPr>
        <w:tabs>
          <w:tab w:val="left" w:pos="720"/>
        </w:tabs>
        <w:ind w:left="720" w:hanging="360"/>
        <w:jc w:val="both"/>
        <w:rPr>
          <w:rFonts w:ascii="Calibri" w:hAnsi="Calibri" w:cs="Calibri"/>
          <w:sz w:val="22"/>
          <w:szCs w:val="22"/>
        </w:rPr>
      </w:pPr>
    </w:p>
    <w:p w14:paraId="290DA3F9" w14:textId="77777777" w:rsidR="000E22F2" w:rsidRPr="00D5478D" w:rsidRDefault="000E22F2">
      <w:pPr>
        <w:widowControl/>
        <w:numPr>
          <w:ilvl w:val="1"/>
          <w:numId w:val="117"/>
        </w:numPr>
        <w:tabs>
          <w:tab w:val="clear" w:pos="2160"/>
          <w:tab w:val="left" w:pos="720"/>
        </w:tabs>
        <w:ind w:left="720"/>
        <w:jc w:val="both"/>
        <w:rPr>
          <w:rFonts w:ascii="Calibri" w:hAnsi="Calibri" w:cs="Calibri"/>
          <w:sz w:val="22"/>
          <w:szCs w:val="22"/>
        </w:rPr>
      </w:pPr>
      <w:r w:rsidRPr="00D5478D">
        <w:rPr>
          <w:rFonts w:ascii="Calibri" w:hAnsi="Calibri" w:cs="Calibri"/>
          <w:sz w:val="22"/>
          <w:szCs w:val="22"/>
        </w:rPr>
        <w:t xml:space="preserve">That no manager or principal operator of the business has been convicted of any offense of prostitution, solicitation for prostitution, or obscenity or public indecency, as defined in the South Dakota Compiled Statutes within the last two (2) years, and that the applicant has not had any license for an adult use revoked within the last two (2) years. </w:t>
      </w:r>
    </w:p>
    <w:p w14:paraId="0B584115" w14:textId="77777777" w:rsidR="000E22F2" w:rsidRPr="00D5478D" w:rsidRDefault="000E22F2" w:rsidP="000E22F2">
      <w:pPr>
        <w:tabs>
          <w:tab w:val="left" w:pos="720"/>
        </w:tabs>
        <w:jc w:val="both"/>
        <w:rPr>
          <w:rFonts w:ascii="Calibri" w:hAnsi="Calibri" w:cs="Calibri"/>
          <w:sz w:val="22"/>
          <w:szCs w:val="22"/>
        </w:rPr>
      </w:pPr>
    </w:p>
    <w:p w14:paraId="53C569E4"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3.</w:t>
      </w:r>
      <w:r w:rsidRPr="00D5478D">
        <w:rPr>
          <w:rFonts w:ascii="Calibri" w:hAnsi="Calibri" w:cs="Calibri"/>
          <w:sz w:val="22"/>
          <w:szCs w:val="22"/>
        </w:rPr>
        <w:tab/>
        <w:t xml:space="preserve">If the investigation shows the compliance of the applicant for an adult use license, the premises upon which the business is to be conducted and each manager and employee, if applicable, with each of the requirements established in subsections (1) and (2) of this section, and with the conditions and regulations set forth in Section 4.07.03 within fifteen (15) days after completion of such investigation, the Town Board shall issue a license, and upon payment by the applicant of the license fee required under this article, the license shall be issued. </w:t>
      </w:r>
    </w:p>
    <w:p w14:paraId="577C308F" w14:textId="77777777" w:rsidR="000E22F2" w:rsidRPr="00D5478D" w:rsidRDefault="000E22F2" w:rsidP="000E22F2">
      <w:pPr>
        <w:jc w:val="both"/>
        <w:rPr>
          <w:rFonts w:ascii="Calibri" w:hAnsi="Calibri" w:cs="Calibri"/>
          <w:sz w:val="22"/>
          <w:szCs w:val="22"/>
        </w:rPr>
      </w:pPr>
    </w:p>
    <w:p w14:paraId="525FCAE5"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4. If the investigation shows that the applicant for an adult use license, the premises on which the business is to be conducted, or the managers and employees, if applicable, do not comply with each of the requirements established in subsection (1) of this section, and with the conditions and regulations set forth in Section 4.07.04 within fifteen (15) days after completion of such investigation, the Town Board shall notify the applicant in writing that the license has been denied. Such denial shall be the final administrative action of the Town with respect to the license application, and shall be subject to the immediate appeal by the applicant to the circuit court. </w:t>
      </w:r>
    </w:p>
    <w:p w14:paraId="3FF79114" w14:textId="77777777" w:rsidR="000E22F2" w:rsidRPr="00D5478D" w:rsidRDefault="000E22F2" w:rsidP="000E22F2">
      <w:pPr>
        <w:jc w:val="both"/>
        <w:rPr>
          <w:rFonts w:ascii="Calibri" w:hAnsi="Calibri" w:cs="Calibri"/>
          <w:b/>
          <w:bCs/>
          <w:sz w:val="22"/>
          <w:szCs w:val="22"/>
          <w:u w:val="single"/>
        </w:rPr>
      </w:pPr>
    </w:p>
    <w:p w14:paraId="17857699"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 xml:space="preserve">Section 4.07.04. Conditions &amp; Regulations Governing Operation; Violation; Penalty. </w:t>
      </w:r>
    </w:p>
    <w:p w14:paraId="7623863F" w14:textId="77777777" w:rsidR="000E22F2" w:rsidRPr="00D5478D" w:rsidRDefault="000E22F2" w:rsidP="000E22F2">
      <w:pPr>
        <w:jc w:val="both"/>
        <w:rPr>
          <w:rFonts w:ascii="Calibri" w:hAnsi="Calibri" w:cs="Calibri"/>
          <w:b/>
          <w:bCs/>
          <w:sz w:val="22"/>
          <w:szCs w:val="22"/>
          <w:u w:val="single"/>
        </w:rPr>
      </w:pPr>
    </w:p>
    <w:p w14:paraId="4BE227B5"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1. The following regulations shall govern and control the business of operating an adult use in the Town of Summit: </w:t>
      </w:r>
    </w:p>
    <w:p w14:paraId="3E1A1828" w14:textId="77777777" w:rsidR="000E22F2" w:rsidRPr="00D5478D" w:rsidRDefault="000E22F2" w:rsidP="000E22F2">
      <w:pPr>
        <w:jc w:val="both"/>
        <w:rPr>
          <w:rFonts w:ascii="Calibri" w:hAnsi="Calibri" w:cs="Calibri"/>
          <w:sz w:val="22"/>
          <w:szCs w:val="22"/>
        </w:rPr>
      </w:pPr>
    </w:p>
    <w:p w14:paraId="0A1D825D"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No person under twenty-one (21) years of age shall be allowed on the licensed premises. </w:t>
      </w:r>
    </w:p>
    <w:p w14:paraId="291ED65F" w14:textId="77777777" w:rsidR="000E22F2" w:rsidRPr="00D5478D" w:rsidRDefault="000E22F2" w:rsidP="000E22F2">
      <w:pPr>
        <w:ind w:left="720"/>
        <w:jc w:val="both"/>
        <w:rPr>
          <w:rFonts w:ascii="Calibri" w:hAnsi="Calibri" w:cs="Calibri"/>
          <w:sz w:val="22"/>
          <w:szCs w:val="22"/>
        </w:rPr>
      </w:pPr>
    </w:p>
    <w:p w14:paraId="1F12B0E9"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At all times during the hours of operation there shall be present a manager or other employee of the licensee who shall be not less than twenty-one (21) years of age. </w:t>
      </w:r>
    </w:p>
    <w:p w14:paraId="2B19AF8A" w14:textId="77777777" w:rsidR="000E22F2" w:rsidRPr="00D5478D" w:rsidRDefault="000E22F2" w:rsidP="000E22F2">
      <w:pPr>
        <w:jc w:val="both"/>
        <w:rPr>
          <w:rFonts w:ascii="Calibri" w:hAnsi="Calibri" w:cs="Calibri"/>
          <w:sz w:val="22"/>
          <w:szCs w:val="22"/>
        </w:rPr>
      </w:pPr>
    </w:p>
    <w:p w14:paraId="13701342"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Upon a change of any manager conducting business for the licensee, the licensee shall, within ten regular business days, give the Town Board written notice of such change by actual delivery or by registered or certified mail. The licensee shall, thereafter, as promptly as practicable, but in any event within five (5) regular business days, provide the information concerning the new manager which is required in Section 4.07.03. </w:t>
      </w:r>
    </w:p>
    <w:p w14:paraId="4D9F8173" w14:textId="77777777" w:rsidR="000E22F2" w:rsidRPr="00D5478D" w:rsidRDefault="000E22F2" w:rsidP="000E22F2">
      <w:pPr>
        <w:ind w:left="720" w:hanging="360"/>
        <w:jc w:val="both"/>
        <w:rPr>
          <w:rFonts w:ascii="Calibri" w:hAnsi="Calibri" w:cs="Calibri"/>
          <w:sz w:val="22"/>
          <w:szCs w:val="22"/>
        </w:rPr>
      </w:pPr>
    </w:p>
    <w:p w14:paraId="7B35F4A3"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No adult use shall be located on premises for which a license to sell alcoholic liquor has been issued, and no alcoholic liquor shall be permitted on such premises. </w:t>
      </w:r>
    </w:p>
    <w:p w14:paraId="5FF70594" w14:textId="77777777" w:rsidR="000E22F2" w:rsidRPr="00D5478D" w:rsidRDefault="000E22F2" w:rsidP="000E22F2">
      <w:pPr>
        <w:ind w:left="720" w:hanging="360"/>
        <w:jc w:val="both"/>
        <w:rPr>
          <w:rFonts w:ascii="Calibri" w:hAnsi="Calibri" w:cs="Calibri"/>
          <w:sz w:val="22"/>
          <w:szCs w:val="22"/>
        </w:rPr>
      </w:pPr>
    </w:p>
    <w:p w14:paraId="229DDC0E"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lastRenderedPageBreak/>
        <w:t xml:space="preserve">No adult use shall be permitted unless the premises on which such business is located complies with the requirements of the zoning ordinance. </w:t>
      </w:r>
    </w:p>
    <w:p w14:paraId="1D0FBE09" w14:textId="77777777" w:rsidR="000E22F2" w:rsidRPr="00D5478D" w:rsidRDefault="000E22F2" w:rsidP="000E22F2">
      <w:pPr>
        <w:ind w:left="720" w:hanging="360"/>
        <w:jc w:val="both"/>
        <w:rPr>
          <w:rFonts w:ascii="Calibri" w:hAnsi="Calibri" w:cs="Calibri"/>
          <w:sz w:val="22"/>
          <w:szCs w:val="22"/>
        </w:rPr>
      </w:pPr>
    </w:p>
    <w:p w14:paraId="7FFA148A"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No licensee or manager under the provisions of this article shall knowingly permit any person to remain in or upon licensed premises who commits any act of public indecency or obscenity as defined in the South Dakota Compiled Statutes.</w:t>
      </w:r>
    </w:p>
    <w:p w14:paraId="37F2F7F5" w14:textId="77777777" w:rsidR="000E22F2" w:rsidRPr="00D5478D" w:rsidRDefault="000E22F2" w:rsidP="000E22F2">
      <w:pPr>
        <w:ind w:left="720" w:hanging="360"/>
        <w:jc w:val="both"/>
        <w:rPr>
          <w:rFonts w:ascii="Calibri" w:hAnsi="Calibri" w:cs="Calibri"/>
          <w:sz w:val="22"/>
          <w:szCs w:val="22"/>
        </w:rPr>
      </w:pPr>
      <w:r w:rsidRPr="00D5478D">
        <w:rPr>
          <w:rFonts w:ascii="Calibri" w:hAnsi="Calibri" w:cs="Calibri"/>
          <w:sz w:val="22"/>
          <w:szCs w:val="22"/>
        </w:rPr>
        <w:t xml:space="preserve"> </w:t>
      </w:r>
    </w:p>
    <w:p w14:paraId="7F1F3536"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No licensee or manager under the provisions of this article shall permit any act of prostitution, solicitation for prostitution or patronization of a prostitute on the licensed premises. </w:t>
      </w:r>
    </w:p>
    <w:p w14:paraId="6B495632" w14:textId="77777777" w:rsidR="000E22F2" w:rsidRPr="00D5478D" w:rsidRDefault="000E22F2" w:rsidP="000E22F2">
      <w:pPr>
        <w:pStyle w:val="ListParagraph"/>
        <w:rPr>
          <w:rFonts w:ascii="Calibri" w:hAnsi="Calibri" w:cs="Calibri"/>
          <w:sz w:val="22"/>
          <w:szCs w:val="22"/>
        </w:rPr>
      </w:pPr>
    </w:p>
    <w:p w14:paraId="777CA67C" w14:textId="77777777" w:rsidR="000E22F2" w:rsidRPr="00D5478D" w:rsidRDefault="000E22F2">
      <w:pPr>
        <w:widowControl/>
        <w:numPr>
          <w:ilvl w:val="1"/>
          <w:numId w:val="118"/>
        </w:numPr>
        <w:tabs>
          <w:tab w:val="clear" w:pos="1440"/>
          <w:tab w:val="num" w:pos="720"/>
        </w:tabs>
        <w:ind w:left="720"/>
        <w:jc w:val="both"/>
        <w:rPr>
          <w:rFonts w:ascii="Calibri" w:hAnsi="Calibri" w:cs="Calibri"/>
          <w:sz w:val="22"/>
          <w:szCs w:val="22"/>
        </w:rPr>
      </w:pPr>
      <w:r w:rsidRPr="00D5478D">
        <w:rPr>
          <w:rFonts w:ascii="Calibri" w:hAnsi="Calibri" w:cs="Calibri"/>
          <w:sz w:val="22"/>
          <w:szCs w:val="22"/>
        </w:rPr>
        <w:t xml:space="preserve">No sign shall be posted on the licensed premises which depicts, displays or refers to specified anatomical areas or specified sexual activities, as defined in this article. </w:t>
      </w:r>
    </w:p>
    <w:p w14:paraId="040BD9AA" w14:textId="77777777" w:rsidR="000E22F2" w:rsidRPr="00D5478D" w:rsidRDefault="000E22F2" w:rsidP="000E22F2">
      <w:pPr>
        <w:ind w:left="360"/>
        <w:jc w:val="both"/>
        <w:rPr>
          <w:rFonts w:ascii="Calibri" w:hAnsi="Calibri" w:cs="Calibri"/>
          <w:sz w:val="22"/>
          <w:szCs w:val="22"/>
        </w:rPr>
      </w:pPr>
    </w:p>
    <w:p w14:paraId="55A9F08D"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2. In addition to the requirements established in Section 4.07.04.1, the following regulations shall govern and control the operation of an adult bookstore which offers any films or videotapes for viewing on premises by use of motion picture devices or other such operations means: </w:t>
      </w:r>
    </w:p>
    <w:p w14:paraId="737E27FD" w14:textId="77777777" w:rsidR="000E22F2" w:rsidRPr="00D5478D" w:rsidRDefault="000E22F2" w:rsidP="000E22F2">
      <w:pPr>
        <w:jc w:val="both"/>
        <w:rPr>
          <w:rFonts w:ascii="Calibri" w:hAnsi="Calibri" w:cs="Calibri"/>
          <w:sz w:val="22"/>
          <w:szCs w:val="22"/>
        </w:rPr>
      </w:pPr>
    </w:p>
    <w:p w14:paraId="49D0FBC9" w14:textId="77777777" w:rsidR="000E22F2" w:rsidRPr="00D5478D" w:rsidRDefault="000E22F2">
      <w:pPr>
        <w:widowControl/>
        <w:numPr>
          <w:ilvl w:val="1"/>
          <w:numId w:val="119"/>
        </w:numPr>
        <w:tabs>
          <w:tab w:val="clear" w:pos="2160"/>
          <w:tab w:val="num" w:pos="720"/>
        </w:tabs>
        <w:ind w:left="720"/>
        <w:jc w:val="both"/>
        <w:rPr>
          <w:rFonts w:ascii="Calibri" w:hAnsi="Calibri" w:cs="Calibri"/>
          <w:sz w:val="22"/>
          <w:szCs w:val="22"/>
        </w:rPr>
      </w:pPr>
      <w:r w:rsidRPr="00D5478D">
        <w:rPr>
          <w:rFonts w:ascii="Calibri" w:hAnsi="Calibri" w:cs="Calibri"/>
          <w:sz w:val="22"/>
          <w:szCs w:val="22"/>
        </w:rPr>
        <w:t xml:space="preserve">All viewing areas, which shall be defined as the area where a patron or customer would ordinarily be positioned while watching a film or viewing device, shall be visible from a continuous main aisle or public room and shall not be obscured by any curtain, door, wall or other enclosure. </w:t>
      </w:r>
    </w:p>
    <w:p w14:paraId="715836FE" w14:textId="77777777" w:rsidR="000E22F2" w:rsidRPr="00D5478D" w:rsidRDefault="000E22F2" w:rsidP="000E22F2">
      <w:pPr>
        <w:ind w:left="720" w:hanging="360"/>
        <w:jc w:val="both"/>
        <w:rPr>
          <w:rFonts w:ascii="Calibri" w:hAnsi="Calibri" w:cs="Calibri"/>
          <w:sz w:val="22"/>
          <w:szCs w:val="22"/>
        </w:rPr>
      </w:pPr>
    </w:p>
    <w:p w14:paraId="60429A78" w14:textId="77777777" w:rsidR="000E22F2" w:rsidRPr="00D5478D" w:rsidRDefault="000E22F2">
      <w:pPr>
        <w:widowControl/>
        <w:numPr>
          <w:ilvl w:val="1"/>
          <w:numId w:val="119"/>
        </w:numPr>
        <w:tabs>
          <w:tab w:val="clear" w:pos="2160"/>
          <w:tab w:val="num" w:pos="720"/>
        </w:tabs>
        <w:ind w:left="720"/>
        <w:jc w:val="both"/>
        <w:rPr>
          <w:rFonts w:ascii="Calibri" w:hAnsi="Calibri" w:cs="Calibri"/>
          <w:sz w:val="22"/>
          <w:szCs w:val="22"/>
        </w:rPr>
      </w:pPr>
      <w:r w:rsidRPr="00D5478D">
        <w:rPr>
          <w:rFonts w:ascii="Calibri" w:hAnsi="Calibri" w:cs="Calibri"/>
          <w:sz w:val="22"/>
          <w:szCs w:val="22"/>
        </w:rPr>
        <w:t xml:space="preserve">There shall be no aperture whatsoever in any wall or partition between viewing areas. </w:t>
      </w:r>
    </w:p>
    <w:p w14:paraId="762CD285" w14:textId="77777777" w:rsidR="000E22F2" w:rsidRPr="00D5478D" w:rsidRDefault="000E22F2" w:rsidP="000E22F2">
      <w:pPr>
        <w:ind w:left="720" w:hanging="360"/>
        <w:jc w:val="both"/>
        <w:rPr>
          <w:rFonts w:ascii="Calibri" w:hAnsi="Calibri" w:cs="Calibri"/>
          <w:sz w:val="22"/>
          <w:szCs w:val="22"/>
        </w:rPr>
      </w:pPr>
    </w:p>
    <w:p w14:paraId="30952BDB" w14:textId="77777777" w:rsidR="000E22F2" w:rsidRPr="00D5478D" w:rsidRDefault="000E22F2">
      <w:pPr>
        <w:widowControl/>
        <w:numPr>
          <w:ilvl w:val="1"/>
          <w:numId w:val="119"/>
        </w:numPr>
        <w:tabs>
          <w:tab w:val="clear" w:pos="2160"/>
          <w:tab w:val="num" w:pos="720"/>
        </w:tabs>
        <w:ind w:left="720"/>
        <w:jc w:val="both"/>
        <w:rPr>
          <w:rFonts w:ascii="Calibri" w:hAnsi="Calibri" w:cs="Calibri"/>
          <w:sz w:val="22"/>
          <w:szCs w:val="22"/>
        </w:rPr>
      </w:pPr>
      <w:r w:rsidRPr="00D5478D">
        <w:rPr>
          <w:rFonts w:ascii="Calibri" w:hAnsi="Calibri" w:cs="Calibri"/>
          <w:sz w:val="22"/>
          <w:szCs w:val="22"/>
        </w:rPr>
        <w:t xml:space="preserve">Each viewing area shall be lighted at a minimum level of ten (10) foot candles in all parts thereof. </w:t>
      </w:r>
    </w:p>
    <w:p w14:paraId="65C04DD8" w14:textId="77777777" w:rsidR="000E22F2" w:rsidRPr="00D5478D" w:rsidRDefault="000E22F2" w:rsidP="000E22F2">
      <w:pPr>
        <w:jc w:val="both"/>
        <w:rPr>
          <w:rFonts w:ascii="Calibri" w:hAnsi="Calibri" w:cs="Calibri"/>
          <w:sz w:val="22"/>
          <w:szCs w:val="22"/>
        </w:rPr>
      </w:pPr>
    </w:p>
    <w:p w14:paraId="1D7736C8" w14:textId="77777777" w:rsidR="000E22F2" w:rsidRPr="00D5478D" w:rsidRDefault="000E22F2" w:rsidP="000E22F2">
      <w:pPr>
        <w:ind w:left="360" w:hanging="360"/>
        <w:jc w:val="both"/>
        <w:rPr>
          <w:rFonts w:ascii="Calibri" w:hAnsi="Calibri" w:cs="Calibri"/>
          <w:sz w:val="22"/>
          <w:szCs w:val="22"/>
        </w:rPr>
      </w:pPr>
      <w:r w:rsidRPr="00D5478D">
        <w:rPr>
          <w:rFonts w:ascii="Calibri" w:hAnsi="Calibri" w:cs="Calibri"/>
          <w:sz w:val="22"/>
          <w:szCs w:val="22"/>
        </w:rPr>
        <w:t>3.</w:t>
      </w:r>
      <w:r w:rsidRPr="00D5478D">
        <w:rPr>
          <w:rFonts w:ascii="Calibri" w:hAnsi="Calibri" w:cs="Calibri"/>
          <w:sz w:val="22"/>
          <w:szCs w:val="22"/>
        </w:rPr>
        <w:tab/>
        <w:t xml:space="preserve">In addition to the requirements established in Section (1) of this section, the following regulations shall govern and control the operation of an adult entertainment facility: </w:t>
      </w:r>
    </w:p>
    <w:p w14:paraId="017D4BEF" w14:textId="77777777" w:rsidR="000E22F2" w:rsidRPr="00D5478D" w:rsidRDefault="000E22F2" w:rsidP="000E22F2">
      <w:pPr>
        <w:ind w:left="1440" w:hanging="720"/>
        <w:jc w:val="both"/>
        <w:rPr>
          <w:rFonts w:ascii="Calibri" w:hAnsi="Calibri" w:cs="Calibri"/>
          <w:sz w:val="22"/>
          <w:szCs w:val="22"/>
        </w:rPr>
      </w:pPr>
    </w:p>
    <w:p w14:paraId="3ED6C8EC" w14:textId="77777777" w:rsidR="000E22F2" w:rsidRPr="00D5478D" w:rsidRDefault="000E22F2">
      <w:pPr>
        <w:widowControl/>
        <w:numPr>
          <w:ilvl w:val="1"/>
          <w:numId w:val="120"/>
        </w:numPr>
        <w:tabs>
          <w:tab w:val="clear" w:pos="2160"/>
          <w:tab w:val="left" w:pos="720"/>
          <w:tab w:val="num" w:pos="900"/>
        </w:tabs>
        <w:ind w:left="720"/>
        <w:jc w:val="both"/>
        <w:rPr>
          <w:rFonts w:ascii="Calibri" w:hAnsi="Calibri" w:cs="Calibri"/>
          <w:sz w:val="22"/>
          <w:szCs w:val="22"/>
        </w:rPr>
      </w:pPr>
      <w:r w:rsidRPr="00D5478D">
        <w:rPr>
          <w:rFonts w:ascii="Calibri" w:hAnsi="Calibri" w:cs="Calibri"/>
          <w:sz w:val="22"/>
          <w:szCs w:val="22"/>
        </w:rPr>
        <w:t xml:space="preserve">All performers shall be at least twenty-one (21) years of age. </w:t>
      </w:r>
    </w:p>
    <w:p w14:paraId="50E6C8F2" w14:textId="77777777" w:rsidR="000E22F2" w:rsidRPr="00D5478D" w:rsidRDefault="000E22F2" w:rsidP="000E22F2">
      <w:pPr>
        <w:tabs>
          <w:tab w:val="left" w:pos="720"/>
          <w:tab w:val="num" w:pos="900"/>
        </w:tabs>
        <w:ind w:left="720" w:hanging="360"/>
        <w:jc w:val="both"/>
        <w:rPr>
          <w:rFonts w:ascii="Calibri" w:hAnsi="Calibri" w:cs="Calibri"/>
          <w:sz w:val="22"/>
          <w:szCs w:val="22"/>
        </w:rPr>
      </w:pPr>
    </w:p>
    <w:p w14:paraId="40B7CE98" w14:textId="77777777" w:rsidR="000E22F2" w:rsidRPr="00D5478D" w:rsidRDefault="000E22F2">
      <w:pPr>
        <w:widowControl/>
        <w:numPr>
          <w:ilvl w:val="1"/>
          <w:numId w:val="120"/>
        </w:numPr>
        <w:tabs>
          <w:tab w:val="clear" w:pos="2160"/>
          <w:tab w:val="left" w:pos="720"/>
          <w:tab w:val="num" w:pos="900"/>
        </w:tabs>
        <w:ind w:left="720"/>
        <w:jc w:val="both"/>
        <w:rPr>
          <w:rFonts w:ascii="Calibri" w:hAnsi="Calibri" w:cs="Calibri"/>
          <w:sz w:val="22"/>
          <w:szCs w:val="22"/>
        </w:rPr>
      </w:pPr>
      <w:r w:rsidRPr="00D5478D">
        <w:rPr>
          <w:rFonts w:ascii="Calibri" w:hAnsi="Calibri" w:cs="Calibri"/>
          <w:sz w:val="22"/>
          <w:szCs w:val="22"/>
        </w:rPr>
        <w:t xml:space="preserve">All performances, exhibitions or displays shall take place on a platform raised at least two feet from the level of the floor, and located at least ten (10) feet from any patron. </w:t>
      </w:r>
    </w:p>
    <w:p w14:paraId="667D7F86" w14:textId="77777777" w:rsidR="000E22F2" w:rsidRPr="00D5478D" w:rsidRDefault="000E22F2" w:rsidP="000E22F2">
      <w:pPr>
        <w:tabs>
          <w:tab w:val="left" w:pos="720"/>
          <w:tab w:val="num" w:pos="900"/>
        </w:tabs>
        <w:ind w:left="720" w:hanging="360"/>
        <w:jc w:val="both"/>
        <w:rPr>
          <w:rFonts w:ascii="Calibri" w:hAnsi="Calibri" w:cs="Calibri"/>
          <w:sz w:val="22"/>
          <w:szCs w:val="22"/>
        </w:rPr>
      </w:pPr>
    </w:p>
    <w:p w14:paraId="77921D81" w14:textId="77777777" w:rsidR="000E22F2" w:rsidRPr="00D5478D" w:rsidRDefault="000E22F2">
      <w:pPr>
        <w:widowControl/>
        <w:numPr>
          <w:ilvl w:val="1"/>
          <w:numId w:val="120"/>
        </w:numPr>
        <w:tabs>
          <w:tab w:val="clear" w:pos="2160"/>
          <w:tab w:val="left" w:pos="720"/>
          <w:tab w:val="num" w:pos="900"/>
        </w:tabs>
        <w:ind w:left="720"/>
        <w:jc w:val="both"/>
        <w:rPr>
          <w:rFonts w:ascii="Calibri" w:hAnsi="Calibri" w:cs="Calibri"/>
          <w:sz w:val="22"/>
          <w:szCs w:val="22"/>
        </w:rPr>
      </w:pPr>
      <w:r w:rsidRPr="00D5478D">
        <w:rPr>
          <w:rFonts w:ascii="Calibri" w:hAnsi="Calibri" w:cs="Calibri"/>
          <w:sz w:val="22"/>
          <w:szCs w:val="22"/>
        </w:rPr>
        <w:t xml:space="preserve">No performer shall fondle or caress any patron or other </w:t>
      </w:r>
      <w:r w:rsidR="00EE01B1" w:rsidRPr="00D5478D">
        <w:rPr>
          <w:rFonts w:ascii="Calibri" w:hAnsi="Calibri" w:cs="Calibri"/>
          <w:sz w:val="22"/>
          <w:szCs w:val="22"/>
        </w:rPr>
        <w:t>performer,</w:t>
      </w:r>
      <w:r w:rsidRPr="00D5478D">
        <w:rPr>
          <w:rFonts w:ascii="Calibri" w:hAnsi="Calibri" w:cs="Calibri"/>
          <w:sz w:val="22"/>
          <w:szCs w:val="22"/>
        </w:rPr>
        <w:t xml:space="preserve"> and no patron shall fondle or caress any performer. </w:t>
      </w:r>
    </w:p>
    <w:p w14:paraId="3B82D84C" w14:textId="77777777" w:rsidR="000E22F2" w:rsidRPr="00D5478D" w:rsidRDefault="000E22F2" w:rsidP="000E22F2">
      <w:pPr>
        <w:tabs>
          <w:tab w:val="left" w:pos="720"/>
          <w:tab w:val="num" w:pos="900"/>
        </w:tabs>
        <w:ind w:left="720" w:hanging="360"/>
        <w:jc w:val="both"/>
        <w:rPr>
          <w:rFonts w:ascii="Calibri" w:hAnsi="Calibri" w:cs="Calibri"/>
          <w:sz w:val="22"/>
          <w:szCs w:val="22"/>
        </w:rPr>
      </w:pPr>
    </w:p>
    <w:p w14:paraId="25B0ADCF" w14:textId="77777777" w:rsidR="000E22F2" w:rsidRPr="00D5478D" w:rsidRDefault="000E22F2">
      <w:pPr>
        <w:widowControl/>
        <w:numPr>
          <w:ilvl w:val="1"/>
          <w:numId w:val="120"/>
        </w:numPr>
        <w:tabs>
          <w:tab w:val="clear" w:pos="2160"/>
          <w:tab w:val="left" w:pos="720"/>
          <w:tab w:val="num" w:pos="900"/>
        </w:tabs>
        <w:ind w:left="720"/>
        <w:jc w:val="both"/>
        <w:rPr>
          <w:rFonts w:ascii="Calibri" w:hAnsi="Calibri" w:cs="Calibri"/>
          <w:sz w:val="22"/>
          <w:szCs w:val="22"/>
        </w:rPr>
      </w:pPr>
      <w:r w:rsidRPr="00D5478D">
        <w:rPr>
          <w:rFonts w:ascii="Calibri" w:hAnsi="Calibri" w:cs="Calibri"/>
          <w:sz w:val="22"/>
          <w:szCs w:val="22"/>
        </w:rPr>
        <w:t xml:space="preserve">No patron shall be permitted to pay or give any gratuity to any performer, and no performer shall solicit any pay or gratuity from any patron. </w:t>
      </w:r>
    </w:p>
    <w:p w14:paraId="06089BA5" w14:textId="77777777" w:rsidR="000E22F2" w:rsidRPr="00D5478D" w:rsidRDefault="000E22F2" w:rsidP="000E22F2">
      <w:pPr>
        <w:jc w:val="both"/>
        <w:rPr>
          <w:rFonts w:ascii="Calibri" w:hAnsi="Calibri" w:cs="Calibri"/>
          <w:sz w:val="22"/>
          <w:szCs w:val="22"/>
        </w:rPr>
      </w:pPr>
    </w:p>
    <w:p w14:paraId="1347BA52"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4.</w:t>
      </w:r>
      <w:r w:rsidRPr="00D5478D">
        <w:rPr>
          <w:rFonts w:ascii="Calibri" w:hAnsi="Calibri" w:cs="Calibri"/>
          <w:sz w:val="22"/>
          <w:szCs w:val="22"/>
        </w:rPr>
        <w:tab/>
        <w:t xml:space="preserve">It shall be unlawful for any person licensed to engage in the business of operating an adult use within the Town to fail to comply with the conditions and regulations set forth in subsections 4.07.03 and 4.07.04 of this section as they are applicable to the licensed business, or to suffer or permit noncompliance with such conditions and regulations on or within the licensed premises. In this regard, any act or omission of an employee shall be deemed the act or omission of the owner if such act or omission occurred either with the authorization, knowledge or approval of the owner or as a result of the owner's negligent failure to supervise the employee's conduct. All conduct occurring while on the premises shall be presumed to be the responsibility of the owner. </w:t>
      </w:r>
    </w:p>
    <w:p w14:paraId="41C3AA2A" w14:textId="77777777" w:rsidR="000E22F2" w:rsidRPr="00D5478D" w:rsidRDefault="005E6D33"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5.</w:t>
      </w:r>
      <w:r w:rsidR="000E22F2" w:rsidRPr="00D5478D">
        <w:rPr>
          <w:rFonts w:ascii="Calibri" w:hAnsi="Calibri" w:cs="Calibri"/>
          <w:sz w:val="22"/>
          <w:szCs w:val="22"/>
        </w:rPr>
        <w:tab/>
        <w:t xml:space="preserve"> Any person convicted of a violation of this section shall be subject to a fine pursuant to Section 1.02.02 of this Ordinance. </w:t>
      </w:r>
    </w:p>
    <w:p w14:paraId="0A63E6F3" w14:textId="77777777" w:rsidR="000E22F2" w:rsidRPr="00D5478D" w:rsidRDefault="000E22F2" w:rsidP="000E22F2">
      <w:pPr>
        <w:ind w:left="2880" w:hanging="2880"/>
        <w:jc w:val="both"/>
        <w:rPr>
          <w:rFonts w:ascii="Calibri" w:hAnsi="Calibri" w:cs="Calibri"/>
          <w:b/>
          <w:bCs/>
          <w:sz w:val="22"/>
          <w:szCs w:val="22"/>
          <w:u w:val="single"/>
        </w:rPr>
      </w:pPr>
    </w:p>
    <w:p w14:paraId="359FBC03" w14:textId="77777777" w:rsidR="000E22F2" w:rsidRPr="00D5478D" w:rsidRDefault="000E22F2" w:rsidP="000E22F2">
      <w:pPr>
        <w:ind w:left="2880" w:hanging="2880"/>
        <w:jc w:val="both"/>
        <w:rPr>
          <w:rFonts w:ascii="Calibri" w:hAnsi="Calibri" w:cs="Calibri"/>
          <w:b/>
          <w:bCs/>
          <w:sz w:val="22"/>
          <w:szCs w:val="22"/>
          <w:u w:val="single"/>
        </w:rPr>
      </w:pPr>
      <w:r w:rsidRPr="00D5478D">
        <w:rPr>
          <w:rFonts w:ascii="Calibri" w:hAnsi="Calibri" w:cs="Calibri"/>
          <w:b/>
          <w:bCs/>
          <w:sz w:val="22"/>
          <w:szCs w:val="22"/>
          <w:u w:val="single"/>
        </w:rPr>
        <w:t xml:space="preserve">Section 4.07.05 Suspension or Revocation. </w:t>
      </w:r>
    </w:p>
    <w:p w14:paraId="4BFCA0B9" w14:textId="77777777" w:rsidR="000E22F2" w:rsidRPr="00D5478D" w:rsidRDefault="000E22F2" w:rsidP="000E22F2">
      <w:pPr>
        <w:jc w:val="both"/>
        <w:rPr>
          <w:rFonts w:ascii="Calibri" w:hAnsi="Calibri" w:cs="Calibri"/>
          <w:b/>
          <w:bCs/>
          <w:sz w:val="22"/>
          <w:szCs w:val="22"/>
          <w:u w:val="single"/>
        </w:rPr>
      </w:pPr>
    </w:p>
    <w:p w14:paraId="35AEA6AF"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 xml:space="preserve">Nothing in the terms of this article shall preclude the right of the Town Board to suspend or revoke the license of the licensee, as follows: </w:t>
      </w:r>
    </w:p>
    <w:p w14:paraId="083D5A60" w14:textId="77777777" w:rsidR="000E22F2" w:rsidRPr="00D5478D" w:rsidRDefault="000E22F2" w:rsidP="000E22F2">
      <w:pPr>
        <w:jc w:val="both"/>
        <w:rPr>
          <w:rFonts w:ascii="Calibri" w:hAnsi="Calibri" w:cs="Calibri"/>
          <w:sz w:val="22"/>
          <w:szCs w:val="22"/>
        </w:rPr>
      </w:pPr>
    </w:p>
    <w:p w14:paraId="34C0BD56"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1. </w:t>
      </w:r>
      <w:r w:rsidRPr="00D5478D">
        <w:rPr>
          <w:rFonts w:ascii="Calibri" w:hAnsi="Calibri" w:cs="Calibri"/>
          <w:sz w:val="22"/>
          <w:szCs w:val="22"/>
        </w:rPr>
        <w:tab/>
        <w:t xml:space="preserve">The Town Board may temporarily suspend any license issued under the terms of this article when he has reason to believe that the continued operation of a particular licensed premises will immediately threaten the welfare of the community or create an imminent danger of violation of applicable law. In such case, he may, upon the issuance of a written order stating the reason for such determination, and without notice or hearing, order the licensed premises closed for not more than seven (7) days; provided, that the licensee shall be given an opportunity to be heard in a public hearing during the seven (7)-day period, and further provided that if such licensee shall also be engaged in the conduct of other business on the licensed premises, such order shall not be applicable to such other businesses. </w:t>
      </w:r>
    </w:p>
    <w:p w14:paraId="612C6960" w14:textId="77777777" w:rsidR="000E22F2" w:rsidRPr="00D5478D" w:rsidRDefault="000E22F2" w:rsidP="000E22F2">
      <w:pPr>
        <w:tabs>
          <w:tab w:val="left" w:pos="360"/>
        </w:tabs>
        <w:ind w:left="360" w:hanging="360"/>
        <w:jc w:val="both"/>
        <w:rPr>
          <w:rFonts w:ascii="Calibri" w:hAnsi="Calibri" w:cs="Calibri"/>
          <w:sz w:val="22"/>
          <w:szCs w:val="22"/>
        </w:rPr>
      </w:pPr>
    </w:p>
    <w:p w14:paraId="7FD37F9B" w14:textId="77777777" w:rsidR="000E22F2" w:rsidRPr="00D5478D" w:rsidRDefault="000E22F2" w:rsidP="000E22F2">
      <w:pPr>
        <w:tabs>
          <w:tab w:val="left" w:pos="360"/>
        </w:tabs>
        <w:ind w:left="360" w:hanging="360"/>
        <w:jc w:val="both"/>
        <w:rPr>
          <w:rFonts w:ascii="Calibri" w:hAnsi="Calibri" w:cs="Calibri"/>
          <w:sz w:val="22"/>
          <w:szCs w:val="22"/>
        </w:rPr>
      </w:pPr>
      <w:r w:rsidRPr="00D5478D">
        <w:rPr>
          <w:rFonts w:ascii="Calibri" w:hAnsi="Calibri" w:cs="Calibri"/>
          <w:sz w:val="22"/>
          <w:szCs w:val="22"/>
        </w:rPr>
        <w:t xml:space="preserve">2. </w:t>
      </w:r>
      <w:r w:rsidRPr="00D5478D">
        <w:rPr>
          <w:rFonts w:ascii="Calibri" w:hAnsi="Calibri" w:cs="Calibri"/>
          <w:sz w:val="22"/>
          <w:szCs w:val="22"/>
        </w:rPr>
        <w:tab/>
        <w:t xml:space="preserve">The Town Board may suspend or revoke any license issued under the terms of this article upon ten (10) </w:t>
      </w:r>
      <w:r w:rsidR="00EE01B1" w:rsidRPr="00D5478D">
        <w:rPr>
          <w:rFonts w:ascii="Calibri" w:hAnsi="Calibri" w:cs="Calibri"/>
          <w:sz w:val="22"/>
          <w:szCs w:val="22"/>
        </w:rPr>
        <w:t>days’ notice</w:t>
      </w:r>
      <w:r w:rsidRPr="00D5478D">
        <w:rPr>
          <w:rFonts w:ascii="Calibri" w:hAnsi="Calibri" w:cs="Calibri"/>
          <w:sz w:val="22"/>
          <w:szCs w:val="22"/>
        </w:rPr>
        <w:t xml:space="preserve"> to the licensee of the time and place of a public hearing, and a public hearing at which the licensee may appear and present evidence, if the Town Board determines upon such hearing that the licensee has failed or refused to comply with the terms of this article, has failed or refused to comply with other law applicable to the business of operating an adult use, has knowingly permitted the failure of any manager or employee on the premises to comply with the terms of this article or with other law applicable to the business of operating an adult use, has knowingly furnished false or misleading information on any application required for any license under this section or has suffered or caused another to furnish or withhold such information on his behalf, or has been convicted by a court of competent jurisdiction of a violation of any provision of this section.</w:t>
      </w:r>
    </w:p>
    <w:p w14:paraId="6FD3678C" w14:textId="77777777" w:rsidR="000E22F2" w:rsidRPr="00D5478D" w:rsidRDefault="000E22F2" w:rsidP="000E22F2">
      <w:pPr>
        <w:pStyle w:val="BodyText"/>
        <w:rPr>
          <w:rFonts w:ascii="Calibri" w:hAnsi="Calibri" w:cs="Calibri"/>
          <w:sz w:val="22"/>
          <w:szCs w:val="22"/>
        </w:rPr>
      </w:pPr>
    </w:p>
    <w:p w14:paraId="1C386B0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rPr>
        <w:t>CHAPTER 4.08. YARDS</w:t>
      </w:r>
    </w:p>
    <w:p w14:paraId="3B6DFD06" w14:textId="77777777" w:rsidR="000E22F2" w:rsidRPr="00D5478D" w:rsidRDefault="000E22F2" w:rsidP="000E22F2">
      <w:pPr>
        <w:pStyle w:val="BodyText"/>
        <w:rPr>
          <w:rFonts w:ascii="Calibri" w:hAnsi="Calibri" w:cs="Calibri"/>
          <w:color w:val="FF0000"/>
          <w:sz w:val="22"/>
          <w:szCs w:val="22"/>
        </w:rPr>
      </w:pPr>
    </w:p>
    <w:p w14:paraId="0590AC18" w14:textId="77777777" w:rsidR="000E22F2" w:rsidRPr="00D5478D" w:rsidRDefault="000E22F2" w:rsidP="000E22F2">
      <w:pPr>
        <w:pStyle w:val="Footer"/>
        <w:tabs>
          <w:tab w:val="clear" w:pos="4320"/>
          <w:tab w:val="clear" w:pos="8640"/>
        </w:tabs>
        <w:jc w:val="both"/>
        <w:rPr>
          <w:rFonts w:ascii="Calibri" w:hAnsi="Calibri" w:cs="Calibri"/>
          <w:bCs/>
          <w:sz w:val="22"/>
          <w:szCs w:val="22"/>
        </w:rPr>
      </w:pPr>
      <w:bookmarkStart w:id="36" w:name="_Hlk166702272"/>
      <w:r w:rsidRPr="00D5478D">
        <w:rPr>
          <w:rFonts w:ascii="Calibri" w:hAnsi="Calibri" w:cs="Calibri"/>
          <w:bCs/>
          <w:sz w:val="22"/>
          <w:szCs w:val="22"/>
        </w:rPr>
        <w:t>For the purposes of this ordinance the term “yard” shall refer to any required yard or setback area specified in the applicable zoning district.</w:t>
      </w:r>
    </w:p>
    <w:bookmarkEnd w:id="36"/>
    <w:p w14:paraId="1A26D130" w14:textId="77777777" w:rsidR="000E22F2" w:rsidRPr="00D5478D" w:rsidRDefault="000E22F2" w:rsidP="000E22F2">
      <w:pPr>
        <w:pStyle w:val="BodyText"/>
        <w:rPr>
          <w:rFonts w:ascii="Calibri" w:hAnsi="Calibri" w:cs="Calibri"/>
          <w:color w:val="FF0000"/>
          <w:sz w:val="22"/>
          <w:szCs w:val="22"/>
        </w:rPr>
      </w:pPr>
    </w:p>
    <w:p w14:paraId="5E33E851"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No part of a yard or other open space, or off-street parking or loading space required about or in connection with any building for the purpose of complying with this ordinance, shall be included as part of a yard, open space, or off-street parking or loading space similarly required for any other building.</w:t>
      </w:r>
    </w:p>
    <w:p w14:paraId="08644904" w14:textId="77777777" w:rsidR="000E22F2" w:rsidRPr="00D5478D" w:rsidRDefault="000E22F2" w:rsidP="000E22F2">
      <w:pPr>
        <w:pStyle w:val="BodyText"/>
        <w:rPr>
          <w:rFonts w:ascii="Calibri" w:hAnsi="Calibri" w:cs="Calibri"/>
          <w:sz w:val="22"/>
          <w:szCs w:val="22"/>
        </w:rPr>
      </w:pPr>
    </w:p>
    <w:p w14:paraId="0A51CCE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4.08.01. Yards, Reduction in Size</w:t>
      </w:r>
      <w:r w:rsidRPr="00D5478D">
        <w:rPr>
          <w:rFonts w:ascii="Calibri" w:hAnsi="Calibri" w:cs="Calibri"/>
          <w:b/>
          <w:bCs/>
          <w:sz w:val="22"/>
          <w:szCs w:val="22"/>
        </w:rPr>
        <w:t>.</w:t>
      </w:r>
    </w:p>
    <w:p w14:paraId="7F2ED1CB" w14:textId="77777777" w:rsidR="000E22F2" w:rsidRPr="00D5478D" w:rsidRDefault="000E22F2" w:rsidP="000E22F2">
      <w:pPr>
        <w:pStyle w:val="BodyText"/>
        <w:rPr>
          <w:rFonts w:ascii="Calibri" w:hAnsi="Calibri" w:cs="Calibri"/>
          <w:sz w:val="22"/>
          <w:szCs w:val="22"/>
        </w:rPr>
      </w:pPr>
    </w:p>
    <w:p w14:paraId="42336011"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No yard or lot existing at the time of passage of this ordinance shall be reduced in dimension or area below the minimum requirements set forth herein. Yards and lots created after the effective date of this ordinance shall meet at least the minimum requirements established by this ordinance.</w:t>
      </w:r>
    </w:p>
    <w:p w14:paraId="47F947AA" w14:textId="77777777" w:rsidR="000E22F2" w:rsidRPr="00D5478D" w:rsidRDefault="000E22F2" w:rsidP="000E22F2">
      <w:pPr>
        <w:pStyle w:val="BodyText"/>
        <w:rPr>
          <w:rFonts w:ascii="Calibri" w:hAnsi="Calibri" w:cs="Calibri"/>
          <w:sz w:val="22"/>
          <w:szCs w:val="22"/>
        </w:rPr>
      </w:pPr>
    </w:p>
    <w:p w14:paraId="413F1648"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u w:val="single"/>
        </w:rPr>
        <w:lastRenderedPageBreak/>
        <w:t>Section 4.08.02. Additional Yard Requirements</w:t>
      </w:r>
      <w:r w:rsidRPr="00D5478D">
        <w:rPr>
          <w:rFonts w:ascii="Calibri" w:hAnsi="Calibri" w:cs="Calibri"/>
          <w:b/>
          <w:bCs/>
          <w:sz w:val="22"/>
          <w:szCs w:val="22"/>
        </w:rPr>
        <w:t>.</w:t>
      </w:r>
    </w:p>
    <w:p w14:paraId="2C46939C" w14:textId="77777777" w:rsidR="000E22F2" w:rsidRPr="00D5478D" w:rsidRDefault="000E22F2" w:rsidP="000E22F2">
      <w:pPr>
        <w:pStyle w:val="BodyText"/>
        <w:rPr>
          <w:rFonts w:ascii="Calibri" w:hAnsi="Calibri" w:cs="Calibri"/>
          <w:sz w:val="22"/>
          <w:szCs w:val="22"/>
        </w:rPr>
      </w:pPr>
    </w:p>
    <w:p w14:paraId="2A999E24"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requirements must be observed in addition to the yard requirements of the various districts:</w:t>
      </w:r>
    </w:p>
    <w:p w14:paraId="62549614" w14:textId="77777777" w:rsidR="000E22F2" w:rsidRPr="00D5478D" w:rsidRDefault="000E22F2" w:rsidP="000E22F2">
      <w:pPr>
        <w:pStyle w:val="BodyText"/>
        <w:rPr>
          <w:rFonts w:ascii="Calibri" w:hAnsi="Calibri" w:cs="Calibri"/>
          <w:sz w:val="22"/>
          <w:szCs w:val="22"/>
        </w:rPr>
      </w:pPr>
    </w:p>
    <w:p w14:paraId="620E76A6" w14:textId="77777777" w:rsidR="000E22F2" w:rsidRPr="00D5478D" w:rsidRDefault="000E22F2">
      <w:pPr>
        <w:pStyle w:val="BodyText"/>
        <w:widowControl/>
        <w:numPr>
          <w:ilvl w:val="0"/>
          <w:numId w:val="107"/>
        </w:numPr>
        <w:tabs>
          <w:tab w:val="clear" w:pos="720"/>
          <w:tab w:val="clear" w:pos="1440"/>
          <w:tab w:val="clear" w:pos="2160"/>
          <w:tab w:val="clear" w:pos="2232"/>
          <w:tab w:val="num" w:pos="360"/>
        </w:tabs>
        <w:ind w:left="360" w:hanging="360"/>
        <w:rPr>
          <w:rFonts w:ascii="Calibri" w:hAnsi="Calibri" w:cs="Calibri"/>
          <w:sz w:val="22"/>
          <w:szCs w:val="22"/>
        </w:rPr>
      </w:pPr>
      <w:r w:rsidRPr="00D5478D">
        <w:rPr>
          <w:rFonts w:ascii="Calibri" w:hAnsi="Calibri" w:cs="Calibri"/>
          <w:sz w:val="22"/>
          <w:szCs w:val="22"/>
        </w:rPr>
        <w:t xml:space="preserve">Except in the “A”  and “C1” District, a corner lot must have a front yard on both streets subject to the following:  </w:t>
      </w:r>
    </w:p>
    <w:p w14:paraId="5FEAA208" w14:textId="77777777" w:rsidR="000E22F2" w:rsidRPr="00D5478D" w:rsidRDefault="000E22F2">
      <w:pPr>
        <w:pStyle w:val="Footer"/>
        <w:numPr>
          <w:ilvl w:val="0"/>
          <w:numId w:val="147"/>
        </w:numPr>
        <w:tabs>
          <w:tab w:val="clear" w:pos="4320"/>
          <w:tab w:val="clear" w:pos="8640"/>
        </w:tabs>
        <w:jc w:val="both"/>
        <w:rPr>
          <w:rFonts w:ascii="Calibri" w:hAnsi="Calibri" w:cs="Calibri"/>
          <w:sz w:val="22"/>
          <w:szCs w:val="22"/>
        </w:rPr>
      </w:pPr>
      <w:r w:rsidRPr="00D5478D">
        <w:rPr>
          <w:rFonts w:ascii="Calibri" w:hAnsi="Calibri" w:cs="Calibri"/>
          <w:w w:val="105"/>
          <w:sz w:val="22"/>
          <w:szCs w:val="22"/>
        </w:rPr>
        <w:t>In no instance shall the yard on the side street of a</w:t>
      </w:r>
      <w:r w:rsidRPr="00D5478D">
        <w:rPr>
          <w:rFonts w:ascii="Calibri" w:hAnsi="Calibri" w:cs="Calibri"/>
          <w:spacing w:val="1"/>
          <w:w w:val="105"/>
          <w:sz w:val="22"/>
          <w:szCs w:val="22"/>
        </w:rPr>
        <w:t xml:space="preserve"> </w:t>
      </w:r>
      <w:r w:rsidRPr="00D5478D">
        <w:rPr>
          <w:rFonts w:ascii="Calibri" w:hAnsi="Calibri" w:cs="Calibri"/>
          <w:w w:val="105"/>
          <w:sz w:val="22"/>
          <w:szCs w:val="22"/>
        </w:rPr>
        <w:t>corner</w:t>
      </w:r>
      <w:r w:rsidRPr="00D5478D">
        <w:rPr>
          <w:rFonts w:ascii="Calibri" w:hAnsi="Calibri" w:cs="Calibri"/>
          <w:spacing w:val="4"/>
          <w:w w:val="105"/>
          <w:sz w:val="22"/>
          <w:szCs w:val="22"/>
        </w:rPr>
        <w:t xml:space="preserve"> </w:t>
      </w:r>
      <w:r w:rsidRPr="00D5478D">
        <w:rPr>
          <w:rFonts w:ascii="Calibri" w:hAnsi="Calibri" w:cs="Calibri"/>
          <w:w w:val="105"/>
          <w:sz w:val="22"/>
          <w:szCs w:val="22"/>
        </w:rPr>
        <w:t>lot</w:t>
      </w:r>
      <w:r w:rsidRPr="00D5478D">
        <w:rPr>
          <w:rFonts w:ascii="Calibri" w:hAnsi="Calibri" w:cs="Calibri"/>
          <w:spacing w:val="-2"/>
          <w:w w:val="105"/>
          <w:sz w:val="22"/>
          <w:szCs w:val="22"/>
        </w:rPr>
        <w:t xml:space="preserve"> in a residential zoning district </w:t>
      </w:r>
      <w:r w:rsidRPr="00D5478D">
        <w:rPr>
          <w:rFonts w:ascii="Calibri" w:hAnsi="Calibri" w:cs="Calibri"/>
          <w:w w:val="105"/>
          <w:sz w:val="22"/>
          <w:szCs w:val="22"/>
        </w:rPr>
        <w:t>be</w:t>
      </w:r>
      <w:r w:rsidRPr="00D5478D">
        <w:rPr>
          <w:rFonts w:ascii="Calibri" w:hAnsi="Calibri" w:cs="Calibri"/>
          <w:spacing w:val="-10"/>
          <w:w w:val="105"/>
          <w:sz w:val="22"/>
          <w:szCs w:val="22"/>
        </w:rPr>
        <w:t xml:space="preserve"> </w:t>
      </w:r>
      <w:r w:rsidRPr="00D5478D">
        <w:rPr>
          <w:rFonts w:ascii="Calibri" w:hAnsi="Calibri" w:cs="Calibri"/>
          <w:w w:val="105"/>
          <w:sz w:val="22"/>
          <w:szCs w:val="22"/>
        </w:rPr>
        <w:t>reduced to</w:t>
      </w:r>
      <w:r w:rsidRPr="00D5478D">
        <w:rPr>
          <w:rFonts w:ascii="Calibri" w:hAnsi="Calibri" w:cs="Calibri"/>
          <w:spacing w:val="-1"/>
          <w:w w:val="105"/>
          <w:sz w:val="22"/>
          <w:szCs w:val="22"/>
        </w:rPr>
        <w:t xml:space="preserve"> </w:t>
      </w:r>
      <w:r w:rsidRPr="00D5478D">
        <w:rPr>
          <w:rFonts w:ascii="Calibri" w:hAnsi="Calibri" w:cs="Calibri"/>
          <w:w w:val="105"/>
          <w:sz w:val="22"/>
          <w:szCs w:val="22"/>
        </w:rPr>
        <w:t>less than</w:t>
      </w:r>
      <w:r w:rsidRPr="00D5478D">
        <w:rPr>
          <w:rFonts w:ascii="Calibri" w:hAnsi="Calibri" w:cs="Calibri"/>
          <w:spacing w:val="1"/>
          <w:w w:val="105"/>
          <w:sz w:val="22"/>
          <w:szCs w:val="22"/>
        </w:rPr>
        <w:t xml:space="preserve"> twelve and one-half (12 ½)</w:t>
      </w:r>
      <w:r w:rsidRPr="00D5478D">
        <w:rPr>
          <w:rFonts w:ascii="Calibri" w:hAnsi="Calibri" w:cs="Calibri"/>
          <w:spacing w:val="-6"/>
          <w:w w:val="105"/>
          <w:sz w:val="22"/>
          <w:szCs w:val="22"/>
        </w:rPr>
        <w:t xml:space="preserve"> </w:t>
      </w:r>
      <w:r w:rsidRPr="00D5478D">
        <w:rPr>
          <w:rFonts w:ascii="Calibri" w:hAnsi="Calibri" w:cs="Calibri"/>
          <w:w w:val="105"/>
          <w:sz w:val="22"/>
          <w:szCs w:val="22"/>
        </w:rPr>
        <w:t>feet.</w:t>
      </w:r>
    </w:p>
    <w:p w14:paraId="4757040B" w14:textId="77777777" w:rsidR="000E22F2" w:rsidRPr="00D5478D" w:rsidRDefault="000E22F2" w:rsidP="000E22F2">
      <w:pPr>
        <w:pStyle w:val="Footer"/>
        <w:tabs>
          <w:tab w:val="clear" w:pos="4320"/>
          <w:tab w:val="clear" w:pos="8640"/>
        </w:tabs>
        <w:ind w:left="720"/>
        <w:jc w:val="both"/>
        <w:rPr>
          <w:rFonts w:ascii="Calibri" w:hAnsi="Calibri" w:cs="Calibri"/>
          <w:sz w:val="22"/>
          <w:szCs w:val="22"/>
        </w:rPr>
      </w:pPr>
    </w:p>
    <w:p w14:paraId="7042EC7D" w14:textId="77777777" w:rsidR="000E22F2" w:rsidRPr="00D5478D" w:rsidRDefault="000E22F2">
      <w:pPr>
        <w:pStyle w:val="BodyText"/>
        <w:widowControl/>
        <w:numPr>
          <w:ilvl w:val="0"/>
          <w:numId w:val="14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through lots and reversed frontage lots, a front yard must be provided on both streets.</w:t>
      </w:r>
    </w:p>
    <w:p w14:paraId="52777716" w14:textId="77777777" w:rsidR="000E22F2" w:rsidRPr="00D5478D" w:rsidRDefault="000E22F2" w:rsidP="000E22F2">
      <w:pPr>
        <w:pStyle w:val="BodyText"/>
        <w:tabs>
          <w:tab w:val="num" w:pos="360"/>
        </w:tabs>
        <w:ind w:left="360" w:hanging="360"/>
        <w:rPr>
          <w:rFonts w:ascii="Calibri" w:hAnsi="Calibri" w:cs="Calibri"/>
          <w:sz w:val="22"/>
          <w:szCs w:val="22"/>
        </w:rPr>
      </w:pPr>
    </w:p>
    <w:p w14:paraId="4C20749D" w14:textId="77777777" w:rsidR="000E22F2" w:rsidRPr="00D5478D" w:rsidRDefault="000E22F2">
      <w:pPr>
        <w:pStyle w:val="BodyText"/>
        <w:widowControl/>
        <w:numPr>
          <w:ilvl w:val="0"/>
          <w:numId w:val="147"/>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Required front yards shall be devoted entirely to landscaped area except for the necessary paving or driveways and sidewalks to reach parking or loading areas in the side or rear yard.</w:t>
      </w:r>
    </w:p>
    <w:p w14:paraId="14267AE9" w14:textId="77777777" w:rsidR="000E22F2" w:rsidRPr="00D5478D" w:rsidRDefault="000E22F2" w:rsidP="000E22F2">
      <w:pPr>
        <w:pStyle w:val="BodyText"/>
        <w:rPr>
          <w:rFonts w:ascii="Calibri" w:hAnsi="Calibri" w:cs="Calibri"/>
          <w:b/>
          <w:bCs/>
          <w:color w:val="FF0000"/>
          <w:sz w:val="22"/>
          <w:szCs w:val="22"/>
          <w:u w:val="single"/>
        </w:rPr>
      </w:pPr>
    </w:p>
    <w:p w14:paraId="23460840" w14:textId="77777777" w:rsidR="000E22F2" w:rsidRPr="00D5478D" w:rsidRDefault="000E22F2">
      <w:pPr>
        <w:pStyle w:val="BodyText"/>
        <w:widowControl/>
        <w:numPr>
          <w:ilvl w:val="0"/>
          <w:numId w:val="107"/>
        </w:numPr>
        <w:tabs>
          <w:tab w:val="clear" w:pos="720"/>
          <w:tab w:val="clear" w:pos="1440"/>
          <w:tab w:val="clear" w:pos="2160"/>
          <w:tab w:val="clear" w:pos="2232"/>
          <w:tab w:val="num" w:pos="360"/>
        </w:tabs>
        <w:ind w:left="360" w:hanging="360"/>
        <w:rPr>
          <w:rFonts w:ascii="Calibri" w:hAnsi="Calibri" w:cs="Calibri"/>
          <w:sz w:val="22"/>
          <w:szCs w:val="22"/>
        </w:rPr>
      </w:pPr>
      <w:r w:rsidRPr="00D5478D">
        <w:rPr>
          <w:rFonts w:ascii="Calibri" w:hAnsi="Calibri" w:cs="Calibri"/>
          <w:bCs/>
          <w:sz w:val="22"/>
          <w:szCs w:val="22"/>
        </w:rPr>
        <w:t>All buildings on lots in an “C1”, “HC”, “I”, or “A” District adjacent to the R1 and R2 Districts lot shall observe the minimum yard requirement of the applicable zoning district or the affected R1 or R2 District, whichever is greater, for the shared property line. This requirement does not apply to lots across a rights-of-way or alleys.</w:t>
      </w:r>
    </w:p>
    <w:p w14:paraId="50B73D4A" w14:textId="77777777" w:rsidR="000E22F2" w:rsidRPr="00D5478D" w:rsidRDefault="000E22F2" w:rsidP="000E22F2">
      <w:pPr>
        <w:pStyle w:val="BodyText"/>
        <w:rPr>
          <w:rFonts w:ascii="Calibri" w:hAnsi="Calibri" w:cs="Calibri"/>
          <w:b/>
          <w:bCs/>
          <w:color w:val="FF0000"/>
          <w:sz w:val="22"/>
          <w:szCs w:val="22"/>
          <w:u w:val="single"/>
        </w:rPr>
      </w:pPr>
    </w:p>
    <w:p w14:paraId="20B7290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4.08.03. Exceptions to Yard Requirements</w:t>
      </w:r>
      <w:r w:rsidRPr="00D5478D">
        <w:rPr>
          <w:rFonts w:ascii="Calibri" w:hAnsi="Calibri" w:cs="Calibri"/>
          <w:b/>
          <w:bCs/>
          <w:sz w:val="22"/>
          <w:szCs w:val="22"/>
        </w:rPr>
        <w:t>.</w:t>
      </w:r>
    </w:p>
    <w:p w14:paraId="2DAD057F" w14:textId="77777777" w:rsidR="000E22F2" w:rsidRPr="00D5478D" w:rsidRDefault="000E22F2" w:rsidP="000E22F2">
      <w:pPr>
        <w:pStyle w:val="BodyText"/>
        <w:rPr>
          <w:rFonts w:ascii="Calibri" w:hAnsi="Calibri" w:cs="Calibri"/>
          <w:sz w:val="22"/>
          <w:szCs w:val="22"/>
        </w:rPr>
      </w:pPr>
    </w:p>
    <w:p w14:paraId="61B8B5D2"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following exceptions may be made to the yard requirements:</w:t>
      </w:r>
    </w:p>
    <w:p w14:paraId="06242D95" w14:textId="77777777" w:rsidR="000E22F2" w:rsidRPr="00D5478D" w:rsidRDefault="000E22F2" w:rsidP="000E22F2">
      <w:pPr>
        <w:pStyle w:val="BodyText"/>
        <w:rPr>
          <w:rFonts w:ascii="Calibri" w:hAnsi="Calibri" w:cs="Calibri"/>
          <w:sz w:val="22"/>
          <w:szCs w:val="22"/>
        </w:rPr>
      </w:pPr>
    </w:p>
    <w:p w14:paraId="34F55D02" w14:textId="77777777" w:rsidR="000E22F2" w:rsidRPr="00D5478D" w:rsidRDefault="000E22F2">
      <w:pPr>
        <w:pStyle w:val="BodyText"/>
        <w:widowControl/>
        <w:numPr>
          <w:ilvl w:val="0"/>
          <w:numId w:val="108"/>
        </w:numPr>
        <w:tabs>
          <w:tab w:val="clear" w:pos="720"/>
          <w:tab w:val="clear" w:pos="1440"/>
          <w:tab w:val="clear" w:pos="2160"/>
          <w:tab w:val="clear" w:pos="2232"/>
          <w:tab w:val="num" w:pos="360"/>
        </w:tabs>
        <w:ind w:left="360" w:hanging="360"/>
        <w:rPr>
          <w:rFonts w:ascii="Calibri" w:hAnsi="Calibri" w:cs="Calibri"/>
          <w:sz w:val="22"/>
          <w:szCs w:val="22"/>
        </w:rPr>
      </w:pPr>
      <w:r w:rsidRPr="00D5478D">
        <w:rPr>
          <w:rFonts w:ascii="Calibri" w:hAnsi="Calibri" w:cs="Calibri"/>
          <w:sz w:val="22"/>
          <w:szCs w:val="22"/>
        </w:rPr>
        <w:t>Air conditioning units, sills, chimneys, cornices, and ornamental features may project into a required yard a distance not to exceed twenty-four (24) inches.</w:t>
      </w:r>
    </w:p>
    <w:p w14:paraId="43FDF230" w14:textId="77777777" w:rsidR="000E22F2" w:rsidRPr="00D5478D" w:rsidRDefault="000E22F2" w:rsidP="000E22F2">
      <w:pPr>
        <w:pStyle w:val="BodyText"/>
        <w:tabs>
          <w:tab w:val="num" w:pos="360"/>
        </w:tabs>
        <w:ind w:left="360" w:hanging="360"/>
        <w:rPr>
          <w:rFonts w:ascii="Calibri" w:hAnsi="Calibri" w:cs="Calibri"/>
          <w:sz w:val="22"/>
          <w:szCs w:val="22"/>
        </w:rPr>
      </w:pPr>
    </w:p>
    <w:p w14:paraId="0040FAD3" w14:textId="77777777" w:rsidR="000E22F2" w:rsidRPr="00D5478D" w:rsidRDefault="000E22F2">
      <w:pPr>
        <w:pStyle w:val="BodyText"/>
        <w:widowControl/>
        <w:numPr>
          <w:ilvl w:val="0"/>
          <w:numId w:val="108"/>
        </w:numPr>
        <w:tabs>
          <w:tab w:val="clear" w:pos="720"/>
          <w:tab w:val="clear" w:pos="1440"/>
          <w:tab w:val="clear" w:pos="2160"/>
          <w:tab w:val="clear" w:pos="2232"/>
          <w:tab w:val="num" w:pos="360"/>
        </w:tabs>
        <w:ind w:left="360" w:hanging="360"/>
        <w:rPr>
          <w:rFonts w:ascii="Calibri" w:hAnsi="Calibri" w:cs="Calibri"/>
          <w:sz w:val="22"/>
          <w:szCs w:val="22"/>
        </w:rPr>
      </w:pPr>
      <w:r w:rsidRPr="00D5478D">
        <w:rPr>
          <w:rFonts w:ascii="Calibri" w:hAnsi="Calibri" w:cs="Calibri"/>
          <w:sz w:val="22"/>
          <w:szCs w:val="22"/>
        </w:rPr>
        <w:t>Filling station pumps and pump islands may occupy required yards, provided however, that they are not less than fifteen (15) feet from all lot lines.</w:t>
      </w:r>
    </w:p>
    <w:p w14:paraId="57E32CE5" w14:textId="77777777" w:rsidR="000E22F2" w:rsidRPr="00D5478D" w:rsidRDefault="000E22F2" w:rsidP="000E22F2">
      <w:pPr>
        <w:pStyle w:val="BodyText"/>
        <w:tabs>
          <w:tab w:val="num" w:pos="360"/>
        </w:tabs>
        <w:ind w:left="360" w:hanging="360"/>
        <w:rPr>
          <w:rFonts w:ascii="Calibri" w:hAnsi="Calibri" w:cs="Calibri"/>
          <w:sz w:val="22"/>
          <w:szCs w:val="22"/>
        </w:rPr>
      </w:pPr>
    </w:p>
    <w:p w14:paraId="413E2888"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rPr>
        <w:t>CHAPTER 4.09.  ERECTION OF MORE THAN ONE PRINCIPAL STRUCTURE ON A LOT</w:t>
      </w:r>
    </w:p>
    <w:p w14:paraId="08A5BB62" w14:textId="77777777" w:rsidR="000E22F2" w:rsidRPr="00D5478D" w:rsidRDefault="000E22F2" w:rsidP="000E22F2">
      <w:pPr>
        <w:pStyle w:val="BodyText"/>
        <w:rPr>
          <w:rFonts w:ascii="Calibri" w:hAnsi="Calibri" w:cs="Calibri"/>
          <w:b/>
          <w:bCs/>
          <w:sz w:val="22"/>
          <w:szCs w:val="22"/>
        </w:rPr>
      </w:pPr>
    </w:p>
    <w:p w14:paraId="59124723" w14:textId="77777777" w:rsidR="000E22F2" w:rsidRPr="00D5478D" w:rsidRDefault="000E22F2" w:rsidP="000E22F2">
      <w:pPr>
        <w:pStyle w:val="Footer"/>
        <w:tabs>
          <w:tab w:val="clear" w:pos="4320"/>
          <w:tab w:val="clear" w:pos="8640"/>
        </w:tabs>
        <w:jc w:val="both"/>
        <w:rPr>
          <w:rFonts w:ascii="Calibri" w:hAnsi="Calibri" w:cs="Calibri"/>
          <w:sz w:val="22"/>
          <w:szCs w:val="22"/>
        </w:rPr>
      </w:pPr>
      <w:r w:rsidRPr="00D5478D">
        <w:rPr>
          <w:rFonts w:ascii="Calibri" w:hAnsi="Calibri" w:cs="Calibri"/>
          <w:sz w:val="22"/>
          <w:szCs w:val="22"/>
        </w:rPr>
        <w:t xml:space="preserve">In any district, </w:t>
      </w:r>
      <w:r w:rsidRPr="00D5478D">
        <w:rPr>
          <w:rFonts w:ascii="Calibri" w:hAnsi="Calibri" w:cs="Calibri"/>
          <w:bCs/>
          <w:sz w:val="22"/>
          <w:szCs w:val="22"/>
        </w:rPr>
        <w:t>unless authorized by the Board of Adjustment in granting a permit for a listed Conditional Use,</w:t>
      </w:r>
      <w:r w:rsidRPr="00D5478D">
        <w:rPr>
          <w:rFonts w:ascii="Calibri" w:hAnsi="Calibri" w:cs="Calibri"/>
          <w:sz w:val="22"/>
          <w:szCs w:val="22"/>
        </w:rPr>
        <w:t xml:space="preserve"> only one (1) structure housing a permitted or permissible principle use may be erected on single lot, provided that yard and other requirements are met.</w:t>
      </w:r>
    </w:p>
    <w:p w14:paraId="2D3FEDD2" w14:textId="77777777" w:rsidR="005E6D33" w:rsidRPr="00D5478D" w:rsidRDefault="005E6D33" w:rsidP="000E22F2">
      <w:pPr>
        <w:pStyle w:val="Footer"/>
        <w:tabs>
          <w:tab w:val="clear" w:pos="4320"/>
          <w:tab w:val="clear" w:pos="8640"/>
        </w:tabs>
        <w:jc w:val="both"/>
        <w:rPr>
          <w:rFonts w:ascii="Calibri" w:hAnsi="Calibri" w:cs="Calibri"/>
          <w:sz w:val="22"/>
          <w:szCs w:val="22"/>
        </w:rPr>
      </w:pPr>
    </w:p>
    <w:p w14:paraId="08935E8B"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rPr>
        <w:t>CHAPTER 4.10.  EXCEPTIONS TO HEIGHT REGULATIONS</w:t>
      </w:r>
    </w:p>
    <w:p w14:paraId="189EB864" w14:textId="77777777" w:rsidR="000E22F2" w:rsidRPr="00D5478D" w:rsidRDefault="000E22F2" w:rsidP="000E22F2">
      <w:pPr>
        <w:pStyle w:val="BodyText"/>
        <w:rPr>
          <w:rFonts w:ascii="Calibri" w:hAnsi="Calibri" w:cs="Calibri"/>
          <w:sz w:val="22"/>
          <w:szCs w:val="22"/>
          <w:u w:val="single"/>
        </w:rPr>
      </w:pPr>
    </w:p>
    <w:p w14:paraId="1C148928"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The height limitations contained in Article II District Regulations do not apply to spires, belfries, cupolas, antennas, water tanks, ventilators, chimneys, or other appurtenances usually required to be placed above the roof level and not intended for human occupancy.</w:t>
      </w:r>
    </w:p>
    <w:p w14:paraId="5ADE792E" w14:textId="77777777" w:rsidR="000E22F2" w:rsidRPr="00D5478D" w:rsidRDefault="000E22F2" w:rsidP="000E22F2">
      <w:pPr>
        <w:pStyle w:val="BodyText"/>
        <w:rPr>
          <w:rFonts w:ascii="Calibri" w:hAnsi="Calibri" w:cs="Calibri"/>
          <w:b/>
          <w:bCs/>
          <w:sz w:val="22"/>
          <w:szCs w:val="22"/>
          <w:u w:val="single"/>
        </w:rPr>
      </w:pPr>
    </w:p>
    <w:p w14:paraId="23DBB5A6"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rPr>
        <w:t>CHAPTER 4.11.  PRIVATE WASTEWATER TREATMENT SYSTEMS (SEPTIC TANKS)</w:t>
      </w:r>
    </w:p>
    <w:p w14:paraId="3ED47646" w14:textId="77777777" w:rsidR="000E22F2" w:rsidRPr="00D5478D" w:rsidRDefault="000E22F2" w:rsidP="000E22F2">
      <w:pPr>
        <w:pStyle w:val="BodyText"/>
        <w:rPr>
          <w:rFonts w:ascii="Calibri" w:hAnsi="Calibri" w:cs="Calibri"/>
          <w:strike/>
          <w:sz w:val="22"/>
          <w:szCs w:val="22"/>
        </w:rPr>
      </w:pPr>
    </w:p>
    <w:p w14:paraId="77CA3484" w14:textId="77777777" w:rsidR="000E22F2" w:rsidRPr="00D5478D" w:rsidRDefault="000E22F2" w:rsidP="000E22F2">
      <w:pPr>
        <w:pStyle w:val="Footer"/>
        <w:tabs>
          <w:tab w:val="clear" w:pos="4320"/>
          <w:tab w:val="clear" w:pos="8640"/>
        </w:tabs>
        <w:jc w:val="both"/>
        <w:rPr>
          <w:rFonts w:ascii="Calibri" w:hAnsi="Calibri" w:cs="Calibri"/>
          <w:sz w:val="22"/>
          <w:szCs w:val="22"/>
        </w:rPr>
      </w:pPr>
      <w:r w:rsidRPr="00D5478D">
        <w:rPr>
          <w:rFonts w:ascii="Calibri" w:hAnsi="Calibri" w:cs="Calibri"/>
          <w:sz w:val="22"/>
          <w:szCs w:val="22"/>
          <w:shd w:val="clear" w:color="auto" w:fill="FFFFFF"/>
        </w:rPr>
        <w:t xml:space="preserve">No person shall build, construct, maintain, use, or cause to be built, constructed, maintained any septic tank system upon any lot within the town.  </w:t>
      </w:r>
      <w:r w:rsidRPr="00D5478D">
        <w:rPr>
          <w:rFonts w:ascii="Calibri" w:hAnsi="Calibri" w:cs="Calibri"/>
          <w:sz w:val="22"/>
          <w:szCs w:val="22"/>
        </w:rPr>
        <w:t xml:space="preserve">All existing septic tanks shall be considered Non-conforming Uses. All structures used for human habitation, commercial and industrial use must be connected to a sewage disposal system approved by the Town Board. If the Town sanitary sewer system is available within two </w:t>
      </w:r>
      <w:r w:rsidRPr="00D5478D">
        <w:rPr>
          <w:rFonts w:ascii="Calibri" w:hAnsi="Calibri" w:cs="Calibri"/>
          <w:sz w:val="22"/>
          <w:szCs w:val="22"/>
        </w:rPr>
        <w:lastRenderedPageBreak/>
        <w:t>hundred (200) feet of a structure utilizing a private wastewater treatment system, all such structures must be connected at the landowner’s cost.</w:t>
      </w:r>
    </w:p>
    <w:p w14:paraId="234DAB09" w14:textId="77777777" w:rsidR="000E22F2" w:rsidRPr="00D5478D" w:rsidRDefault="000E22F2" w:rsidP="000E22F2">
      <w:pPr>
        <w:pStyle w:val="BodyText"/>
        <w:rPr>
          <w:rFonts w:ascii="Calibri" w:hAnsi="Calibri" w:cs="Calibri"/>
          <w:color w:val="FF0000"/>
          <w:sz w:val="22"/>
          <w:szCs w:val="22"/>
        </w:rPr>
      </w:pPr>
    </w:p>
    <w:p w14:paraId="75A72E24" w14:textId="77777777" w:rsidR="000E22F2" w:rsidRPr="004F5E51" w:rsidRDefault="000E22F2" w:rsidP="000E22F2">
      <w:pPr>
        <w:pStyle w:val="BodyText"/>
        <w:rPr>
          <w:rFonts w:ascii="Calibri" w:hAnsi="Calibri" w:cs="Calibri"/>
          <w:sz w:val="22"/>
          <w:szCs w:val="22"/>
        </w:rPr>
      </w:pPr>
      <w:r w:rsidRPr="004F5E51">
        <w:rPr>
          <w:rFonts w:ascii="Calibri" w:hAnsi="Calibri" w:cs="Calibri"/>
          <w:b/>
          <w:bCs/>
          <w:sz w:val="22"/>
          <w:szCs w:val="22"/>
        </w:rPr>
        <w:t>CHAPTER 4.12.  MANUFACTURED HOME PROVISIONS</w:t>
      </w:r>
    </w:p>
    <w:p w14:paraId="29A20BEC" w14:textId="77777777" w:rsidR="000E22F2" w:rsidRPr="00D5478D" w:rsidRDefault="000E22F2" w:rsidP="000E22F2">
      <w:pPr>
        <w:pStyle w:val="BodyText"/>
        <w:rPr>
          <w:rFonts w:ascii="Calibri" w:hAnsi="Calibri" w:cs="Calibri"/>
          <w:sz w:val="22"/>
          <w:szCs w:val="22"/>
        </w:rPr>
      </w:pPr>
    </w:p>
    <w:p w14:paraId="48B02557"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Section 4.12.01. Modular Homes</w:t>
      </w:r>
      <w:r w:rsidRPr="00D5478D">
        <w:rPr>
          <w:rFonts w:ascii="Calibri" w:hAnsi="Calibri" w:cs="Calibri"/>
          <w:b/>
          <w:bCs/>
          <w:sz w:val="22"/>
          <w:szCs w:val="22"/>
        </w:rPr>
        <w:t>.</w:t>
      </w:r>
    </w:p>
    <w:p w14:paraId="289554D2" w14:textId="77777777" w:rsidR="000E22F2" w:rsidRPr="00D5478D" w:rsidRDefault="000E22F2" w:rsidP="000E22F2">
      <w:pPr>
        <w:pStyle w:val="BodyText"/>
        <w:rPr>
          <w:rFonts w:ascii="Calibri" w:hAnsi="Calibri" w:cs="Calibri"/>
          <w:b/>
          <w:bCs/>
          <w:sz w:val="22"/>
          <w:szCs w:val="22"/>
        </w:rPr>
      </w:pPr>
    </w:p>
    <w:p w14:paraId="03E3CA71" w14:textId="77777777" w:rsidR="000E22F2" w:rsidRPr="00D5478D" w:rsidRDefault="000E22F2">
      <w:pPr>
        <w:pStyle w:val="BodyText"/>
        <w:widowControl/>
        <w:numPr>
          <w:ilvl w:val="0"/>
          <w:numId w:val="109"/>
        </w:numPr>
        <w:tabs>
          <w:tab w:val="clear" w:pos="720"/>
          <w:tab w:val="clear" w:pos="1440"/>
          <w:tab w:val="clear" w:pos="2160"/>
        </w:tabs>
        <w:ind w:left="360" w:hanging="360"/>
        <w:rPr>
          <w:rFonts w:ascii="Calibri" w:hAnsi="Calibri" w:cs="Calibri"/>
          <w:sz w:val="22"/>
          <w:szCs w:val="22"/>
        </w:rPr>
      </w:pPr>
      <w:r w:rsidRPr="00D5478D">
        <w:rPr>
          <w:rFonts w:ascii="Calibri" w:hAnsi="Calibri" w:cs="Calibri"/>
          <w:sz w:val="22"/>
          <w:szCs w:val="22"/>
        </w:rPr>
        <w:t>Modular homes shall meet the following regulations.</w:t>
      </w:r>
    </w:p>
    <w:p w14:paraId="54DA15D6" w14:textId="77777777" w:rsidR="000E22F2" w:rsidRPr="00D5478D" w:rsidRDefault="000E22F2" w:rsidP="000E22F2">
      <w:pPr>
        <w:pStyle w:val="BodyText"/>
        <w:rPr>
          <w:rFonts w:ascii="Calibri" w:hAnsi="Calibri" w:cs="Calibri"/>
          <w:sz w:val="22"/>
          <w:szCs w:val="22"/>
        </w:rPr>
      </w:pPr>
    </w:p>
    <w:p w14:paraId="4D8482D7"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 xml:space="preserve">Modular homes shall meet or exceed the current </w:t>
      </w:r>
      <w:r w:rsidRPr="00D5478D">
        <w:rPr>
          <w:rFonts w:ascii="Calibri" w:hAnsi="Calibri" w:cs="Calibri"/>
          <w:bCs/>
          <w:sz w:val="22"/>
          <w:szCs w:val="22"/>
        </w:rPr>
        <w:t>International Building Code (IBC).</w:t>
      </w:r>
    </w:p>
    <w:p w14:paraId="6F9C529C" w14:textId="77777777" w:rsidR="000E22F2" w:rsidRPr="00D5478D" w:rsidRDefault="000E22F2" w:rsidP="000E22F2">
      <w:pPr>
        <w:pStyle w:val="BodyText"/>
        <w:ind w:left="792"/>
        <w:rPr>
          <w:rFonts w:ascii="Calibri" w:hAnsi="Calibri" w:cs="Calibri"/>
          <w:sz w:val="22"/>
          <w:szCs w:val="22"/>
        </w:rPr>
      </w:pPr>
    </w:p>
    <w:p w14:paraId="5B1A2913"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Modular homes will include all off-site constructed homes, which may be transported to the site in one or more sections.</w:t>
      </w:r>
    </w:p>
    <w:p w14:paraId="15A6A83A" w14:textId="77777777" w:rsidR="000E22F2" w:rsidRPr="00D5478D" w:rsidRDefault="000E22F2" w:rsidP="000E22F2">
      <w:pPr>
        <w:pStyle w:val="BodyText"/>
        <w:rPr>
          <w:rFonts w:ascii="Calibri" w:hAnsi="Calibri" w:cs="Calibri"/>
          <w:sz w:val="22"/>
          <w:szCs w:val="22"/>
        </w:rPr>
      </w:pPr>
    </w:p>
    <w:p w14:paraId="3590893F"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Modular homes shall have more than one thousand (1,000) square feet in ranch style and eight hundred fifty (850) square feet split and be placed on a permanent foundation. The foundation shall be to a depth below the frost line.</w:t>
      </w:r>
    </w:p>
    <w:p w14:paraId="04EDF701" w14:textId="77777777" w:rsidR="000E22F2" w:rsidRPr="00D5478D" w:rsidRDefault="000E22F2" w:rsidP="000E22F2">
      <w:pPr>
        <w:pStyle w:val="ListParagraph"/>
        <w:rPr>
          <w:rFonts w:ascii="Calibri" w:hAnsi="Calibri" w:cs="Calibri"/>
          <w:sz w:val="22"/>
          <w:szCs w:val="22"/>
        </w:rPr>
      </w:pPr>
    </w:p>
    <w:p w14:paraId="38298EEC"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Modular homes shall not have attached running gear and a trailer hitch or the capacity to have attached running gear and trailer hitch.</w:t>
      </w:r>
    </w:p>
    <w:p w14:paraId="2D5CB7FF" w14:textId="77777777" w:rsidR="000E22F2" w:rsidRPr="00D5478D" w:rsidRDefault="000E22F2" w:rsidP="000E22F2">
      <w:pPr>
        <w:pStyle w:val="BodyText"/>
        <w:ind w:left="792"/>
        <w:rPr>
          <w:rFonts w:ascii="Calibri" w:hAnsi="Calibri" w:cs="Calibri"/>
          <w:sz w:val="22"/>
          <w:szCs w:val="22"/>
        </w:rPr>
      </w:pPr>
    </w:p>
    <w:p w14:paraId="590B7752"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Modular homes shall have a minimum of a 3/12 roof pitch.</w:t>
      </w:r>
    </w:p>
    <w:p w14:paraId="27ED5BC8" w14:textId="77777777" w:rsidR="000E22F2" w:rsidRPr="00D5478D" w:rsidRDefault="000E22F2" w:rsidP="000E22F2">
      <w:pPr>
        <w:pStyle w:val="BodyText"/>
        <w:ind w:left="792"/>
        <w:rPr>
          <w:rFonts w:ascii="Calibri" w:hAnsi="Calibri" w:cs="Calibri"/>
          <w:sz w:val="22"/>
          <w:szCs w:val="22"/>
        </w:rPr>
      </w:pPr>
    </w:p>
    <w:p w14:paraId="57E6DD13"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Have siding material of a type customarily used on site-constructed residences.</w:t>
      </w:r>
    </w:p>
    <w:p w14:paraId="4EBBFE70" w14:textId="77777777" w:rsidR="000E22F2" w:rsidRPr="00D5478D" w:rsidRDefault="000E22F2" w:rsidP="000E22F2">
      <w:pPr>
        <w:pStyle w:val="ListParagraph"/>
        <w:rPr>
          <w:rFonts w:ascii="Calibri" w:hAnsi="Calibri" w:cs="Calibri"/>
          <w:sz w:val="22"/>
          <w:szCs w:val="22"/>
        </w:rPr>
      </w:pPr>
    </w:p>
    <w:p w14:paraId="1D1CF50B" w14:textId="77777777" w:rsidR="000E22F2" w:rsidRPr="00D5478D" w:rsidRDefault="000E22F2">
      <w:pPr>
        <w:pStyle w:val="BodyText"/>
        <w:widowControl/>
        <w:numPr>
          <w:ilvl w:val="1"/>
          <w:numId w:val="109"/>
        </w:numPr>
        <w:tabs>
          <w:tab w:val="clear" w:pos="-72"/>
          <w:tab w:val="clear" w:pos="1440"/>
          <w:tab w:val="clear" w:pos="2160"/>
          <w:tab w:val="num" w:pos="720"/>
        </w:tabs>
        <w:ind w:left="720"/>
        <w:rPr>
          <w:rFonts w:ascii="Calibri" w:hAnsi="Calibri" w:cs="Calibri"/>
          <w:sz w:val="22"/>
          <w:szCs w:val="22"/>
        </w:rPr>
      </w:pPr>
      <w:r w:rsidRPr="00D5478D">
        <w:rPr>
          <w:rFonts w:ascii="Calibri" w:hAnsi="Calibri" w:cs="Calibri"/>
          <w:sz w:val="22"/>
          <w:szCs w:val="22"/>
        </w:rPr>
        <w:t>Have roofing material of a type customarily used on site-constructed residences.</w:t>
      </w:r>
    </w:p>
    <w:p w14:paraId="7AF15F1D" w14:textId="77777777" w:rsidR="00904079" w:rsidRPr="00D5478D" w:rsidRDefault="00904079" w:rsidP="00904079">
      <w:pPr>
        <w:pStyle w:val="ListParagraph"/>
        <w:rPr>
          <w:rFonts w:ascii="Calibri" w:hAnsi="Calibri" w:cs="Calibri"/>
          <w:sz w:val="22"/>
          <w:szCs w:val="22"/>
        </w:rPr>
      </w:pPr>
    </w:p>
    <w:p w14:paraId="18DADD9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Section 4.12.02. Type I and Type II Manufactured Homes</w:t>
      </w:r>
      <w:r w:rsidRPr="00D5478D">
        <w:rPr>
          <w:rFonts w:ascii="Calibri" w:hAnsi="Calibri" w:cs="Calibri"/>
          <w:b/>
          <w:bCs/>
          <w:sz w:val="22"/>
          <w:szCs w:val="22"/>
        </w:rPr>
        <w:t>.</w:t>
      </w:r>
    </w:p>
    <w:p w14:paraId="1F74901A" w14:textId="77777777" w:rsidR="000E22F2" w:rsidRPr="00D5478D" w:rsidRDefault="000E22F2" w:rsidP="000E22F2">
      <w:pPr>
        <w:pStyle w:val="BodyText"/>
        <w:rPr>
          <w:rFonts w:ascii="Calibri" w:hAnsi="Calibri" w:cs="Calibri"/>
          <w:sz w:val="22"/>
          <w:szCs w:val="22"/>
        </w:rPr>
      </w:pPr>
    </w:p>
    <w:p w14:paraId="55C8F489" w14:textId="77777777" w:rsidR="000E22F2" w:rsidRPr="00D5478D" w:rsidRDefault="000E22F2">
      <w:pPr>
        <w:pStyle w:val="BodyText"/>
        <w:widowControl/>
        <w:numPr>
          <w:ilvl w:val="0"/>
          <w:numId w:val="110"/>
        </w:numPr>
        <w:tabs>
          <w:tab w:val="clear" w:pos="720"/>
          <w:tab w:val="clear" w:pos="1440"/>
          <w:tab w:val="clear" w:pos="2160"/>
          <w:tab w:val="num" w:pos="360"/>
        </w:tabs>
        <w:ind w:left="360" w:hanging="360"/>
        <w:rPr>
          <w:rFonts w:ascii="Calibri" w:hAnsi="Calibri" w:cs="Calibri"/>
          <w:sz w:val="22"/>
          <w:szCs w:val="22"/>
        </w:rPr>
      </w:pPr>
      <w:r w:rsidRPr="00D5478D">
        <w:rPr>
          <w:rFonts w:ascii="Calibri" w:hAnsi="Calibri" w:cs="Calibri"/>
          <w:sz w:val="22"/>
          <w:szCs w:val="22"/>
        </w:rPr>
        <w:t>For the purpose of this ordinance, manufactured homes will be regulated by type. Two types of homes are defined under these regulations.</w:t>
      </w:r>
    </w:p>
    <w:p w14:paraId="195A035D" w14:textId="77777777" w:rsidR="000E22F2" w:rsidRPr="00D5478D" w:rsidRDefault="000E22F2" w:rsidP="000E22F2">
      <w:pPr>
        <w:pStyle w:val="BodyText"/>
        <w:rPr>
          <w:rFonts w:ascii="Calibri" w:hAnsi="Calibri" w:cs="Calibri"/>
          <w:sz w:val="22"/>
          <w:szCs w:val="22"/>
        </w:rPr>
      </w:pPr>
    </w:p>
    <w:p w14:paraId="2D3FC73A" w14:textId="77777777" w:rsidR="000E22F2" w:rsidRPr="004F5E51" w:rsidRDefault="000E22F2">
      <w:pPr>
        <w:pStyle w:val="Footer"/>
        <w:numPr>
          <w:ilvl w:val="0"/>
          <w:numId w:val="19"/>
        </w:numPr>
        <w:tabs>
          <w:tab w:val="clear" w:pos="720"/>
          <w:tab w:val="clear" w:pos="4320"/>
          <w:tab w:val="clear" w:pos="8640"/>
        </w:tabs>
        <w:ind w:hanging="360"/>
        <w:jc w:val="both"/>
        <w:rPr>
          <w:rFonts w:ascii="Calibri" w:hAnsi="Calibri" w:cs="Calibri"/>
          <w:bCs/>
          <w:sz w:val="22"/>
          <w:szCs w:val="22"/>
        </w:rPr>
      </w:pPr>
      <w:r w:rsidRPr="00D5478D">
        <w:rPr>
          <w:rFonts w:ascii="Calibri" w:hAnsi="Calibri" w:cs="Calibri"/>
          <w:sz w:val="22"/>
          <w:szCs w:val="22"/>
        </w:rPr>
        <w:t>Type I manufactured home shall</w:t>
      </w:r>
      <w:r w:rsidRPr="00D5478D">
        <w:rPr>
          <w:rFonts w:ascii="Calibri" w:hAnsi="Calibri" w:cs="Calibri"/>
          <w:bCs/>
          <w:sz w:val="22"/>
          <w:szCs w:val="22"/>
        </w:rPr>
        <w:t xml:space="preserve"> </w:t>
      </w:r>
      <w:bookmarkStart w:id="37" w:name="_Hlk166702590"/>
      <w:r w:rsidRPr="00D5478D">
        <w:rPr>
          <w:rFonts w:ascii="Calibri" w:hAnsi="Calibri" w:cs="Calibri"/>
          <w:bCs/>
          <w:sz w:val="22"/>
          <w:szCs w:val="22"/>
        </w:rPr>
        <w:t xml:space="preserve">be a dwelling unit fabricated in an off-site manufacturing facility for installation or assembly at the building site, bearing a seal certifying that it is built in compliance with </w:t>
      </w:r>
      <w:r w:rsidRPr="004F5E51">
        <w:rPr>
          <w:rFonts w:ascii="Calibri" w:hAnsi="Calibri" w:cs="Calibri"/>
          <w:bCs/>
          <w:sz w:val="22"/>
          <w:szCs w:val="22"/>
        </w:rPr>
        <w:t xml:space="preserve">the </w:t>
      </w:r>
      <w:hyperlink r:id="rId43" w:history="1">
        <w:r w:rsidRPr="004F5E51">
          <w:rPr>
            <w:rStyle w:val="Hyperlink"/>
            <w:rFonts w:ascii="Calibri" w:hAnsi="Calibri" w:cs="Calibri"/>
            <w:bCs/>
            <w:color w:val="auto"/>
            <w:sz w:val="22"/>
            <w:szCs w:val="22"/>
            <w:u w:val="none"/>
          </w:rPr>
          <w:t>Federal Manufactured Housing Construction and Safety Standards</w:t>
        </w:r>
        <w:r w:rsidRPr="004F5E51">
          <w:rPr>
            <w:rStyle w:val="Hyperlink"/>
            <w:rFonts w:ascii="Calibri" w:hAnsi="Calibri" w:cs="Calibri"/>
            <w:bCs/>
            <w:color w:val="auto"/>
            <w:spacing w:val="-17"/>
            <w:sz w:val="22"/>
            <w:szCs w:val="22"/>
            <w:u w:val="none"/>
          </w:rPr>
          <w:t xml:space="preserve"> </w:t>
        </w:r>
        <w:r w:rsidRPr="004F5E51">
          <w:rPr>
            <w:rStyle w:val="Hyperlink"/>
            <w:rFonts w:ascii="Calibri" w:hAnsi="Calibri" w:cs="Calibri"/>
            <w:bCs/>
            <w:color w:val="auto"/>
            <w:sz w:val="22"/>
            <w:szCs w:val="22"/>
            <w:u w:val="none"/>
          </w:rPr>
          <w:t>Code</w:t>
        </w:r>
      </w:hyperlink>
      <w:r w:rsidRPr="004F5E51">
        <w:rPr>
          <w:rFonts w:ascii="Calibri" w:hAnsi="Calibri" w:cs="Calibri"/>
          <w:bCs/>
          <w:sz w:val="22"/>
          <w:szCs w:val="22"/>
        </w:rPr>
        <w:t xml:space="preserve"> in addition to the following requirements:</w:t>
      </w:r>
      <w:bookmarkEnd w:id="37"/>
    </w:p>
    <w:p w14:paraId="02CAB7A4" w14:textId="77777777" w:rsidR="000E22F2" w:rsidRPr="00D5478D" w:rsidRDefault="000E22F2" w:rsidP="000E22F2">
      <w:pPr>
        <w:pStyle w:val="BodyText"/>
        <w:rPr>
          <w:rFonts w:ascii="Calibri" w:hAnsi="Calibri" w:cs="Calibri"/>
          <w:sz w:val="22"/>
          <w:szCs w:val="22"/>
        </w:rPr>
      </w:pPr>
    </w:p>
    <w:p w14:paraId="35F3D191" w14:textId="77777777" w:rsidR="000E22F2" w:rsidRPr="00D5478D" w:rsidRDefault="000E22F2">
      <w:pPr>
        <w:pStyle w:val="BodyText"/>
        <w:widowControl/>
        <w:numPr>
          <w:ilvl w:val="1"/>
          <w:numId w:val="111"/>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Have more than eleven hundred (1,100) square feet of occupied space in a double-section or larger multi-section unit.</w:t>
      </w:r>
    </w:p>
    <w:p w14:paraId="65BB69FD" w14:textId="77777777" w:rsidR="000E22F2" w:rsidRPr="00D5478D" w:rsidRDefault="000E22F2" w:rsidP="000E22F2">
      <w:pPr>
        <w:pStyle w:val="BodyText"/>
        <w:rPr>
          <w:rFonts w:ascii="Calibri" w:hAnsi="Calibri" w:cs="Calibri"/>
          <w:sz w:val="22"/>
          <w:szCs w:val="22"/>
        </w:rPr>
      </w:pPr>
    </w:p>
    <w:p w14:paraId="61DDF63C" w14:textId="77777777" w:rsidR="000E22F2" w:rsidRPr="00D5478D" w:rsidRDefault="000E22F2">
      <w:pPr>
        <w:pStyle w:val="BodyText"/>
        <w:widowControl/>
        <w:numPr>
          <w:ilvl w:val="1"/>
          <w:numId w:val="111"/>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The running gear and hitch have been removed.</w:t>
      </w:r>
    </w:p>
    <w:p w14:paraId="1B3C4825" w14:textId="77777777" w:rsidR="000E22F2" w:rsidRPr="00D5478D" w:rsidRDefault="000E22F2" w:rsidP="000E22F2">
      <w:pPr>
        <w:pStyle w:val="BodyText"/>
        <w:rPr>
          <w:rFonts w:ascii="Calibri" w:hAnsi="Calibri" w:cs="Calibri"/>
          <w:sz w:val="22"/>
          <w:szCs w:val="22"/>
        </w:rPr>
      </w:pPr>
    </w:p>
    <w:p w14:paraId="72A87FF1" w14:textId="77777777" w:rsidR="000E22F2" w:rsidRPr="00D5478D" w:rsidRDefault="000E22F2">
      <w:pPr>
        <w:pStyle w:val="BodyText"/>
        <w:widowControl/>
        <w:numPr>
          <w:ilvl w:val="1"/>
          <w:numId w:val="111"/>
        </w:numPr>
        <w:tabs>
          <w:tab w:val="clear" w:pos="720"/>
          <w:tab w:val="clear" w:pos="1440"/>
          <w:tab w:val="clear" w:pos="2160"/>
        </w:tabs>
        <w:rPr>
          <w:rFonts w:ascii="Calibri" w:hAnsi="Calibri" w:cs="Calibri"/>
          <w:sz w:val="22"/>
          <w:szCs w:val="22"/>
        </w:rPr>
      </w:pPr>
      <w:r w:rsidRPr="00D5478D">
        <w:rPr>
          <w:rFonts w:ascii="Calibri" w:hAnsi="Calibri" w:cs="Calibri"/>
          <w:sz w:val="22"/>
          <w:szCs w:val="22"/>
        </w:rPr>
        <w:t>Has been anchored to a foundation and permanent footing.</w:t>
      </w:r>
    </w:p>
    <w:p w14:paraId="45412BD9" w14:textId="77777777" w:rsidR="000E22F2" w:rsidRPr="00D5478D" w:rsidRDefault="000E22F2" w:rsidP="000E22F2">
      <w:pPr>
        <w:pStyle w:val="BodyText"/>
        <w:rPr>
          <w:rFonts w:ascii="Calibri" w:hAnsi="Calibri" w:cs="Calibri"/>
          <w:sz w:val="22"/>
          <w:szCs w:val="22"/>
        </w:rPr>
      </w:pPr>
    </w:p>
    <w:p w14:paraId="703C01DD" w14:textId="77777777" w:rsidR="000E22F2" w:rsidRPr="00D5478D" w:rsidRDefault="000E22F2">
      <w:pPr>
        <w:pStyle w:val="BodyText"/>
        <w:widowControl/>
        <w:numPr>
          <w:ilvl w:val="0"/>
          <w:numId w:val="131"/>
        </w:numPr>
        <w:tabs>
          <w:tab w:val="clear" w:pos="720"/>
          <w:tab w:val="clear" w:pos="1440"/>
          <w:tab w:val="clear" w:pos="2160"/>
        </w:tabs>
        <w:ind w:left="1440" w:hanging="360"/>
        <w:rPr>
          <w:rFonts w:ascii="Calibri" w:hAnsi="Calibri" w:cs="Calibri"/>
          <w:sz w:val="22"/>
          <w:szCs w:val="22"/>
        </w:rPr>
      </w:pPr>
      <w:r w:rsidRPr="00D5478D">
        <w:rPr>
          <w:rFonts w:ascii="Calibri" w:hAnsi="Calibri" w:cs="Calibri"/>
          <w:sz w:val="22"/>
          <w:szCs w:val="22"/>
        </w:rPr>
        <w:t>The foundation shall be (a) an approved wood basement constructed of 2 x 6 framework and treated with water resistant materials; or (b) a foundation shall be constructed with eight (8) inches poured concrete or concrete block.</w:t>
      </w:r>
    </w:p>
    <w:p w14:paraId="492079EA" w14:textId="77777777" w:rsidR="000E22F2" w:rsidRPr="00D5478D" w:rsidRDefault="000E22F2" w:rsidP="000E22F2">
      <w:pPr>
        <w:pStyle w:val="BodyText"/>
        <w:ind w:left="1440"/>
        <w:rPr>
          <w:rFonts w:ascii="Calibri" w:hAnsi="Calibri" w:cs="Calibri"/>
          <w:sz w:val="22"/>
          <w:szCs w:val="22"/>
        </w:rPr>
      </w:pPr>
    </w:p>
    <w:p w14:paraId="7DF1DECB" w14:textId="77777777" w:rsidR="000E22F2" w:rsidRPr="00D5478D" w:rsidRDefault="000E22F2">
      <w:pPr>
        <w:pStyle w:val="BodyText"/>
        <w:widowControl/>
        <w:numPr>
          <w:ilvl w:val="0"/>
          <w:numId w:val="131"/>
        </w:numPr>
        <w:tabs>
          <w:tab w:val="clear" w:pos="720"/>
          <w:tab w:val="clear" w:pos="1440"/>
          <w:tab w:val="clear" w:pos="2160"/>
        </w:tabs>
        <w:ind w:left="1440" w:hanging="360"/>
        <w:rPr>
          <w:rFonts w:ascii="Calibri" w:hAnsi="Calibri" w:cs="Calibri"/>
          <w:sz w:val="22"/>
          <w:szCs w:val="22"/>
        </w:rPr>
      </w:pPr>
      <w:r w:rsidRPr="00D5478D">
        <w:rPr>
          <w:rFonts w:ascii="Calibri" w:hAnsi="Calibri" w:cs="Calibri"/>
          <w:sz w:val="22"/>
          <w:szCs w:val="22"/>
        </w:rPr>
        <w:lastRenderedPageBreak/>
        <w:t>The footing to be a minimum of eight (8) inches thick by sixteen (16) inches wide poured concrete with top of footing to be six (6) inches below grade.</w:t>
      </w:r>
    </w:p>
    <w:p w14:paraId="42FD1B51" w14:textId="77777777" w:rsidR="00904079" w:rsidRPr="00D5478D" w:rsidRDefault="00904079" w:rsidP="00904079">
      <w:pPr>
        <w:pStyle w:val="BodyText"/>
        <w:widowControl/>
        <w:tabs>
          <w:tab w:val="clear" w:pos="720"/>
          <w:tab w:val="clear" w:pos="1440"/>
          <w:tab w:val="clear" w:pos="2160"/>
        </w:tabs>
        <w:ind w:left="1080"/>
        <w:rPr>
          <w:rFonts w:ascii="Calibri" w:hAnsi="Calibri" w:cs="Calibri"/>
          <w:sz w:val="22"/>
          <w:szCs w:val="22"/>
        </w:rPr>
      </w:pPr>
    </w:p>
    <w:p w14:paraId="030DB8CA" w14:textId="77777777" w:rsidR="000E22F2" w:rsidRPr="00D5478D" w:rsidRDefault="000E22F2">
      <w:pPr>
        <w:pStyle w:val="BodyText"/>
        <w:widowControl/>
        <w:numPr>
          <w:ilvl w:val="0"/>
          <w:numId w:val="152"/>
        </w:numPr>
        <w:tabs>
          <w:tab w:val="clear" w:pos="720"/>
          <w:tab w:val="clear" w:pos="1440"/>
          <w:tab w:val="clear" w:pos="1530"/>
          <w:tab w:val="clear" w:pos="2160"/>
          <w:tab w:val="left" w:pos="1080"/>
        </w:tabs>
        <w:ind w:left="1080"/>
        <w:rPr>
          <w:rFonts w:ascii="Calibri" w:hAnsi="Calibri" w:cs="Calibri"/>
          <w:sz w:val="22"/>
          <w:szCs w:val="22"/>
        </w:rPr>
      </w:pPr>
      <w:r w:rsidRPr="00D5478D">
        <w:rPr>
          <w:rFonts w:ascii="Calibri" w:hAnsi="Calibri" w:cs="Calibri"/>
          <w:sz w:val="22"/>
          <w:szCs w:val="22"/>
        </w:rPr>
        <w:t>Have a gabled roof with a pitch of at last 1/12 feet.</w:t>
      </w:r>
    </w:p>
    <w:p w14:paraId="4076C000" w14:textId="77777777" w:rsidR="000E22F2" w:rsidRPr="00D5478D" w:rsidRDefault="000E22F2" w:rsidP="00904079">
      <w:pPr>
        <w:pStyle w:val="BodyText"/>
        <w:tabs>
          <w:tab w:val="left" w:pos="1080"/>
        </w:tabs>
        <w:ind w:left="1080"/>
        <w:rPr>
          <w:rFonts w:ascii="Calibri" w:hAnsi="Calibri" w:cs="Calibri"/>
          <w:sz w:val="22"/>
          <w:szCs w:val="22"/>
        </w:rPr>
      </w:pPr>
    </w:p>
    <w:p w14:paraId="26B096B2" w14:textId="77777777" w:rsidR="000E22F2" w:rsidRPr="00D5478D" w:rsidRDefault="000E22F2">
      <w:pPr>
        <w:pStyle w:val="BodyText"/>
        <w:widowControl/>
        <w:numPr>
          <w:ilvl w:val="0"/>
          <w:numId w:val="152"/>
        </w:numPr>
        <w:tabs>
          <w:tab w:val="clear" w:pos="720"/>
          <w:tab w:val="clear" w:pos="1440"/>
          <w:tab w:val="clear" w:pos="1530"/>
          <w:tab w:val="clear" w:pos="2160"/>
          <w:tab w:val="left" w:pos="1080"/>
        </w:tabs>
        <w:ind w:left="1080"/>
        <w:rPr>
          <w:rFonts w:ascii="Calibri" w:hAnsi="Calibri" w:cs="Calibri"/>
          <w:sz w:val="22"/>
          <w:szCs w:val="22"/>
        </w:rPr>
      </w:pPr>
      <w:r w:rsidRPr="00D5478D">
        <w:rPr>
          <w:rFonts w:ascii="Calibri" w:hAnsi="Calibri" w:cs="Calibri"/>
          <w:sz w:val="22"/>
          <w:szCs w:val="22"/>
        </w:rPr>
        <w:t>Have siding material of a type customarily used on site-constructed residences.</w:t>
      </w:r>
    </w:p>
    <w:p w14:paraId="5F91FB36" w14:textId="77777777" w:rsidR="000E22F2" w:rsidRPr="00D5478D" w:rsidRDefault="000E22F2" w:rsidP="00904079">
      <w:pPr>
        <w:pStyle w:val="BodyText"/>
        <w:tabs>
          <w:tab w:val="left" w:pos="1080"/>
        </w:tabs>
        <w:ind w:left="1080"/>
        <w:rPr>
          <w:rFonts w:ascii="Calibri" w:hAnsi="Calibri" w:cs="Calibri"/>
          <w:sz w:val="22"/>
          <w:szCs w:val="22"/>
        </w:rPr>
      </w:pPr>
    </w:p>
    <w:p w14:paraId="7E5F2A91" w14:textId="77777777" w:rsidR="000E22F2" w:rsidRPr="00D5478D" w:rsidRDefault="000E22F2">
      <w:pPr>
        <w:pStyle w:val="BodyText"/>
        <w:widowControl/>
        <w:numPr>
          <w:ilvl w:val="0"/>
          <w:numId w:val="152"/>
        </w:numPr>
        <w:tabs>
          <w:tab w:val="clear" w:pos="720"/>
          <w:tab w:val="clear" w:pos="1440"/>
          <w:tab w:val="clear" w:pos="1530"/>
          <w:tab w:val="clear" w:pos="2160"/>
          <w:tab w:val="left" w:pos="1080"/>
        </w:tabs>
        <w:ind w:left="1080"/>
        <w:rPr>
          <w:rFonts w:ascii="Calibri" w:hAnsi="Calibri" w:cs="Calibri"/>
          <w:sz w:val="22"/>
          <w:szCs w:val="22"/>
        </w:rPr>
      </w:pPr>
      <w:r w:rsidRPr="00D5478D">
        <w:rPr>
          <w:rFonts w:ascii="Calibri" w:hAnsi="Calibri" w:cs="Calibri"/>
          <w:sz w:val="22"/>
          <w:szCs w:val="22"/>
        </w:rPr>
        <w:t>Have roofing material of a type customarily used on site-constructed residences.</w:t>
      </w:r>
    </w:p>
    <w:p w14:paraId="23F108B8" w14:textId="77777777" w:rsidR="000E22F2" w:rsidRPr="00D5478D" w:rsidRDefault="000E22F2" w:rsidP="00904079">
      <w:pPr>
        <w:pStyle w:val="BodyText"/>
        <w:tabs>
          <w:tab w:val="left" w:pos="1080"/>
        </w:tabs>
        <w:ind w:left="1080"/>
        <w:rPr>
          <w:rFonts w:ascii="Calibri" w:hAnsi="Calibri" w:cs="Calibri"/>
          <w:sz w:val="22"/>
          <w:szCs w:val="22"/>
        </w:rPr>
      </w:pPr>
    </w:p>
    <w:p w14:paraId="70E8410D" w14:textId="77777777" w:rsidR="000E22F2" w:rsidRPr="00D5478D" w:rsidRDefault="000E22F2">
      <w:pPr>
        <w:pStyle w:val="BodyText"/>
        <w:widowControl/>
        <w:numPr>
          <w:ilvl w:val="0"/>
          <w:numId w:val="152"/>
        </w:numPr>
        <w:tabs>
          <w:tab w:val="clear" w:pos="720"/>
          <w:tab w:val="clear" w:pos="1440"/>
          <w:tab w:val="clear" w:pos="1530"/>
          <w:tab w:val="clear" w:pos="2160"/>
          <w:tab w:val="left" w:pos="1080"/>
        </w:tabs>
        <w:ind w:left="1080"/>
        <w:rPr>
          <w:rFonts w:ascii="Calibri" w:hAnsi="Calibri" w:cs="Calibri"/>
          <w:sz w:val="22"/>
          <w:szCs w:val="22"/>
        </w:rPr>
      </w:pPr>
      <w:r w:rsidRPr="00D5478D">
        <w:rPr>
          <w:rFonts w:ascii="Calibri" w:hAnsi="Calibri" w:cs="Calibri"/>
          <w:sz w:val="22"/>
          <w:szCs w:val="22"/>
        </w:rPr>
        <w:t>The age of the manufactured house may not exceed fifteen (15) years from the date of manufacture.</w:t>
      </w:r>
    </w:p>
    <w:p w14:paraId="19147122" w14:textId="77777777" w:rsidR="000E22F2" w:rsidRPr="00D5478D" w:rsidRDefault="000E22F2" w:rsidP="000E22F2">
      <w:pPr>
        <w:pStyle w:val="BodyText"/>
        <w:rPr>
          <w:rFonts w:ascii="Calibri" w:hAnsi="Calibri" w:cs="Calibri"/>
          <w:sz w:val="22"/>
          <w:szCs w:val="22"/>
        </w:rPr>
      </w:pPr>
    </w:p>
    <w:p w14:paraId="4044DDEC" w14:textId="77777777" w:rsidR="000E22F2" w:rsidRPr="004F5E51" w:rsidRDefault="000E22F2">
      <w:pPr>
        <w:pStyle w:val="BodyText"/>
        <w:widowControl/>
        <w:numPr>
          <w:ilvl w:val="0"/>
          <w:numId w:val="153"/>
        </w:numPr>
        <w:tabs>
          <w:tab w:val="clear" w:pos="-72"/>
          <w:tab w:val="clear" w:pos="720"/>
          <w:tab w:val="clear" w:pos="1440"/>
          <w:tab w:val="clear" w:pos="2160"/>
        </w:tabs>
        <w:ind w:left="720"/>
        <w:rPr>
          <w:rFonts w:ascii="Calibri" w:hAnsi="Calibri" w:cs="Calibri"/>
          <w:sz w:val="22"/>
          <w:szCs w:val="22"/>
        </w:rPr>
      </w:pPr>
      <w:r w:rsidRPr="00D5478D">
        <w:rPr>
          <w:rFonts w:ascii="Calibri" w:hAnsi="Calibri" w:cs="Calibri"/>
          <w:sz w:val="22"/>
          <w:szCs w:val="22"/>
        </w:rPr>
        <w:t xml:space="preserve">Type II manufactured home shall </w:t>
      </w:r>
      <w:bookmarkStart w:id="38" w:name="_Hlk166702658"/>
      <w:r w:rsidRPr="00D5478D">
        <w:rPr>
          <w:rFonts w:ascii="Calibri" w:hAnsi="Calibri" w:cs="Calibri"/>
          <w:sz w:val="22"/>
          <w:szCs w:val="22"/>
        </w:rPr>
        <w:t xml:space="preserve">be </w:t>
      </w:r>
      <w:r w:rsidRPr="00D5478D">
        <w:rPr>
          <w:rFonts w:ascii="Calibri" w:hAnsi="Calibri" w:cs="Calibri"/>
          <w:bCs/>
          <w:sz w:val="22"/>
          <w:szCs w:val="22"/>
        </w:rPr>
        <w:t xml:space="preserve">a dwelling unit fabricated in an off-site manufacturing facility for </w:t>
      </w:r>
      <w:r w:rsidRPr="004F5E51">
        <w:rPr>
          <w:rFonts w:ascii="Calibri" w:hAnsi="Calibri" w:cs="Calibri"/>
          <w:bCs/>
          <w:sz w:val="22"/>
          <w:szCs w:val="22"/>
        </w:rPr>
        <w:t xml:space="preserve">installation or assembly at the building site, bearing a seal certifying that it is built in compliance with the </w:t>
      </w:r>
      <w:hyperlink r:id="rId44" w:history="1">
        <w:r w:rsidRPr="004F5E51">
          <w:rPr>
            <w:rStyle w:val="Hyperlink"/>
            <w:rFonts w:ascii="Calibri" w:hAnsi="Calibri" w:cs="Calibri"/>
            <w:bCs/>
            <w:color w:val="auto"/>
            <w:sz w:val="22"/>
            <w:szCs w:val="22"/>
            <w:u w:val="none"/>
          </w:rPr>
          <w:t>Federal Manufactured Housing Construction and Safety Standards</w:t>
        </w:r>
        <w:r w:rsidRPr="004F5E51">
          <w:rPr>
            <w:rStyle w:val="Hyperlink"/>
            <w:rFonts w:ascii="Calibri" w:hAnsi="Calibri" w:cs="Calibri"/>
            <w:bCs/>
            <w:color w:val="auto"/>
            <w:spacing w:val="-17"/>
            <w:sz w:val="22"/>
            <w:szCs w:val="22"/>
            <w:u w:val="none"/>
          </w:rPr>
          <w:t xml:space="preserve"> </w:t>
        </w:r>
        <w:r w:rsidRPr="004F5E51">
          <w:rPr>
            <w:rStyle w:val="Hyperlink"/>
            <w:rFonts w:ascii="Calibri" w:hAnsi="Calibri" w:cs="Calibri"/>
            <w:bCs/>
            <w:color w:val="auto"/>
            <w:sz w:val="22"/>
            <w:szCs w:val="22"/>
            <w:u w:val="none"/>
          </w:rPr>
          <w:t>Code</w:t>
        </w:r>
      </w:hyperlink>
      <w:r w:rsidRPr="004F5E51">
        <w:rPr>
          <w:rFonts w:ascii="Calibri" w:hAnsi="Calibri" w:cs="Calibri"/>
          <w:bCs/>
          <w:sz w:val="22"/>
          <w:szCs w:val="22"/>
        </w:rPr>
        <w:t xml:space="preserve"> in addition to the following requirements:</w:t>
      </w:r>
    </w:p>
    <w:bookmarkEnd w:id="38"/>
    <w:p w14:paraId="2D0285E5" w14:textId="77777777" w:rsidR="000E22F2" w:rsidRPr="00D5478D" w:rsidRDefault="000E22F2" w:rsidP="000E22F2">
      <w:pPr>
        <w:pStyle w:val="BodyText"/>
        <w:rPr>
          <w:rFonts w:ascii="Calibri" w:hAnsi="Calibri" w:cs="Calibri"/>
          <w:sz w:val="22"/>
          <w:szCs w:val="22"/>
        </w:rPr>
      </w:pPr>
    </w:p>
    <w:p w14:paraId="54D76FE4"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Have more than seven hundred (700) square feet of occupied space in a single, double, expando or multi-section unit.</w:t>
      </w:r>
    </w:p>
    <w:p w14:paraId="67EC6587" w14:textId="77777777" w:rsidR="000E22F2" w:rsidRPr="00D5478D" w:rsidRDefault="000E22F2" w:rsidP="000E22F2">
      <w:pPr>
        <w:pStyle w:val="BodyText"/>
        <w:ind w:left="1080" w:hanging="360"/>
        <w:rPr>
          <w:rFonts w:ascii="Calibri" w:hAnsi="Calibri" w:cs="Calibri"/>
          <w:sz w:val="22"/>
          <w:szCs w:val="22"/>
        </w:rPr>
      </w:pPr>
    </w:p>
    <w:p w14:paraId="72FFD4DD"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Utilize a perimeter enclosure in accordance with approved installation standards, as specified in Section 4.12.02.2.</w:t>
      </w:r>
    </w:p>
    <w:p w14:paraId="5B9626E8" w14:textId="77777777" w:rsidR="000E22F2" w:rsidRPr="00D5478D" w:rsidRDefault="000E22F2" w:rsidP="000E22F2">
      <w:pPr>
        <w:pStyle w:val="ListParagraph"/>
        <w:rPr>
          <w:rFonts w:ascii="Calibri" w:hAnsi="Calibri" w:cs="Calibri"/>
          <w:sz w:val="22"/>
          <w:szCs w:val="22"/>
        </w:rPr>
      </w:pPr>
    </w:p>
    <w:p w14:paraId="2A5F7F74"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 xml:space="preserve">Be anchored to the ground, in accordance with manufacturer’s specifications, or as prescribed by </w:t>
      </w:r>
      <w:r w:rsidRPr="00D5478D">
        <w:rPr>
          <w:rFonts w:ascii="Calibri" w:hAnsi="Calibri" w:cs="Calibri"/>
          <w:bCs/>
          <w:sz w:val="22"/>
          <w:szCs w:val="22"/>
        </w:rPr>
        <w:t xml:space="preserve">the National Mobile Home Construction and Safety Standards Act (HUD CODE) for this wind zone region.  </w:t>
      </w:r>
    </w:p>
    <w:p w14:paraId="2CA95192" w14:textId="77777777" w:rsidR="000E22F2" w:rsidRPr="00D5478D" w:rsidRDefault="000E22F2" w:rsidP="000E22F2">
      <w:pPr>
        <w:pStyle w:val="BodyText"/>
        <w:ind w:left="1080" w:hanging="360"/>
        <w:rPr>
          <w:rFonts w:ascii="Calibri" w:hAnsi="Calibri" w:cs="Calibri"/>
          <w:sz w:val="22"/>
          <w:szCs w:val="22"/>
        </w:rPr>
      </w:pPr>
    </w:p>
    <w:p w14:paraId="76AB0C00" w14:textId="77777777" w:rsidR="000E22F2" w:rsidRPr="00D5478D" w:rsidRDefault="000E22F2">
      <w:pPr>
        <w:pStyle w:val="BodyText"/>
        <w:widowControl/>
        <w:numPr>
          <w:ilvl w:val="3"/>
          <w:numId w:val="110"/>
        </w:numPr>
        <w:tabs>
          <w:tab w:val="clear" w:pos="720"/>
          <w:tab w:val="clear" w:pos="1440"/>
          <w:tab w:val="clear" w:pos="2160"/>
          <w:tab w:val="left" w:pos="1080"/>
        </w:tabs>
        <w:ind w:left="1080"/>
        <w:rPr>
          <w:rFonts w:ascii="Calibri" w:hAnsi="Calibri" w:cs="Calibri"/>
          <w:sz w:val="22"/>
          <w:szCs w:val="22"/>
        </w:rPr>
      </w:pPr>
      <w:r w:rsidRPr="00D5478D">
        <w:rPr>
          <w:rFonts w:ascii="Calibri" w:hAnsi="Calibri" w:cs="Calibri"/>
          <w:sz w:val="22"/>
          <w:szCs w:val="22"/>
        </w:rPr>
        <w:t>Have siding material of a type customarily used on site-constructed residences.</w:t>
      </w:r>
    </w:p>
    <w:p w14:paraId="1AF86486" w14:textId="77777777" w:rsidR="00904079" w:rsidRPr="00D5478D" w:rsidRDefault="00904079" w:rsidP="00904079">
      <w:pPr>
        <w:pStyle w:val="ListParagraph"/>
        <w:rPr>
          <w:rFonts w:ascii="Calibri" w:hAnsi="Calibri" w:cs="Calibri"/>
          <w:sz w:val="22"/>
          <w:szCs w:val="22"/>
        </w:rPr>
      </w:pPr>
    </w:p>
    <w:p w14:paraId="46351A35"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Have roofing material of a type customarily used on site-constructed residences.</w:t>
      </w:r>
    </w:p>
    <w:p w14:paraId="7E3B3F90" w14:textId="77777777" w:rsidR="000E22F2" w:rsidRPr="00D5478D" w:rsidRDefault="000E22F2" w:rsidP="000E22F2">
      <w:pPr>
        <w:pStyle w:val="BodyText"/>
        <w:ind w:left="1080" w:hanging="360"/>
        <w:rPr>
          <w:rFonts w:ascii="Calibri" w:hAnsi="Calibri" w:cs="Calibri"/>
          <w:sz w:val="22"/>
          <w:szCs w:val="22"/>
        </w:rPr>
      </w:pPr>
    </w:p>
    <w:p w14:paraId="42026F1F"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The age of the manufactured house may not exceed fifteen (15) years from the date of manufacture.</w:t>
      </w:r>
    </w:p>
    <w:p w14:paraId="726DE32E" w14:textId="77777777" w:rsidR="000E22F2" w:rsidRPr="00D5478D" w:rsidRDefault="000E22F2" w:rsidP="000E22F2">
      <w:pPr>
        <w:pStyle w:val="ListParagraph"/>
        <w:rPr>
          <w:rFonts w:ascii="Calibri" w:hAnsi="Calibri" w:cs="Calibri"/>
          <w:sz w:val="22"/>
          <w:szCs w:val="22"/>
        </w:rPr>
      </w:pPr>
    </w:p>
    <w:p w14:paraId="7CB163A1" w14:textId="77777777" w:rsidR="000E22F2" w:rsidRPr="00D5478D" w:rsidRDefault="000E22F2">
      <w:pPr>
        <w:pStyle w:val="BodyText"/>
        <w:widowControl/>
        <w:numPr>
          <w:ilvl w:val="3"/>
          <w:numId w:val="110"/>
        </w:numPr>
        <w:tabs>
          <w:tab w:val="clear" w:pos="720"/>
          <w:tab w:val="clear" w:pos="1368"/>
          <w:tab w:val="clear" w:pos="1440"/>
          <w:tab w:val="clear" w:pos="2160"/>
          <w:tab w:val="num" w:pos="1080"/>
        </w:tabs>
        <w:ind w:left="1080"/>
        <w:rPr>
          <w:rFonts w:ascii="Calibri" w:hAnsi="Calibri" w:cs="Calibri"/>
          <w:sz w:val="22"/>
          <w:szCs w:val="22"/>
        </w:rPr>
      </w:pPr>
      <w:r w:rsidRPr="00D5478D">
        <w:rPr>
          <w:rFonts w:ascii="Calibri" w:hAnsi="Calibri" w:cs="Calibri"/>
          <w:sz w:val="22"/>
          <w:szCs w:val="22"/>
        </w:rPr>
        <w:t>Be placed onto a support system, in accordance with approved installation standards, as specified in Section 4.12.02.2</w:t>
      </w:r>
    </w:p>
    <w:p w14:paraId="3C48045C" w14:textId="77777777" w:rsidR="000E22F2" w:rsidRPr="00D5478D" w:rsidRDefault="000E22F2" w:rsidP="000E22F2">
      <w:pPr>
        <w:pStyle w:val="BodyText"/>
        <w:rPr>
          <w:rFonts w:ascii="Calibri" w:hAnsi="Calibri" w:cs="Calibri"/>
          <w:sz w:val="22"/>
          <w:szCs w:val="22"/>
        </w:rPr>
      </w:pPr>
    </w:p>
    <w:p w14:paraId="31DC146A" w14:textId="77777777" w:rsidR="000E22F2" w:rsidRPr="00D5478D" w:rsidRDefault="000E22F2">
      <w:pPr>
        <w:pStyle w:val="BodyText"/>
        <w:widowControl/>
        <w:numPr>
          <w:ilvl w:val="4"/>
          <w:numId w:val="110"/>
        </w:numPr>
        <w:tabs>
          <w:tab w:val="clear" w:pos="720"/>
          <w:tab w:val="clear" w:pos="1440"/>
          <w:tab w:val="clear" w:pos="2160"/>
          <w:tab w:val="clear" w:pos="2448"/>
          <w:tab w:val="left" w:pos="360"/>
        </w:tabs>
        <w:ind w:left="360" w:hanging="360"/>
        <w:rPr>
          <w:rFonts w:ascii="Calibri" w:hAnsi="Calibri" w:cs="Calibri"/>
          <w:sz w:val="22"/>
          <w:szCs w:val="22"/>
        </w:rPr>
      </w:pPr>
      <w:r w:rsidRPr="00D5478D">
        <w:rPr>
          <w:rFonts w:ascii="Calibri" w:hAnsi="Calibri" w:cs="Calibri"/>
          <w:sz w:val="22"/>
          <w:szCs w:val="22"/>
        </w:rPr>
        <w:t>Installation Standards</w:t>
      </w:r>
    </w:p>
    <w:p w14:paraId="6307FBED" w14:textId="77777777" w:rsidR="000E22F2" w:rsidRPr="00D5478D" w:rsidRDefault="000E22F2" w:rsidP="000E22F2">
      <w:pPr>
        <w:pStyle w:val="BodyText"/>
        <w:rPr>
          <w:rFonts w:ascii="Calibri" w:hAnsi="Calibri" w:cs="Calibri"/>
          <w:sz w:val="22"/>
          <w:szCs w:val="22"/>
        </w:rPr>
      </w:pPr>
    </w:p>
    <w:p w14:paraId="44588FA2" w14:textId="77777777" w:rsidR="00D5478D" w:rsidRDefault="000E22F2" w:rsidP="00D5478D">
      <w:pPr>
        <w:pStyle w:val="BodyText"/>
        <w:widowControl/>
        <w:numPr>
          <w:ilvl w:val="5"/>
          <w:numId w:val="110"/>
        </w:numPr>
        <w:tabs>
          <w:tab w:val="clear" w:pos="1440"/>
          <w:tab w:val="clear" w:pos="2160"/>
          <w:tab w:val="clear" w:pos="2988"/>
          <w:tab w:val="num" w:pos="720"/>
        </w:tabs>
        <w:ind w:left="720"/>
        <w:rPr>
          <w:rFonts w:ascii="Calibri" w:hAnsi="Calibri" w:cs="Calibri"/>
          <w:sz w:val="22"/>
          <w:szCs w:val="22"/>
        </w:rPr>
      </w:pPr>
      <w:r w:rsidRPr="00D5478D">
        <w:rPr>
          <w:rFonts w:ascii="Calibri" w:hAnsi="Calibri" w:cs="Calibri"/>
          <w:sz w:val="22"/>
          <w:szCs w:val="22"/>
        </w:rPr>
        <w:t>Permanent Perimeter Enclosure as Required for Type I and II Manufactured Homes</w:t>
      </w:r>
      <w:r w:rsidR="00D5478D" w:rsidRPr="00D5478D">
        <w:rPr>
          <w:rFonts w:ascii="Calibri" w:hAnsi="Calibri" w:cs="Calibri"/>
          <w:sz w:val="22"/>
          <w:szCs w:val="22"/>
        </w:rPr>
        <w:t xml:space="preserve"> - </w:t>
      </w:r>
      <w:r w:rsidRPr="00D5478D">
        <w:rPr>
          <w:rFonts w:ascii="Calibri" w:hAnsi="Calibri" w:cs="Calibri"/>
          <w:sz w:val="22"/>
          <w:szCs w:val="22"/>
        </w:rPr>
        <w:t>Those manufactured homes designated in this ordinance (Type I) as requiring a permanent perimeter enclosure must have footings and crawl space or basement walls. The space between the floor joists of the home shall be completely enclosed with the permanent perimeter enclosure (except for required openings).</w:t>
      </w:r>
    </w:p>
    <w:p w14:paraId="148B2035" w14:textId="77777777" w:rsidR="00D5478D" w:rsidRDefault="00D5478D" w:rsidP="00D5478D">
      <w:pPr>
        <w:pStyle w:val="BodyText"/>
        <w:widowControl/>
        <w:tabs>
          <w:tab w:val="clear" w:pos="720"/>
          <w:tab w:val="clear" w:pos="1440"/>
          <w:tab w:val="clear" w:pos="2160"/>
        </w:tabs>
        <w:ind w:left="720"/>
        <w:rPr>
          <w:rFonts w:ascii="Calibri" w:hAnsi="Calibri" w:cs="Calibri"/>
          <w:sz w:val="22"/>
          <w:szCs w:val="22"/>
        </w:rPr>
      </w:pPr>
    </w:p>
    <w:p w14:paraId="385F4960" w14:textId="77777777" w:rsidR="000E22F2" w:rsidRPr="00D5478D" w:rsidRDefault="000E22F2" w:rsidP="00D5478D">
      <w:pPr>
        <w:pStyle w:val="BodyText"/>
        <w:widowControl/>
        <w:numPr>
          <w:ilvl w:val="5"/>
          <w:numId w:val="110"/>
        </w:numPr>
        <w:tabs>
          <w:tab w:val="clear" w:pos="1440"/>
          <w:tab w:val="clear" w:pos="2160"/>
          <w:tab w:val="clear" w:pos="2988"/>
          <w:tab w:val="num" w:pos="720"/>
        </w:tabs>
        <w:ind w:left="720"/>
        <w:rPr>
          <w:rFonts w:ascii="Calibri" w:hAnsi="Calibri" w:cs="Calibri"/>
          <w:sz w:val="22"/>
          <w:szCs w:val="22"/>
        </w:rPr>
      </w:pPr>
      <w:r w:rsidRPr="00D5478D">
        <w:rPr>
          <w:rFonts w:ascii="Calibri" w:hAnsi="Calibri" w:cs="Calibri"/>
          <w:sz w:val="22"/>
          <w:szCs w:val="22"/>
        </w:rPr>
        <w:t>Foundation Siding/Skirting</w:t>
      </w:r>
      <w:r w:rsidR="00D5478D" w:rsidRPr="00D5478D">
        <w:rPr>
          <w:rFonts w:ascii="Calibri" w:hAnsi="Calibri" w:cs="Calibri"/>
          <w:sz w:val="22"/>
          <w:szCs w:val="22"/>
        </w:rPr>
        <w:t xml:space="preserve"> - </w:t>
      </w:r>
      <w:r w:rsidRPr="00D5478D">
        <w:rPr>
          <w:rFonts w:ascii="Calibri" w:hAnsi="Calibri" w:cs="Calibri"/>
          <w:sz w:val="22"/>
          <w:szCs w:val="22"/>
        </w:rPr>
        <w:t>All manufactured homes without a permanent perimeter (Type II) enclosure shall have an approved foundation siding/skirting enclosing the entire perimeter of the home.</w:t>
      </w:r>
    </w:p>
    <w:p w14:paraId="3A8EC396" w14:textId="77777777" w:rsidR="000E22F2" w:rsidRPr="00D5478D" w:rsidRDefault="000E22F2">
      <w:pPr>
        <w:pStyle w:val="BodyText"/>
        <w:widowControl/>
        <w:numPr>
          <w:ilvl w:val="5"/>
          <w:numId w:val="110"/>
        </w:numPr>
        <w:tabs>
          <w:tab w:val="clear" w:pos="1440"/>
          <w:tab w:val="clear" w:pos="2160"/>
          <w:tab w:val="clear" w:pos="2988"/>
          <w:tab w:val="num" w:pos="720"/>
        </w:tabs>
        <w:ind w:hanging="2628"/>
        <w:rPr>
          <w:rFonts w:ascii="Calibri" w:hAnsi="Calibri" w:cs="Calibri"/>
          <w:sz w:val="22"/>
          <w:szCs w:val="22"/>
        </w:rPr>
      </w:pPr>
      <w:r w:rsidRPr="00D5478D">
        <w:rPr>
          <w:rFonts w:ascii="Calibri" w:hAnsi="Calibri" w:cs="Calibri"/>
          <w:sz w:val="22"/>
          <w:szCs w:val="22"/>
        </w:rPr>
        <w:lastRenderedPageBreak/>
        <w:t>Support System</w:t>
      </w:r>
    </w:p>
    <w:p w14:paraId="11F237EC" w14:textId="77777777" w:rsidR="000E22F2" w:rsidRPr="00D5478D" w:rsidRDefault="000E22F2" w:rsidP="000E22F2">
      <w:pPr>
        <w:pStyle w:val="BodyText"/>
        <w:rPr>
          <w:rFonts w:ascii="Calibri" w:hAnsi="Calibri" w:cs="Calibri"/>
          <w:sz w:val="22"/>
          <w:szCs w:val="22"/>
        </w:rPr>
      </w:pPr>
    </w:p>
    <w:p w14:paraId="145817D4" w14:textId="77777777" w:rsidR="000E22F2" w:rsidRPr="00D5478D" w:rsidRDefault="000E22F2">
      <w:pPr>
        <w:pStyle w:val="BodyText"/>
        <w:widowControl/>
        <w:numPr>
          <w:ilvl w:val="6"/>
          <w:numId w:val="110"/>
        </w:numPr>
        <w:tabs>
          <w:tab w:val="clear" w:pos="720"/>
          <w:tab w:val="clear" w:pos="1440"/>
          <w:tab w:val="clear" w:pos="2160"/>
          <w:tab w:val="clear" w:pos="3528"/>
          <w:tab w:val="left" w:pos="1080"/>
        </w:tabs>
        <w:ind w:left="1080"/>
        <w:rPr>
          <w:rFonts w:ascii="Calibri" w:hAnsi="Calibri" w:cs="Calibri"/>
          <w:sz w:val="22"/>
          <w:szCs w:val="22"/>
        </w:rPr>
      </w:pPr>
      <w:r w:rsidRPr="00D5478D">
        <w:rPr>
          <w:rFonts w:ascii="Calibri" w:hAnsi="Calibri" w:cs="Calibri"/>
          <w:sz w:val="22"/>
          <w:szCs w:val="22"/>
        </w:rPr>
        <w:t>All HUD-Code manufactured homes of the Type I classification shall be installed with load bearing foundations in conformance with the manufacturer’s installation specifications.</w:t>
      </w:r>
    </w:p>
    <w:p w14:paraId="1296D13F" w14:textId="77777777" w:rsidR="000E22F2" w:rsidRPr="00D5478D" w:rsidRDefault="000E22F2" w:rsidP="00904079">
      <w:pPr>
        <w:pStyle w:val="BodyText"/>
        <w:tabs>
          <w:tab w:val="left" w:pos="1080"/>
        </w:tabs>
        <w:ind w:left="1080"/>
        <w:rPr>
          <w:rFonts w:ascii="Calibri" w:hAnsi="Calibri" w:cs="Calibri"/>
          <w:sz w:val="22"/>
          <w:szCs w:val="22"/>
        </w:rPr>
      </w:pPr>
    </w:p>
    <w:p w14:paraId="3EE61E53" w14:textId="77777777" w:rsidR="000E22F2" w:rsidRPr="00D5478D" w:rsidRDefault="000E22F2">
      <w:pPr>
        <w:pStyle w:val="BodyText"/>
        <w:widowControl/>
        <w:numPr>
          <w:ilvl w:val="6"/>
          <w:numId w:val="110"/>
        </w:numPr>
        <w:tabs>
          <w:tab w:val="clear" w:pos="720"/>
          <w:tab w:val="clear" w:pos="1440"/>
          <w:tab w:val="clear" w:pos="2160"/>
          <w:tab w:val="clear" w:pos="3528"/>
          <w:tab w:val="left" w:pos="1080"/>
        </w:tabs>
        <w:ind w:left="1080"/>
        <w:rPr>
          <w:rFonts w:ascii="Calibri" w:hAnsi="Calibri" w:cs="Calibri"/>
          <w:sz w:val="22"/>
          <w:szCs w:val="22"/>
        </w:rPr>
      </w:pPr>
      <w:r w:rsidRPr="00D5478D">
        <w:rPr>
          <w:rFonts w:ascii="Calibri" w:hAnsi="Calibri" w:cs="Calibri"/>
          <w:sz w:val="22"/>
          <w:szCs w:val="22"/>
        </w:rPr>
        <w:t xml:space="preserve">Type II manufactured homes shall be installed on a support system in in accordance with manufacturer’s </w:t>
      </w:r>
      <w:r w:rsidRPr="004F5E51">
        <w:rPr>
          <w:rFonts w:ascii="Calibri" w:hAnsi="Calibri" w:cs="Calibri"/>
          <w:sz w:val="22"/>
          <w:szCs w:val="22"/>
        </w:rPr>
        <w:t xml:space="preserve">specifications, </w:t>
      </w:r>
      <w:bookmarkStart w:id="39" w:name="_Hlk166702943"/>
      <w:r w:rsidRPr="004F5E51">
        <w:rPr>
          <w:rFonts w:ascii="Calibri" w:hAnsi="Calibri" w:cs="Calibri"/>
          <w:sz w:val="22"/>
          <w:szCs w:val="22"/>
        </w:rPr>
        <w:t xml:space="preserve">or as prescribed by the </w:t>
      </w:r>
      <w:hyperlink r:id="rId45" w:history="1">
        <w:r w:rsidRPr="004F5E51">
          <w:rPr>
            <w:rStyle w:val="Hyperlink"/>
            <w:rFonts w:ascii="Calibri" w:hAnsi="Calibri" w:cs="Calibri"/>
            <w:color w:val="auto"/>
            <w:sz w:val="22"/>
            <w:szCs w:val="22"/>
            <w:u w:val="none"/>
          </w:rPr>
          <w:t>Federal Manufactured Housing Construction and Safety Standards</w:t>
        </w:r>
        <w:r w:rsidRPr="004F5E51">
          <w:rPr>
            <w:rStyle w:val="Hyperlink"/>
            <w:rFonts w:ascii="Calibri" w:hAnsi="Calibri" w:cs="Calibri"/>
            <w:color w:val="auto"/>
            <w:spacing w:val="-17"/>
            <w:sz w:val="22"/>
            <w:szCs w:val="22"/>
            <w:u w:val="none"/>
          </w:rPr>
          <w:t xml:space="preserve"> </w:t>
        </w:r>
        <w:r w:rsidRPr="004F5E51">
          <w:rPr>
            <w:rStyle w:val="Hyperlink"/>
            <w:rFonts w:ascii="Calibri" w:hAnsi="Calibri" w:cs="Calibri"/>
            <w:color w:val="auto"/>
            <w:sz w:val="22"/>
            <w:szCs w:val="22"/>
            <w:u w:val="none"/>
          </w:rPr>
          <w:t>Code</w:t>
        </w:r>
      </w:hyperlink>
      <w:r w:rsidRPr="004F5E51">
        <w:rPr>
          <w:rFonts w:ascii="Calibri" w:hAnsi="Calibri" w:cs="Calibri"/>
          <w:sz w:val="22"/>
          <w:szCs w:val="22"/>
        </w:rPr>
        <w:t>.</w:t>
      </w:r>
    </w:p>
    <w:bookmarkEnd w:id="39"/>
    <w:p w14:paraId="1D263816" w14:textId="77777777" w:rsidR="000E22F2" w:rsidRPr="00D5478D" w:rsidRDefault="000E22F2" w:rsidP="000E22F2">
      <w:pPr>
        <w:pStyle w:val="BodyText"/>
        <w:ind w:left="360"/>
        <w:rPr>
          <w:rFonts w:ascii="Calibri" w:hAnsi="Calibri" w:cs="Calibri"/>
          <w:sz w:val="22"/>
          <w:szCs w:val="22"/>
        </w:rPr>
      </w:pPr>
    </w:p>
    <w:p w14:paraId="5E4266FA" w14:textId="77777777" w:rsidR="000E22F2" w:rsidRPr="00D5478D" w:rsidRDefault="000E22F2">
      <w:pPr>
        <w:pStyle w:val="BodyText"/>
        <w:widowControl/>
        <w:numPr>
          <w:ilvl w:val="7"/>
          <w:numId w:val="110"/>
        </w:numPr>
        <w:tabs>
          <w:tab w:val="clear" w:pos="720"/>
          <w:tab w:val="clear" w:pos="1440"/>
          <w:tab w:val="clear" w:pos="2160"/>
          <w:tab w:val="clear" w:pos="4608"/>
          <w:tab w:val="left" w:pos="360"/>
        </w:tabs>
        <w:ind w:left="360" w:hanging="360"/>
        <w:rPr>
          <w:rFonts w:ascii="Calibri" w:hAnsi="Calibri" w:cs="Calibri"/>
          <w:sz w:val="22"/>
          <w:szCs w:val="22"/>
        </w:rPr>
      </w:pPr>
      <w:r w:rsidRPr="00D5478D">
        <w:rPr>
          <w:rFonts w:ascii="Calibri" w:hAnsi="Calibri" w:cs="Calibri"/>
          <w:sz w:val="22"/>
          <w:szCs w:val="22"/>
        </w:rPr>
        <w:t>Nonconforming Homes</w:t>
      </w:r>
    </w:p>
    <w:p w14:paraId="34756D7F" w14:textId="77777777" w:rsidR="000E22F2" w:rsidRPr="00D5478D" w:rsidRDefault="000E22F2" w:rsidP="000E22F2">
      <w:pPr>
        <w:pStyle w:val="BodyText"/>
        <w:rPr>
          <w:rFonts w:ascii="Calibri" w:hAnsi="Calibri" w:cs="Calibri"/>
          <w:sz w:val="22"/>
          <w:szCs w:val="22"/>
        </w:rPr>
      </w:pPr>
    </w:p>
    <w:p w14:paraId="17F67176" w14:textId="77777777" w:rsidR="000E22F2" w:rsidRPr="00D5478D" w:rsidRDefault="000E22F2" w:rsidP="000E22F2">
      <w:pPr>
        <w:pStyle w:val="BodyText"/>
        <w:ind w:left="360"/>
        <w:rPr>
          <w:rFonts w:ascii="Calibri" w:hAnsi="Calibri" w:cs="Calibri"/>
          <w:sz w:val="22"/>
          <w:szCs w:val="22"/>
        </w:rPr>
      </w:pPr>
      <w:r w:rsidRPr="00D5478D">
        <w:rPr>
          <w:rFonts w:ascii="Calibri" w:hAnsi="Calibri" w:cs="Calibri"/>
          <w:sz w:val="22"/>
          <w:szCs w:val="22"/>
        </w:rPr>
        <w:t>A manufactured home placed and maintained on a tract of land and deemed to be a legal nonconforming use prior to the adoption of this ordinance, shall continue to be a legal nonconforming use. If the nonconforming use is discontinued, the land thereafter must be used in conformity with all provisions of this ordinance.</w:t>
      </w:r>
    </w:p>
    <w:p w14:paraId="646B8AEA" w14:textId="77777777" w:rsidR="00904079" w:rsidRPr="00D5478D" w:rsidRDefault="00904079" w:rsidP="000E22F2">
      <w:pPr>
        <w:pStyle w:val="BodyText"/>
        <w:ind w:left="360"/>
        <w:rPr>
          <w:rFonts w:ascii="Calibri" w:hAnsi="Calibri" w:cs="Calibri"/>
          <w:sz w:val="22"/>
          <w:szCs w:val="22"/>
        </w:rPr>
      </w:pPr>
    </w:p>
    <w:p w14:paraId="0CBD250D" w14:textId="77777777" w:rsidR="000E22F2" w:rsidRPr="00D5478D" w:rsidRDefault="000E22F2">
      <w:pPr>
        <w:pStyle w:val="BodyText"/>
        <w:widowControl/>
        <w:numPr>
          <w:ilvl w:val="7"/>
          <w:numId w:val="110"/>
        </w:numPr>
        <w:tabs>
          <w:tab w:val="clear" w:pos="720"/>
          <w:tab w:val="clear" w:pos="1440"/>
          <w:tab w:val="clear" w:pos="2160"/>
          <w:tab w:val="clear" w:pos="4608"/>
          <w:tab w:val="left" w:pos="360"/>
        </w:tabs>
        <w:ind w:hanging="4608"/>
        <w:rPr>
          <w:rFonts w:ascii="Calibri" w:hAnsi="Calibri" w:cs="Calibri"/>
          <w:sz w:val="22"/>
          <w:szCs w:val="22"/>
        </w:rPr>
      </w:pPr>
      <w:r w:rsidRPr="00D5478D">
        <w:rPr>
          <w:rFonts w:ascii="Calibri" w:hAnsi="Calibri" w:cs="Calibri"/>
          <w:sz w:val="22"/>
          <w:szCs w:val="22"/>
        </w:rPr>
        <w:t xml:space="preserve">Replacement of Nonconforming Homes.  </w:t>
      </w:r>
      <w:bookmarkStart w:id="40" w:name="_Hlk166703182"/>
      <w:r w:rsidRPr="00D5478D">
        <w:rPr>
          <w:rFonts w:ascii="Calibri" w:hAnsi="Calibri" w:cs="Calibri"/>
          <w:sz w:val="22"/>
          <w:szCs w:val="22"/>
        </w:rPr>
        <w:t>See Section 2.02.03.6</w:t>
      </w:r>
      <w:bookmarkEnd w:id="40"/>
    </w:p>
    <w:p w14:paraId="4F4328BB" w14:textId="77777777" w:rsidR="000E22F2" w:rsidRPr="00D5478D" w:rsidRDefault="000E22F2" w:rsidP="000E22F2">
      <w:pPr>
        <w:pStyle w:val="BodyText"/>
        <w:ind w:left="360"/>
        <w:rPr>
          <w:rFonts w:ascii="Calibri" w:hAnsi="Calibri" w:cs="Calibri"/>
          <w:sz w:val="22"/>
          <w:szCs w:val="22"/>
        </w:rPr>
      </w:pPr>
    </w:p>
    <w:p w14:paraId="5E7E72EF" w14:textId="77777777" w:rsidR="000E22F2" w:rsidRPr="00D5478D" w:rsidRDefault="000E22F2">
      <w:pPr>
        <w:pStyle w:val="BodyText"/>
        <w:widowControl/>
        <w:numPr>
          <w:ilvl w:val="7"/>
          <w:numId w:val="110"/>
        </w:numPr>
        <w:tabs>
          <w:tab w:val="clear" w:pos="720"/>
          <w:tab w:val="clear" w:pos="1440"/>
          <w:tab w:val="clear" w:pos="2160"/>
          <w:tab w:val="clear" w:pos="4608"/>
          <w:tab w:val="left" w:pos="360"/>
        </w:tabs>
        <w:ind w:left="360" w:hanging="360"/>
        <w:rPr>
          <w:rFonts w:ascii="Calibri" w:hAnsi="Calibri" w:cs="Calibri"/>
          <w:sz w:val="22"/>
          <w:szCs w:val="22"/>
        </w:rPr>
      </w:pPr>
      <w:r w:rsidRPr="00D5478D">
        <w:rPr>
          <w:rFonts w:ascii="Calibri" w:hAnsi="Calibri" w:cs="Calibri"/>
          <w:sz w:val="22"/>
          <w:szCs w:val="22"/>
        </w:rPr>
        <w:t>Structural Alteration</w:t>
      </w:r>
    </w:p>
    <w:p w14:paraId="340C3555" w14:textId="77777777" w:rsidR="000E22F2" w:rsidRPr="00D5478D" w:rsidRDefault="000E22F2" w:rsidP="000E22F2">
      <w:pPr>
        <w:pStyle w:val="BodyText"/>
        <w:rPr>
          <w:rFonts w:ascii="Calibri" w:hAnsi="Calibri" w:cs="Calibri"/>
          <w:sz w:val="22"/>
          <w:szCs w:val="22"/>
        </w:rPr>
      </w:pPr>
    </w:p>
    <w:p w14:paraId="5366D70B" w14:textId="77777777" w:rsidR="000E22F2" w:rsidRPr="00D5478D" w:rsidRDefault="000E22F2" w:rsidP="000E22F2">
      <w:pPr>
        <w:pStyle w:val="Footer"/>
        <w:tabs>
          <w:tab w:val="clear" w:pos="4320"/>
          <w:tab w:val="clear" w:pos="8640"/>
        </w:tabs>
        <w:ind w:left="360"/>
        <w:jc w:val="both"/>
        <w:rPr>
          <w:rFonts w:ascii="Calibri" w:hAnsi="Calibri" w:cs="Calibri"/>
          <w:sz w:val="22"/>
          <w:szCs w:val="22"/>
        </w:rPr>
      </w:pPr>
      <w:r w:rsidRPr="00D5478D">
        <w:rPr>
          <w:rFonts w:ascii="Calibri" w:hAnsi="Calibri" w:cs="Calibri"/>
          <w:sz w:val="22"/>
          <w:szCs w:val="22"/>
        </w:rPr>
        <w:t>Any structural alteration or modification of a manufactured home requires a building permit.</w:t>
      </w:r>
    </w:p>
    <w:p w14:paraId="2B54A0AE" w14:textId="77777777" w:rsidR="00904079" w:rsidRPr="00D5478D" w:rsidRDefault="00904079" w:rsidP="000E22F2">
      <w:pPr>
        <w:pStyle w:val="Footer"/>
        <w:tabs>
          <w:tab w:val="clear" w:pos="4320"/>
          <w:tab w:val="clear" w:pos="8640"/>
        </w:tabs>
        <w:ind w:left="360"/>
        <w:jc w:val="both"/>
        <w:rPr>
          <w:rFonts w:ascii="Calibri" w:hAnsi="Calibri" w:cs="Calibri"/>
          <w:sz w:val="22"/>
          <w:szCs w:val="22"/>
        </w:rPr>
      </w:pPr>
    </w:p>
    <w:p w14:paraId="68A50B53" w14:textId="77777777" w:rsidR="000E22F2" w:rsidRPr="00D5478D" w:rsidRDefault="000E22F2" w:rsidP="000E22F2">
      <w:pPr>
        <w:pStyle w:val="Footer"/>
        <w:tabs>
          <w:tab w:val="clear" w:pos="4320"/>
          <w:tab w:val="clear" w:pos="8640"/>
          <w:tab w:val="left" w:pos="360"/>
        </w:tabs>
        <w:jc w:val="both"/>
        <w:rPr>
          <w:rFonts w:ascii="Calibri" w:hAnsi="Calibri" w:cs="Calibri"/>
          <w:bCs/>
          <w:sz w:val="22"/>
          <w:szCs w:val="22"/>
        </w:rPr>
      </w:pPr>
      <w:r w:rsidRPr="00D5478D">
        <w:rPr>
          <w:rFonts w:ascii="Calibri" w:hAnsi="Calibri" w:cs="Calibri"/>
          <w:bCs/>
          <w:sz w:val="22"/>
          <w:szCs w:val="22"/>
        </w:rPr>
        <w:t>6.</w:t>
      </w:r>
      <w:r w:rsidRPr="00D5478D">
        <w:rPr>
          <w:rFonts w:ascii="Calibri" w:hAnsi="Calibri" w:cs="Calibri"/>
          <w:bCs/>
          <w:sz w:val="22"/>
          <w:szCs w:val="22"/>
        </w:rPr>
        <w:tab/>
      </w:r>
      <w:r w:rsidRPr="00D5478D">
        <w:rPr>
          <w:rFonts w:ascii="Calibri" w:hAnsi="Calibri" w:cs="Calibri"/>
          <w:sz w:val="22"/>
          <w:szCs w:val="22"/>
        </w:rPr>
        <w:t>Exception to</w:t>
      </w:r>
      <w:r w:rsidRPr="00D5478D">
        <w:rPr>
          <w:rFonts w:ascii="Calibri" w:hAnsi="Calibri" w:cs="Calibri"/>
          <w:bCs/>
          <w:sz w:val="22"/>
          <w:szCs w:val="22"/>
        </w:rPr>
        <w:t xml:space="preserve"> from Maximum Age Requirement</w:t>
      </w:r>
    </w:p>
    <w:p w14:paraId="1EB0605F" w14:textId="77777777" w:rsidR="000E22F2" w:rsidRPr="00D5478D" w:rsidRDefault="000E22F2" w:rsidP="000E22F2">
      <w:pPr>
        <w:pStyle w:val="Footer"/>
        <w:tabs>
          <w:tab w:val="clear" w:pos="4320"/>
          <w:tab w:val="clear" w:pos="8640"/>
        </w:tabs>
        <w:jc w:val="both"/>
        <w:rPr>
          <w:rFonts w:ascii="Calibri" w:hAnsi="Calibri" w:cs="Calibri"/>
          <w:bCs/>
          <w:sz w:val="22"/>
          <w:szCs w:val="22"/>
        </w:rPr>
      </w:pPr>
    </w:p>
    <w:p w14:paraId="6F6DE198" w14:textId="77777777" w:rsidR="000E22F2" w:rsidRPr="00D5478D" w:rsidRDefault="000E22F2" w:rsidP="000E22F2">
      <w:pPr>
        <w:pStyle w:val="Footer"/>
        <w:tabs>
          <w:tab w:val="clear" w:pos="4320"/>
          <w:tab w:val="clear" w:pos="8640"/>
        </w:tabs>
        <w:ind w:left="342"/>
        <w:jc w:val="both"/>
        <w:rPr>
          <w:rFonts w:ascii="Calibri" w:hAnsi="Calibri" w:cs="Calibri"/>
          <w:bCs/>
          <w:sz w:val="22"/>
          <w:szCs w:val="22"/>
        </w:rPr>
      </w:pPr>
      <w:r w:rsidRPr="00D5478D">
        <w:rPr>
          <w:rFonts w:ascii="Calibri" w:hAnsi="Calibri" w:cs="Calibri"/>
          <w:bCs/>
          <w:sz w:val="22"/>
          <w:szCs w:val="22"/>
        </w:rPr>
        <w:t xml:space="preserve">Type I and Type II manufactured homes may receive a variance from the maximum age requirement (Chapter 4.12).  The </w:t>
      </w:r>
      <w:r w:rsidRPr="00D5478D">
        <w:rPr>
          <w:rFonts w:ascii="Calibri" w:hAnsi="Calibri" w:cs="Calibri"/>
          <w:sz w:val="22"/>
          <w:szCs w:val="22"/>
        </w:rPr>
        <w:t>Administrative Official</w:t>
      </w:r>
      <w:r w:rsidRPr="00D5478D">
        <w:rPr>
          <w:rFonts w:ascii="Calibri" w:hAnsi="Calibri" w:cs="Calibri"/>
          <w:bCs/>
          <w:sz w:val="22"/>
          <w:szCs w:val="22"/>
        </w:rPr>
        <w:t xml:space="preserve"> may </w:t>
      </w:r>
      <w:r w:rsidRPr="00D5478D">
        <w:rPr>
          <w:rFonts w:ascii="Calibri" w:hAnsi="Calibri" w:cs="Calibri"/>
          <w:sz w:val="22"/>
          <w:szCs w:val="22"/>
        </w:rPr>
        <w:t>approve a special permitted use permit</w:t>
      </w:r>
      <w:r w:rsidRPr="00D5478D">
        <w:rPr>
          <w:rFonts w:ascii="Calibri" w:hAnsi="Calibri" w:cs="Calibri"/>
          <w:bCs/>
          <w:sz w:val="22"/>
          <w:szCs w:val="22"/>
        </w:rPr>
        <w:t xml:space="preserve"> if the applicant requesting the placement of the manufactured home meets the following requirements:</w:t>
      </w:r>
    </w:p>
    <w:p w14:paraId="65747030" w14:textId="77777777" w:rsidR="000E22F2" w:rsidRPr="00D5478D" w:rsidRDefault="000E22F2" w:rsidP="000E22F2">
      <w:pPr>
        <w:pStyle w:val="Footer"/>
        <w:tabs>
          <w:tab w:val="clear" w:pos="4320"/>
          <w:tab w:val="clear" w:pos="8640"/>
        </w:tabs>
        <w:jc w:val="both"/>
        <w:rPr>
          <w:rFonts w:ascii="Calibri" w:hAnsi="Calibri" w:cs="Calibri"/>
          <w:bCs/>
          <w:sz w:val="22"/>
          <w:szCs w:val="22"/>
        </w:rPr>
      </w:pPr>
    </w:p>
    <w:p w14:paraId="3F00D7E6" w14:textId="77777777" w:rsidR="000E22F2" w:rsidRPr="00D5478D" w:rsidRDefault="000E22F2">
      <w:pPr>
        <w:pStyle w:val="Footer"/>
        <w:numPr>
          <w:ilvl w:val="0"/>
          <w:numId w:val="24"/>
        </w:numPr>
        <w:tabs>
          <w:tab w:val="clear" w:pos="4320"/>
          <w:tab w:val="clear" w:pos="8640"/>
          <w:tab w:val="left" w:pos="360"/>
        </w:tabs>
        <w:ind w:hanging="378"/>
        <w:jc w:val="both"/>
        <w:rPr>
          <w:rFonts w:ascii="Calibri" w:hAnsi="Calibri" w:cs="Calibri"/>
          <w:bCs/>
          <w:sz w:val="22"/>
          <w:szCs w:val="22"/>
        </w:rPr>
      </w:pPr>
      <w:r w:rsidRPr="00D5478D">
        <w:rPr>
          <w:rFonts w:ascii="Calibri" w:hAnsi="Calibri" w:cs="Calibri"/>
          <w:bCs/>
          <w:sz w:val="22"/>
          <w:szCs w:val="22"/>
        </w:rPr>
        <w:t>The applicant shall provide a photograph of the manufactured home’s exterior and interior.</w:t>
      </w:r>
    </w:p>
    <w:p w14:paraId="1E677311" w14:textId="77777777" w:rsidR="000E22F2" w:rsidRPr="00D5478D" w:rsidRDefault="000E22F2" w:rsidP="000E22F2">
      <w:pPr>
        <w:pStyle w:val="Footer"/>
        <w:tabs>
          <w:tab w:val="clear" w:pos="4320"/>
          <w:tab w:val="clear" w:pos="8640"/>
        </w:tabs>
        <w:ind w:hanging="378"/>
        <w:jc w:val="both"/>
        <w:rPr>
          <w:rFonts w:ascii="Calibri" w:hAnsi="Calibri" w:cs="Calibri"/>
          <w:bCs/>
          <w:sz w:val="22"/>
          <w:szCs w:val="22"/>
        </w:rPr>
      </w:pPr>
    </w:p>
    <w:p w14:paraId="01B604DB" w14:textId="77777777" w:rsidR="000E22F2" w:rsidRPr="00D5478D" w:rsidRDefault="000E22F2">
      <w:pPr>
        <w:pStyle w:val="Footer"/>
        <w:numPr>
          <w:ilvl w:val="0"/>
          <w:numId w:val="24"/>
        </w:numPr>
        <w:tabs>
          <w:tab w:val="clear" w:pos="4320"/>
          <w:tab w:val="clear" w:pos="8640"/>
          <w:tab w:val="left" w:pos="360"/>
        </w:tabs>
        <w:ind w:hanging="378"/>
        <w:jc w:val="both"/>
        <w:rPr>
          <w:rFonts w:ascii="Calibri" w:hAnsi="Calibri" w:cs="Calibri"/>
          <w:bCs/>
          <w:sz w:val="22"/>
          <w:szCs w:val="22"/>
        </w:rPr>
      </w:pPr>
      <w:r w:rsidRPr="00D5478D">
        <w:rPr>
          <w:rFonts w:ascii="Calibri" w:hAnsi="Calibri" w:cs="Calibri"/>
          <w:bCs/>
          <w:sz w:val="22"/>
          <w:szCs w:val="22"/>
        </w:rPr>
        <w:t>That it shall have been shown to the satisfaction of the Board of Adjustment that the said manufactured home complies with the gas, plumbing, electrical, and construction requirements of the Town of Summit.</w:t>
      </w:r>
    </w:p>
    <w:p w14:paraId="3EE50972" w14:textId="77777777" w:rsidR="000E22F2" w:rsidRPr="00D5478D" w:rsidRDefault="000E22F2" w:rsidP="000E22F2">
      <w:pPr>
        <w:pStyle w:val="ListParagraph"/>
        <w:rPr>
          <w:rFonts w:ascii="Calibri" w:hAnsi="Calibri" w:cs="Calibri"/>
          <w:strike/>
          <w:sz w:val="22"/>
          <w:szCs w:val="22"/>
        </w:rPr>
      </w:pPr>
    </w:p>
    <w:p w14:paraId="73A8239E" w14:textId="77777777" w:rsidR="000E22F2" w:rsidRPr="00D5478D" w:rsidRDefault="000E22F2">
      <w:pPr>
        <w:pStyle w:val="Footer"/>
        <w:numPr>
          <w:ilvl w:val="0"/>
          <w:numId w:val="24"/>
        </w:numPr>
        <w:tabs>
          <w:tab w:val="clear" w:pos="4320"/>
          <w:tab w:val="clear" w:pos="8640"/>
          <w:tab w:val="left" w:pos="360"/>
        </w:tabs>
        <w:ind w:hanging="378"/>
        <w:jc w:val="both"/>
        <w:rPr>
          <w:rFonts w:ascii="Calibri" w:hAnsi="Calibri" w:cs="Calibri"/>
          <w:bCs/>
          <w:sz w:val="22"/>
          <w:szCs w:val="22"/>
        </w:rPr>
      </w:pPr>
      <w:r w:rsidRPr="00D5478D">
        <w:rPr>
          <w:rFonts w:ascii="Calibri" w:hAnsi="Calibri" w:cs="Calibri"/>
          <w:sz w:val="22"/>
          <w:szCs w:val="22"/>
        </w:rPr>
        <w:t xml:space="preserve">That the applicant shall obtain the written consent of all fifty (50) percent of property owners owning property immediately adjacent (excluding streets and alleys) to the proposed building site and the consent of sixty-six (66) percent of the property owners within 150 feet (excluding streets and alleys) of said proposed location has been received.  </w:t>
      </w:r>
    </w:p>
    <w:p w14:paraId="146B6700" w14:textId="77777777" w:rsidR="000E22F2" w:rsidRPr="00D5478D" w:rsidRDefault="000E22F2" w:rsidP="000E22F2">
      <w:pPr>
        <w:pStyle w:val="Footer"/>
        <w:tabs>
          <w:tab w:val="clear" w:pos="4320"/>
          <w:tab w:val="clear" w:pos="8640"/>
          <w:tab w:val="left" w:pos="360"/>
        </w:tabs>
        <w:ind w:left="720"/>
        <w:jc w:val="both"/>
        <w:rPr>
          <w:rFonts w:ascii="Calibri" w:hAnsi="Calibri" w:cs="Calibri"/>
          <w:sz w:val="22"/>
          <w:szCs w:val="22"/>
        </w:rPr>
      </w:pPr>
    </w:p>
    <w:p w14:paraId="775B358D" w14:textId="77777777" w:rsidR="000E22F2" w:rsidRPr="004F5E51" w:rsidRDefault="000E22F2" w:rsidP="000E22F2">
      <w:pPr>
        <w:pStyle w:val="BodyText"/>
        <w:rPr>
          <w:rFonts w:ascii="Calibri" w:hAnsi="Calibri" w:cs="Calibri"/>
          <w:sz w:val="22"/>
          <w:szCs w:val="22"/>
        </w:rPr>
      </w:pPr>
      <w:r w:rsidRPr="004F5E51">
        <w:rPr>
          <w:rFonts w:ascii="Calibri" w:hAnsi="Calibri" w:cs="Calibri"/>
          <w:b/>
          <w:bCs/>
          <w:sz w:val="22"/>
          <w:szCs w:val="22"/>
        </w:rPr>
        <w:t>CHAPTER 4.13.  PERMANENT FOUNDATIONS REQUIRED FOR DWELLINGS</w:t>
      </w:r>
    </w:p>
    <w:p w14:paraId="0122582A" w14:textId="77777777" w:rsidR="000E22F2" w:rsidRPr="00D5478D" w:rsidRDefault="000E22F2" w:rsidP="000E22F2">
      <w:pPr>
        <w:pStyle w:val="BodyText"/>
        <w:rPr>
          <w:rFonts w:ascii="Calibri" w:hAnsi="Calibri" w:cs="Calibri"/>
          <w:sz w:val="22"/>
          <w:szCs w:val="22"/>
        </w:rPr>
      </w:pPr>
    </w:p>
    <w:p w14:paraId="1D9CF2FD" w14:textId="77777777" w:rsidR="000E22F2" w:rsidRPr="00D5478D" w:rsidRDefault="000E22F2" w:rsidP="000E22F2">
      <w:pPr>
        <w:pStyle w:val="Footer"/>
        <w:tabs>
          <w:tab w:val="clear" w:pos="4320"/>
          <w:tab w:val="clear" w:pos="8640"/>
        </w:tabs>
        <w:jc w:val="both"/>
        <w:rPr>
          <w:rFonts w:ascii="Calibri" w:hAnsi="Calibri" w:cs="Calibri"/>
          <w:sz w:val="22"/>
          <w:szCs w:val="22"/>
        </w:rPr>
      </w:pPr>
      <w:bookmarkStart w:id="41" w:name="_Hlk141909026"/>
      <w:r w:rsidRPr="00D5478D">
        <w:rPr>
          <w:rFonts w:ascii="Calibri" w:hAnsi="Calibri" w:cs="Calibri"/>
          <w:sz w:val="22"/>
          <w:szCs w:val="22"/>
        </w:rPr>
        <w:t>No dwelling shall be constructed, installed, or moved into the area under the jurisdiction of these regulations, unless said dwelling is constructed upon, installed on or moved onto a permanent foundation, as defined in these regulations. Exempted from this requirement are Type II manufactured homes, provided said manufactured homes comply with Chapter 4.12.</w:t>
      </w:r>
    </w:p>
    <w:bookmarkEnd w:id="41"/>
    <w:p w14:paraId="2922A270" w14:textId="77777777" w:rsidR="000E22F2" w:rsidRPr="004F5E51" w:rsidRDefault="00D5478D" w:rsidP="000E22F2">
      <w:pPr>
        <w:pStyle w:val="BodyText"/>
        <w:rPr>
          <w:rFonts w:ascii="Calibri" w:hAnsi="Calibri" w:cs="Calibri"/>
          <w:sz w:val="22"/>
          <w:szCs w:val="22"/>
        </w:rPr>
      </w:pPr>
      <w:r>
        <w:rPr>
          <w:rFonts w:ascii="Calibri" w:hAnsi="Calibri" w:cs="Calibri"/>
          <w:b/>
          <w:bCs/>
          <w:sz w:val="22"/>
          <w:szCs w:val="22"/>
        </w:rPr>
        <w:br w:type="page"/>
      </w:r>
      <w:r w:rsidR="000E22F2" w:rsidRPr="004F5E51">
        <w:rPr>
          <w:rFonts w:ascii="Calibri" w:hAnsi="Calibri" w:cs="Calibri"/>
          <w:b/>
          <w:bCs/>
          <w:sz w:val="22"/>
          <w:szCs w:val="22"/>
        </w:rPr>
        <w:lastRenderedPageBreak/>
        <w:t>CHAPTER 4.14.  UTILITY EASEMENTS</w:t>
      </w:r>
    </w:p>
    <w:p w14:paraId="30BE6F74" w14:textId="77777777" w:rsidR="000E22F2" w:rsidRPr="004F5E51" w:rsidRDefault="000E22F2" w:rsidP="000E22F2">
      <w:pPr>
        <w:pStyle w:val="BodyText"/>
        <w:rPr>
          <w:rFonts w:ascii="Calibri" w:hAnsi="Calibri" w:cs="Calibri"/>
          <w:sz w:val="22"/>
          <w:szCs w:val="22"/>
          <w:u w:val="single"/>
        </w:rPr>
      </w:pPr>
    </w:p>
    <w:p w14:paraId="14C67F49" w14:textId="77777777" w:rsidR="000E22F2" w:rsidRPr="00D5478D" w:rsidRDefault="000E22F2" w:rsidP="000E22F2">
      <w:pPr>
        <w:pStyle w:val="BodyText"/>
        <w:rPr>
          <w:rFonts w:ascii="Calibri" w:hAnsi="Calibri" w:cs="Calibri"/>
          <w:sz w:val="22"/>
          <w:szCs w:val="22"/>
        </w:rPr>
      </w:pPr>
      <w:r w:rsidRPr="00D5478D">
        <w:rPr>
          <w:rFonts w:ascii="Calibri" w:hAnsi="Calibri" w:cs="Calibri"/>
          <w:sz w:val="22"/>
          <w:szCs w:val="22"/>
        </w:rPr>
        <w:t>No building or addition thereto shall be erected over or across any existing public utility nor upon any platted easement.</w:t>
      </w:r>
    </w:p>
    <w:p w14:paraId="1E0DCFF4" w14:textId="77777777" w:rsidR="00904079" w:rsidRPr="00D5478D" w:rsidRDefault="00904079" w:rsidP="000E22F2">
      <w:pPr>
        <w:pStyle w:val="BodyText"/>
        <w:rPr>
          <w:rFonts w:ascii="Calibri" w:hAnsi="Calibri" w:cs="Calibri"/>
          <w:b/>
          <w:bCs/>
          <w:sz w:val="22"/>
          <w:szCs w:val="22"/>
          <w:u w:val="single"/>
        </w:rPr>
      </w:pPr>
    </w:p>
    <w:p w14:paraId="12EF76DB" w14:textId="77777777" w:rsidR="000E22F2" w:rsidRPr="004F5E51" w:rsidRDefault="000E22F2" w:rsidP="000E22F2">
      <w:pPr>
        <w:pStyle w:val="BodyText"/>
        <w:rPr>
          <w:rFonts w:ascii="Calibri" w:hAnsi="Calibri" w:cs="Calibri"/>
          <w:b/>
          <w:bCs/>
          <w:sz w:val="22"/>
          <w:szCs w:val="22"/>
        </w:rPr>
      </w:pPr>
      <w:r w:rsidRPr="004F5E51">
        <w:rPr>
          <w:rFonts w:ascii="Calibri" w:hAnsi="Calibri" w:cs="Calibri"/>
          <w:b/>
          <w:bCs/>
          <w:sz w:val="22"/>
          <w:szCs w:val="22"/>
        </w:rPr>
        <w:t>CHAPTER 4.15.  MOVED BUILDINGS</w:t>
      </w:r>
    </w:p>
    <w:p w14:paraId="07AF7C07" w14:textId="77777777" w:rsidR="000E22F2" w:rsidRPr="00D5478D" w:rsidRDefault="000E22F2" w:rsidP="000E22F2">
      <w:pPr>
        <w:tabs>
          <w:tab w:val="left" w:pos="0"/>
          <w:tab w:val="left" w:pos="720"/>
          <w:tab w:val="left" w:pos="1080"/>
          <w:tab w:val="left" w:pos="1440"/>
        </w:tabs>
        <w:jc w:val="both"/>
        <w:rPr>
          <w:rFonts w:ascii="Calibri" w:hAnsi="Calibri" w:cs="Calibri"/>
          <w:sz w:val="22"/>
          <w:szCs w:val="22"/>
        </w:rPr>
      </w:pPr>
    </w:p>
    <w:p w14:paraId="7235C6CF" w14:textId="77777777" w:rsidR="000E22F2" w:rsidRPr="00D5478D" w:rsidRDefault="000E22F2">
      <w:pPr>
        <w:pStyle w:val="Footer"/>
        <w:numPr>
          <w:ilvl w:val="0"/>
          <w:numId w:val="20"/>
        </w:numPr>
        <w:tabs>
          <w:tab w:val="clear" w:pos="90"/>
          <w:tab w:val="clear" w:pos="4320"/>
          <w:tab w:val="clear" w:pos="8640"/>
          <w:tab w:val="left" w:pos="360"/>
        </w:tabs>
        <w:ind w:left="360"/>
        <w:jc w:val="both"/>
        <w:rPr>
          <w:rFonts w:ascii="Calibri" w:hAnsi="Calibri" w:cs="Calibri"/>
          <w:sz w:val="22"/>
          <w:szCs w:val="22"/>
        </w:rPr>
      </w:pPr>
      <w:r w:rsidRPr="00D5478D">
        <w:rPr>
          <w:rFonts w:ascii="Calibri" w:hAnsi="Calibri" w:cs="Calibri"/>
          <w:sz w:val="22"/>
          <w:szCs w:val="22"/>
        </w:rPr>
        <w:t>It shall be unlawful to move any house or other building onto any lot or to any new location within the Town unless and until a permit to do so has been obtained from the Administrative Official.  No permit shall be issued until the following requirements are met.</w:t>
      </w:r>
    </w:p>
    <w:p w14:paraId="1418E67B"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1A4EAE5D" w14:textId="77777777" w:rsidR="000E22F2" w:rsidRPr="00D5478D" w:rsidRDefault="000E22F2">
      <w:pPr>
        <w:pStyle w:val="Footer"/>
        <w:numPr>
          <w:ilvl w:val="0"/>
          <w:numId w:val="21"/>
        </w:numPr>
        <w:tabs>
          <w:tab w:val="clear" w:pos="720"/>
          <w:tab w:val="clear" w:pos="4320"/>
          <w:tab w:val="clear" w:pos="8640"/>
        </w:tabs>
        <w:ind w:hanging="360"/>
        <w:jc w:val="both"/>
        <w:rPr>
          <w:rFonts w:ascii="Calibri" w:hAnsi="Calibri" w:cs="Calibri"/>
          <w:sz w:val="22"/>
          <w:szCs w:val="22"/>
        </w:rPr>
      </w:pPr>
      <w:r w:rsidRPr="00D5478D">
        <w:rPr>
          <w:rFonts w:ascii="Calibri" w:hAnsi="Calibri" w:cs="Calibri"/>
          <w:sz w:val="22"/>
          <w:szCs w:val="22"/>
        </w:rPr>
        <w:t>The fee for said permit as prescribed in Section 3.01.03, shall have been paid.</w:t>
      </w:r>
    </w:p>
    <w:p w14:paraId="5783E9AB" w14:textId="77777777" w:rsidR="000E22F2" w:rsidRPr="00D5478D" w:rsidRDefault="000E22F2" w:rsidP="000E22F2">
      <w:pPr>
        <w:pStyle w:val="Footer"/>
        <w:tabs>
          <w:tab w:val="clear" w:pos="4320"/>
          <w:tab w:val="clear" w:pos="8640"/>
        </w:tabs>
        <w:ind w:left="720" w:hanging="360"/>
        <w:jc w:val="both"/>
        <w:rPr>
          <w:rFonts w:ascii="Calibri" w:hAnsi="Calibri" w:cs="Calibri"/>
          <w:sz w:val="22"/>
          <w:szCs w:val="22"/>
        </w:rPr>
      </w:pPr>
    </w:p>
    <w:p w14:paraId="7AA834B0" w14:textId="77777777" w:rsidR="000E22F2" w:rsidRPr="00D5478D" w:rsidRDefault="000E22F2">
      <w:pPr>
        <w:pStyle w:val="Footer"/>
        <w:numPr>
          <w:ilvl w:val="0"/>
          <w:numId w:val="21"/>
        </w:numPr>
        <w:tabs>
          <w:tab w:val="clear" w:pos="720"/>
          <w:tab w:val="clear" w:pos="4320"/>
          <w:tab w:val="clear" w:pos="8640"/>
        </w:tabs>
        <w:ind w:hanging="360"/>
        <w:jc w:val="both"/>
        <w:rPr>
          <w:rFonts w:ascii="Calibri" w:hAnsi="Calibri" w:cs="Calibri"/>
          <w:sz w:val="22"/>
          <w:szCs w:val="22"/>
        </w:rPr>
      </w:pPr>
      <w:r w:rsidRPr="00D5478D">
        <w:rPr>
          <w:rFonts w:ascii="Calibri" w:hAnsi="Calibri" w:cs="Calibri"/>
          <w:sz w:val="22"/>
          <w:szCs w:val="22"/>
        </w:rPr>
        <w:t>That it shall have been shown to the satisfaction of the Administrative Official that the said house or other building complies with the gas, plumbing, electrical, and construction requirements of the Town of Summit.</w:t>
      </w:r>
    </w:p>
    <w:p w14:paraId="21FA2F89" w14:textId="77777777" w:rsidR="000E22F2" w:rsidRPr="00D5478D" w:rsidRDefault="000E22F2" w:rsidP="000E22F2">
      <w:pPr>
        <w:pStyle w:val="Footer"/>
        <w:tabs>
          <w:tab w:val="clear" w:pos="4320"/>
          <w:tab w:val="clear" w:pos="8640"/>
        </w:tabs>
        <w:ind w:left="720" w:hanging="360"/>
        <w:jc w:val="both"/>
        <w:rPr>
          <w:rFonts w:ascii="Calibri" w:hAnsi="Calibri" w:cs="Calibri"/>
          <w:sz w:val="22"/>
          <w:szCs w:val="22"/>
        </w:rPr>
      </w:pPr>
    </w:p>
    <w:p w14:paraId="15FE6E51" w14:textId="77777777" w:rsidR="000E22F2" w:rsidRPr="00D5478D" w:rsidRDefault="000E22F2">
      <w:pPr>
        <w:pStyle w:val="Footer"/>
        <w:numPr>
          <w:ilvl w:val="0"/>
          <w:numId w:val="21"/>
        </w:numPr>
        <w:tabs>
          <w:tab w:val="clear" w:pos="720"/>
          <w:tab w:val="clear" w:pos="4320"/>
          <w:tab w:val="clear" w:pos="8640"/>
        </w:tabs>
        <w:ind w:hanging="360"/>
        <w:jc w:val="both"/>
        <w:rPr>
          <w:rFonts w:ascii="Calibri" w:hAnsi="Calibri" w:cs="Calibri"/>
          <w:sz w:val="22"/>
          <w:szCs w:val="22"/>
        </w:rPr>
      </w:pPr>
      <w:r w:rsidRPr="00D5478D">
        <w:rPr>
          <w:rFonts w:ascii="Calibri" w:hAnsi="Calibri" w:cs="Calibri"/>
          <w:sz w:val="22"/>
          <w:szCs w:val="22"/>
        </w:rPr>
        <w:t>That the work is to be completed within twelve (12) months after the permit has been issued by the Administrative Official.</w:t>
      </w:r>
    </w:p>
    <w:p w14:paraId="5CDAE135" w14:textId="77777777" w:rsidR="000E22F2" w:rsidRPr="00D5478D" w:rsidRDefault="000E22F2" w:rsidP="000E22F2">
      <w:pPr>
        <w:pStyle w:val="ListParagraph"/>
        <w:rPr>
          <w:rFonts w:ascii="Calibri" w:hAnsi="Calibri" w:cs="Calibri"/>
          <w:sz w:val="22"/>
          <w:szCs w:val="22"/>
        </w:rPr>
      </w:pPr>
    </w:p>
    <w:p w14:paraId="53FE888B" w14:textId="77777777" w:rsidR="000E22F2" w:rsidRPr="00D5478D" w:rsidRDefault="000E22F2">
      <w:pPr>
        <w:pStyle w:val="Footer"/>
        <w:numPr>
          <w:ilvl w:val="0"/>
          <w:numId w:val="21"/>
        </w:numPr>
        <w:tabs>
          <w:tab w:val="clear" w:pos="720"/>
          <w:tab w:val="clear" w:pos="4320"/>
          <w:tab w:val="clear" w:pos="8640"/>
        </w:tabs>
        <w:ind w:hanging="360"/>
        <w:jc w:val="both"/>
        <w:rPr>
          <w:rFonts w:ascii="Calibri" w:hAnsi="Calibri" w:cs="Calibri"/>
          <w:sz w:val="22"/>
          <w:szCs w:val="22"/>
        </w:rPr>
      </w:pPr>
      <w:bookmarkStart w:id="42" w:name="_Hlk166703575"/>
      <w:r w:rsidRPr="00D5478D">
        <w:rPr>
          <w:rFonts w:ascii="Calibri" w:hAnsi="Calibri" w:cs="Calibri"/>
          <w:sz w:val="22"/>
          <w:szCs w:val="22"/>
        </w:rPr>
        <w:t xml:space="preserve">The applicant shall also file with the Town Finance Officer a map of roadways upon which the building will be carried within Town limits.  Further, the applicant may be required to provide documentation of condition of said roadways, including right of way, utilities, private property, etc., both prior to, and following the moving of the structure.  </w:t>
      </w:r>
    </w:p>
    <w:bookmarkEnd w:id="42"/>
    <w:p w14:paraId="66C9119D" w14:textId="77777777" w:rsidR="000E22F2" w:rsidRPr="00D5478D" w:rsidRDefault="000E22F2" w:rsidP="000E22F2">
      <w:pPr>
        <w:pStyle w:val="ListParagraph"/>
        <w:tabs>
          <w:tab w:val="left" w:pos="2245"/>
        </w:tabs>
        <w:autoSpaceDE w:val="0"/>
        <w:autoSpaceDN w:val="0"/>
        <w:ind w:left="0"/>
        <w:rPr>
          <w:rFonts w:ascii="Calibri" w:hAnsi="Calibri" w:cs="Calibri"/>
          <w:strike/>
          <w:sz w:val="22"/>
          <w:szCs w:val="22"/>
        </w:rPr>
      </w:pPr>
    </w:p>
    <w:p w14:paraId="4AB59B10" w14:textId="77777777" w:rsidR="000E22F2" w:rsidRPr="00D5478D" w:rsidRDefault="000E22F2">
      <w:pPr>
        <w:pStyle w:val="Footer"/>
        <w:numPr>
          <w:ilvl w:val="0"/>
          <w:numId w:val="21"/>
        </w:numPr>
        <w:tabs>
          <w:tab w:val="clear" w:pos="4320"/>
          <w:tab w:val="clear" w:pos="8640"/>
          <w:tab w:val="left" w:pos="720"/>
        </w:tabs>
        <w:ind w:hanging="360"/>
        <w:jc w:val="both"/>
        <w:rPr>
          <w:rFonts w:ascii="Calibri" w:hAnsi="Calibri" w:cs="Calibri"/>
          <w:sz w:val="22"/>
          <w:szCs w:val="22"/>
        </w:rPr>
      </w:pPr>
      <w:r w:rsidRPr="00D5478D">
        <w:rPr>
          <w:rFonts w:ascii="Calibri" w:hAnsi="Calibri" w:cs="Calibri"/>
          <w:sz w:val="22"/>
          <w:szCs w:val="22"/>
        </w:rPr>
        <w:t>If damage occurs, the applicant shall be held financially responsible for the repair of roadways, including right of way, utilities, private property, etc. to their respective condition prior to the damage.  All work shall be performed to the standards of the Town of Summit.</w:t>
      </w:r>
    </w:p>
    <w:p w14:paraId="340A8549" w14:textId="77777777" w:rsidR="000E22F2" w:rsidRPr="00D5478D" w:rsidRDefault="000E22F2" w:rsidP="000E22F2">
      <w:pPr>
        <w:pStyle w:val="ListParagraph"/>
        <w:rPr>
          <w:rFonts w:ascii="Calibri" w:hAnsi="Calibri" w:cs="Calibri"/>
          <w:sz w:val="22"/>
          <w:szCs w:val="22"/>
        </w:rPr>
      </w:pPr>
    </w:p>
    <w:p w14:paraId="12A81E82" w14:textId="77777777" w:rsidR="000E22F2" w:rsidRPr="00D5478D" w:rsidRDefault="000E22F2">
      <w:pPr>
        <w:pStyle w:val="Footer"/>
        <w:numPr>
          <w:ilvl w:val="0"/>
          <w:numId w:val="21"/>
        </w:numPr>
        <w:tabs>
          <w:tab w:val="clear" w:pos="4320"/>
          <w:tab w:val="clear" w:pos="8640"/>
        </w:tabs>
        <w:ind w:hanging="360"/>
        <w:jc w:val="both"/>
        <w:rPr>
          <w:rFonts w:ascii="Calibri" w:hAnsi="Calibri" w:cs="Calibri"/>
          <w:sz w:val="22"/>
          <w:szCs w:val="22"/>
        </w:rPr>
      </w:pPr>
      <w:r w:rsidRPr="00D5478D">
        <w:rPr>
          <w:rFonts w:ascii="Calibri" w:hAnsi="Calibri" w:cs="Calibri"/>
          <w:sz w:val="22"/>
          <w:szCs w:val="22"/>
        </w:rPr>
        <w:t xml:space="preserve">No building shall be moved other than during the period from daylight to sundown.  </w:t>
      </w:r>
    </w:p>
    <w:p w14:paraId="56A724A9" w14:textId="77777777" w:rsidR="000E22F2" w:rsidRPr="00D5478D" w:rsidRDefault="000E22F2" w:rsidP="000E22F2">
      <w:pPr>
        <w:pStyle w:val="ListParagraph"/>
        <w:ind w:hanging="360"/>
        <w:rPr>
          <w:rFonts w:ascii="Calibri" w:hAnsi="Calibri" w:cs="Calibri"/>
          <w:sz w:val="22"/>
          <w:szCs w:val="22"/>
        </w:rPr>
      </w:pPr>
    </w:p>
    <w:p w14:paraId="65365384" w14:textId="77777777" w:rsidR="000E22F2" w:rsidRPr="00D5478D" w:rsidRDefault="000E22F2">
      <w:pPr>
        <w:pStyle w:val="Footer"/>
        <w:numPr>
          <w:ilvl w:val="0"/>
          <w:numId w:val="21"/>
        </w:numPr>
        <w:tabs>
          <w:tab w:val="clear" w:pos="4320"/>
          <w:tab w:val="clear" w:pos="8640"/>
        </w:tabs>
        <w:ind w:hanging="360"/>
        <w:jc w:val="both"/>
        <w:rPr>
          <w:rFonts w:ascii="Calibri" w:hAnsi="Calibri" w:cs="Calibri"/>
          <w:sz w:val="22"/>
          <w:szCs w:val="22"/>
        </w:rPr>
      </w:pPr>
      <w:r w:rsidRPr="00D5478D">
        <w:rPr>
          <w:rFonts w:ascii="Calibri" w:hAnsi="Calibri" w:cs="Calibri"/>
          <w:sz w:val="22"/>
          <w:szCs w:val="22"/>
        </w:rPr>
        <w:t>If a building or structure is to be moved onto any lot within the Town, the Administrative Official shall have the power to deny the granting of a moving permit on the grounds that the intended use of the structure or location thereof is contrary to the provisions of this chapter.</w:t>
      </w:r>
    </w:p>
    <w:p w14:paraId="702ECCE9" w14:textId="77777777" w:rsidR="000E22F2" w:rsidRPr="00D5478D" w:rsidRDefault="000E22F2" w:rsidP="000E22F2">
      <w:pPr>
        <w:pStyle w:val="ListParagraph"/>
        <w:ind w:hanging="360"/>
        <w:rPr>
          <w:rFonts w:ascii="Calibri" w:hAnsi="Calibri" w:cs="Calibri"/>
          <w:w w:val="105"/>
          <w:sz w:val="22"/>
          <w:szCs w:val="22"/>
        </w:rPr>
      </w:pPr>
    </w:p>
    <w:p w14:paraId="4E77FE4E" w14:textId="77777777" w:rsidR="000E22F2" w:rsidRPr="00D5478D" w:rsidRDefault="000E22F2">
      <w:pPr>
        <w:pStyle w:val="Footer"/>
        <w:numPr>
          <w:ilvl w:val="0"/>
          <w:numId w:val="21"/>
        </w:numPr>
        <w:tabs>
          <w:tab w:val="clear" w:pos="4320"/>
          <w:tab w:val="clear" w:pos="8640"/>
        </w:tabs>
        <w:ind w:hanging="360"/>
        <w:jc w:val="both"/>
        <w:rPr>
          <w:rFonts w:ascii="Calibri" w:hAnsi="Calibri" w:cs="Calibri"/>
          <w:sz w:val="22"/>
          <w:szCs w:val="22"/>
        </w:rPr>
      </w:pPr>
      <w:r w:rsidRPr="00D5478D">
        <w:rPr>
          <w:rFonts w:ascii="Calibri" w:hAnsi="Calibri" w:cs="Calibri"/>
          <w:w w:val="105"/>
          <w:sz w:val="22"/>
          <w:szCs w:val="22"/>
        </w:rPr>
        <w:t>The applicant</w:t>
      </w:r>
      <w:r w:rsidRPr="00D5478D">
        <w:rPr>
          <w:rFonts w:ascii="Calibri" w:hAnsi="Calibri" w:cs="Calibri"/>
          <w:spacing w:val="1"/>
          <w:w w:val="105"/>
          <w:sz w:val="22"/>
          <w:szCs w:val="22"/>
        </w:rPr>
        <w:t xml:space="preserve"> </w:t>
      </w:r>
      <w:r w:rsidRPr="00D5478D">
        <w:rPr>
          <w:rFonts w:ascii="Calibri" w:hAnsi="Calibri" w:cs="Calibri"/>
          <w:w w:val="105"/>
          <w:sz w:val="22"/>
          <w:szCs w:val="22"/>
        </w:rPr>
        <w:t>may also be required to provide a</w:t>
      </w:r>
      <w:r w:rsidRPr="00D5478D">
        <w:rPr>
          <w:rFonts w:ascii="Calibri" w:hAnsi="Calibri" w:cs="Calibri"/>
          <w:spacing w:val="1"/>
          <w:w w:val="105"/>
          <w:sz w:val="22"/>
          <w:szCs w:val="22"/>
        </w:rPr>
        <w:t xml:space="preserve"> </w:t>
      </w:r>
      <w:r w:rsidRPr="00D5478D">
        <w:rPr>
          <w:rFonts w:ascii="Calibri" w:hAnsi="Calibri" w:cs="Calibri"/>
          <w:w w:val="105"/>
          <w:sz w:val="22"/>
          <w:szCs w:val="22"/>
        </w:rPr>
        <w:t>sufficient</w:t>
      </w:r>
      <w:r w:rsidRPr="00D5478D">
        <w:rPr>
          <w:rFonts w:ascii="Calibri" w:hAnsi="Calibri" w:cs="Calibri"/>
          <w:spacing w:val="1"/>
          <w:w w:val="105"/>
          <w:sz w:val="22"/>
          <w:szCs w:val="22"/>
        </w:rPr>
        <w:t xml:space="preserve"> </w:t>
      </w:r>
      <w:r w:rsidRPr="00D5478D">
        <w:rPr>
          <w:rFonts w:ascii="Calibri" w:hAnsi="Calibri" w:cs="Calibri"/>
          <w:w w:val="105"/>
          <w:sz w:val="22"/>
          <w:szCs w:val="22"/>
        </w:rPr>
        <w:t>bond</w:t>
      </w:r>
      <w:r w:rsidRPr="00D5478D">
        <w:rPr>
          <w:rFonts w:ascii="Calibri" w:hAnsi="Calibri" w:cs="Calibri"/>
          <w:spacing w:val="1"/>
          <w:w w:val="105"/>
          <w:sz w:val="22"/>
          <w:szCs w:val="22"/>
        </w:rPr>
        <w:t xml:space="preserve"> </w:t>
      </w:r>
      <w:r w:rsidRPr="00D5478D">
        <w:rPr>
          <w:rFonts w:ascii="Calibri" w:hAnsi="Calibri" w:cs="Calibri"/>
          <w:sz w:val="22"/>
          <w:szCs w:val="22"/>
        </w:rPr>
        <w:t>conditioned</w:t>
      </w:r>
      <w:r w:rsidRPr="00D5478D">
        <w:rPr>
          <w:rFonts w:ascii="Calibri" w:hAnsi="Calibri" w:cs="Calibri"/>
          <w:spacing w:val="1"/>
          <w:sz w:val="22"/>
          <w:szCs w:val="22"/>
        </w:rPr>
        <w:t xml:space="preserve"> </w:t>
      </w:r>
      <w:r w:rsidRPr="00D5478D">
        <w:rPr>
          <w:rFonts w:ascii="Calibri" w:hAnsi="Calibri" w:cs="Calibri"/>
          <w:sz w:val="22"/>
          <w:szCs w:val="22"/>
        </w:rPr>
        <w:t>so that the applicant</w:t>
      </w:r>
      <w:r w:rsidRPr="00D5478D">
        <w:rPr>
          <w:rFonts w:ascii="Calibri" w:hAnsi="Calibri" w:cs="Calibri"/>
          <w:spacing w:val="63"/>
          <w:sz w:val="22"/>
          <w:szCs w:val="22"/>
        </w:rPr>
        <w:t xml:space="preserve"> </w:t>
      </w:r>
      <w:r w:rsidRPr="00D5478D">
        <w:rPr>
          <w:rFonts w:ascii="Calibri" w:hAnsi="Calibri" w:cs="Calibri"/>
          <w:sz w:val="22"/>
          <w:szCs w:val="22"/>
        </w:rPr>
        <w:t>will indemnify the Town and any public utility</w:t>
      </w:r>
      <w:r w:rsidRPr="00D5478D">
        <w:rPr>
          <w:rFonts w:ascii="Calibri" w:hAnsi="Calibri" w:cs="Calibri"/>
          <w:spacing w:val="1"/>
          <w:sz w:val="22"/>
          <w:szCs w:val="22"/>
        </w:rPr>
        <w:t xml:space="preserve"> </w:t>
      </w:r>
      <w:r w:rsidRPr="00D5478D">
        <w:rPr>
          <w:rFonts w:ascii="Calibri" w:hAnsi="Calibri" w:cs="Calibri"/>
          <w:w w:val="105"/>
          <w:sz w:val="22"/>
          <w:szCs w:val="22"/>
        </w:rPr>
        <w:t>for any damage done to any property, street, alley or public grounds.</w:t>
      </w:r>
    </w:p>
    <w:p w14:paraId="6C63D352" w14:textId="77777777" w:rsidR="000E22F2" w:rsidRPr="00D5478D" w:rsidRDefault="000E22F2" w:rsidP="000E22F2">
      <w:pPr>
        <w:pStyle w:val="ListParagraph"/>
        <w:rPr>
          <w:rFonts w:ascii="Calibri" w:hAnsi="Calibri" w:cs="Calibri"/>
          <w:sz w:val="22"/>
          <w:szCs w:val="22"/>
        </w:rPr>
      </w:pPr>
    </w:p>
    <w:p w14:paraId="4CAEDA96" w14:textId="77777777" w:rsidR="000E22F2" w:rsidRPr="00D5478D" w:rsidRDefault="000E22F2">
      <w:pPr>
        <w:pStyle w:val="Footer"/>
        <w:numPr>
          <w:ilvl w:val="0"/>
          <w:numId w:val="21"/>
        </w:numPr>
        <w:tabs>
          <w:tab w:val="clear" w:pos="4320"/>
          <w:tab w:val="clear" w:pos="8640"/>
        </w:tabs>
        <w:ind w:hanging="360"/>
        <w:jc w:val="both"/>
        <w:rPr>
          <w:rFonts w:ascii="Calibri" w:hAnsi="Calibri" w:cs="Calibri"/>
          <w:sz w:val="22"/>
          <w:szCs w:val="22"/>
        </w:rPr>
      </w:pPr>
      <w:r w:rsidRPr="00D5478D">
        <w:rPr>
          <w:rFonts w:ascii="Calibri" w:hAnsi="Calibri" w:cs="Calibri"/>
          <w:sz w:val="22"/>
          <w:szCs w:val="22"/>
        </w:rPr>
        <w:t>Any building which is not newly constructed to be used for first occupancy shall also meet the following minimum requirements to obtain a permit.</w:t>
      </w:r>
    </w:p>
    <w:p w14:paraId="6B04989D" w14:textId="77777777" w:rsidR="000E22F2" w:rsidRPr="00D5478D" w:rsidRDefault="000E22F2" w:rsidP="000E22F2">
      <w:pPr>
        <w:pStyle w:val="Footer"/>
        <w:tabs>
          <w:tab w:val="clear" w:pos="4320"/>
          <w:tab w:val="clear" w:pos="8640"/>
        </w:tabs>
        <w:ind w:left="720"/>
        <w:jc w:val="both"/>
        <w:rPr>
          <w:rFonts w:ascii="Calibri" w:hAnsi="Calibri" w:cs="Calibri"/>
          <w:sz w:val="22"/>
          <w:szCs w:val="22"/>
        </w:rPr>
      </w:pPr>
    </w:p>
    <w:p w14:paraId="2A5F9CFF" w14:textId="77777777" w:rsidR="000E22F2" w:rsidRPr="00D5478D" w:rsidRDefault="000E22F2" w:rsidP="00D5478D">
      <w:pPr>
        <w:pStyle w:val="Footer"/>
        <w:numPr>
          <w:ilvl w:val="0"/>
          <w:numId w:val="148"/>
        </w:numPr>
        <w:tabs>
          <w:tab w:val="clear" w:pos="4320"/>
          <w:tab w:val="clear" w:pos="8640"/>
          <w:tab w:val="left" w:pos="900"/>
        </w:tabs>
        <w:ind w:left="900" w:hanging="90"/>
        <w:jc w:val="both"/>
        <w:rPr>
          <w:rFonts w:ascii="Calibri" w:hAnsi="Calibri" w:cs="Calibri"/>
          <w:sz w:val="22"/>
          <w:szCs w:val="22"/>
        </w:rPr>
      </w:pPr>
      <w:r w:rsidRPr="00D5478D">
        <w:rPr>
          <w:rFonts w:ascii="Calibri" w:hAnsi="Calibri" w:cs="Calibri"/>
          <w:sz w:val="22"/>
          <w:szCs w:val="22"/>
        </w:rPr>
        <w:t>The written consent fifty (50)</w:t>
      </w:r>
      <w:r w:rsidRPr="00D5478D">
        <w:rPr>
          <w:rFonts w:ascii="Calibri" w:hAnsi="Calibri" w:cs="Calibri"/>
          <w:spacing w:val="-11"/>
          <w:w w:val="105"/>
          <w:sz w:val="22"/>
          <w:szCs w:val="22"/>
        </w:rPr>
        <w:t xml:space="preserve"> </w:t>
      </w:r>
      <w:r w:rsidRPr="00D5478D">
        <w:rPr>
          <w:rFonts w:ascii="Calibri" w:hAnsi="Calibri" w:cs="Calibri"/>
          <w:spacing w:val="-1"/>
          <w:w w:val="105"/>
          <w:sz w:val="22"/>
          <w:szCs w:val="22"/>
        </w:rPr>
        <w:t>percent</w:t>
      </w:r>
      <w:r w:rsidRPr="00D5478D">
        <w:rPr>
          <w:rFonts w:ascii="Calibri" w:hAnsi="Calibri" w:cs="Calibri"/>
          <w:spacing w:val="-8"/>
          <w:w w:val="105"/>
          <w:sz w:val="22"/>
          <w:szCs w:val="22"/>
        </w:rPr>
        <w:t xml:space="preserve"> of property owners </w:t>
      </w:r>
      <w:r w:rsidRPr="00D5478D">
        <w:rPr>
          <w:rFonts w:ascii="Calibri" w:hAnsi="Calibri" w:cs="Calibri"/>
          <w:sz w:val="22"/>
          <w:szCs w:val="22"/>
        </w:rPr>
        <w:t>owning property immediately adjacent (excluding streets and alleys) to the proposed building site of said proposed location has been received.</w:t>
      </w:r>
    </w:p>
    <w:p w14:paraId="3116B3EF"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4F01B4BC" w14:textId="77777777" w:rsidR="000E22F2" w:rsidRPr="00D5478D" w:rsidRDefault="000E22F2">
      <w:pPr>
        <w:pStyle w:val="Footer"/>
        <w:numPr>
          <w:ilvl w:val="0"/>
          <w:numId w:val="20"/>
        </w:numPr>
        <w:tabs>
          <w:tab w:val="clear" w:pos="90"/>
          <w:tab w:val="clear" w:pos="4320"/>
          <w:tab w:val="clear" w:pos="8640"/>
          <w:tab w:val="left" w:pos="360"/>
        </w:tabs>
        <w:ind w:left="360"/>
        <w:jc w:val="both"/>
        <w:rPr>
          <w:rFonts w:ascii="Calibri" w:hAnsi="Calibri" w:cs="Calibri"/>
          <w:sz w:val="22"/>
          <w:szCs w:val="22"/>
        </w:rPr>
      </w:pPr>
      <w:r w:rsidRPr="00D5478D">
        <w:rPr>
          <w:rFonts w:ascii="Calibri" w:hAnsi="Calibri" w:cs="Calibri"/>
          <w:sz w:val="22"/>
          <w:szCs w:val="22"/>
        </w:rPr>
        <w:lastRenderedPageBreak/>
        <w:t xml:space="preserve">It shall be unlawful to move any house or other building off of any lot within the Town unless and until a permit to do so has been obtained from the Administrative Official. No permit shall be issued until the following requirements are met. </w:t>
      </w:r>
    </w:p>
    <w:p w14:paraId="0F7F7321" w14:textId="77777777" w:rsidR="000E22F2" w:rsidRPr="00D5478D" w:rsidRDefault="000E22F2" w:rsidP="000E22F2">
      <w:pPr>
        <w:pStyle w:val="Footer"/>
        <w:tabs>
          <w:tab w:val="clear" w:pos="4320"/>
          <w:tab w:val="clear" w:pos="8640"/>
        </w:tabs>
        <w:ind w:left="360"/>
        <w:jc w:val="both"/>
        <w:rPr>
          <w:rFonts w:ascii="Calibri" w:hAnsi="Calibri" w:cs="Calibri"/>
          <w:sz w:val="22"/>
          <w:szCs w:val="22"/>
        </w:rPr>
      </w:pPr>
    </w:p>
    <w:p w14:paraId="277082DF" w14:textId="77777777" w:rsidR="000E22F2" w:rsidRPr="00D5478D" w:rsidRDefault="000E22F2">
      <w:pPr>
        <w:pStyle w:val="Footer"/>
        <w:numPr>
          <w:ilvl w:val="0"/>
          <w:numId w:val="68"/>
        </w:numPr>
        <w:tabs>
          <w:tab w:val="clear" w:pos="4320"/>
          <w:tab w:val="clear" w:pos="8640"/>
        </w:tabs>
        <w:jc w:val="both"/>
        <w:rPr>
          <w:rFonts w:ascii="Calibri" w:hAnsi="Calibri" w:cs="Calibri"/>
          <w:sz w:val="22"/>
          <w:szCs w:val="22"/>
        </w:rPr>
      </w:pPr>
      <w:r w:rsidRPr="00D5478D">
        <w:rPr>
          <w:rFonts w:ascii="Calibri" w:hAnsi="Calibri" w:cs="Calibri"/>
          <w:sz w:val="22"/>
          <w:szCs w:val="22"/>
        </w:rPr>
        <w:t>The fee for said permit as prescribed in Section 3.01.03, shall have been paid.</w:t>
      </w:r>
    </w:p>
    <w:p w14:paraId="22595C3C"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59343E9D" w14:textId="77777777" w:rsidR="000E22F2" w:rsidRPr="00D5478D" w:rsidRDefault="000E22F2">
      <w:pPr>
        <w:pStyle w:val="Footer"/>
        <w:numPr>
          <w:ilvl w:val="0"/>
          <w:numId w:val="68"/>
        </w:numPr>
        <w:tabs>
          <w:tab w:val="clear" w:pos="4320"/>
          <w:tab w:val="clear" w:pos="8640"/>
        </w:tabs>
        <w:jc w:val="both"/>
        <w:rPr>
          <w:rFonts w:ascii="Calibri" w:hAnsi="Calibri" w:cs="Calibri"/>
          <w:sz w:val="22"/>
          <w:szCs w:val="22"/>
        </w:rPr>
      </w:pPr>
      <w:r w:rsidRPr="00D5478D">
        <w:rPr>
          <w:rFonts w:ascii="Calibri" w:hAnsi="Calibri" w:cs="Calibri"/>
          <w:sz w:val="22"/>
          <w:szCs w:val="22"/>
        </w:rPr>
        <w:t>That the work is to be completed within twelve (12) months after the permit has been issued by the Administrative Official.</w:t>
      </w:r>
    </w:p>
    <w:p w14:paraId="4452FE8D"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3EFC482E" w14:textId="77777777" w:rsidR="000E22F2" w:rsidRPr="00D5478D" w:rsidRDefault="000E22F2">
      <w:pPr>
        <w:pStyle w:val="Footer"/>
        <w:numPr>
          <w:ilvl w:val="0"/>
          <w:numId w:val="68"/>
        </w:numPr>
        <w:tabs>
          <w:tab w:val="clear" w:pos="4320"/>
          <w:tab w:val="clear" w:pos="8640"/>
        </w:tabs>
        <w:jc w:val="both"/>
        <w:rPr>
          <w:rFonts w:ascii="Calibri" w:hAnsi="Calibri" w:cs="Calibri"/>
          <w:sz w:val="22"/>
          <w:szCs w:val="22"/>
        </w:rPr>
      </w:pPr>
      <w:r w:rsidRPr="00D5478D">
        <w:rPr>
          <w:rFonts w:ascii="Calibri" w:hAnsi="Calibri" w:cs="Calibri"/>
          <w:sz w:val="22"/>
          <w:szCs w:val="22"/>
        </w:rPr>
        <w:t xml:space="preserve">The applicant shall also file with the Town Finance Officer a map of roadways upon which the building will be carried within Town limits. Further, the applicant may be required to provide documentation of condition of said roadways, including right of way, utilities, private property, etc., both prior to, and following the moving of the structure. </w:t>
      </w:r>
    </w:p>
    <w:p w14:paraId="6F69E832" w14:textId="77777777" w:rsidR="000E22F2" w:rsidRPr="00D5478D" w:rsidRDefault="000E22F2" w:rsidP="000E22F2">
      <w:pPr>
        <w:pStyle w:val="Footer"/>
        <w:tabs>
          <w:tab w:val="clear" w:pos="4320"/>
          <w:tab w:val="clear" w:pos="8640"/>
        </w:tabs>
        <w:ind w:left="720"/>
        <w:jc w:val="both"/>
        <w:rPr>
          <w:rFonts w:ascii="Calibri" w:hAnsi="Calibri" w:cs="Calibri"/>
          <w:sz w:val="22"/>
          <w:szCs w:val="22"/>
        </w:rPr>
      </w:pPr>
    </w:p>
    <w:p w14:paraId="4CFDBE0D" w14:textId="77777777" w:rsidR="000E22F2" w:rsidRPr="00D5478D" w:rsidRDefault="000E22F2">
      <w:pPr>
        <w:pStyle w:val="Footer"/>
        <w:numPr>
          <w:ilvl w:val="0"/>
          <w:numId w:val="68"/>
        </w:numPr>
        <w:tabs>
          <w:tab w:val="clear" w:pos="4320"/>
          <w:tab w:val="clear" w:pos="8640"/>
        </w:tabs>
        <w:jc w:val="both"/>
        <w:rPr>
          <w:rFonts w:ascii="Calibri" w:hAnsi="Calibri" w:cs="Calibri"/>
          <w:sz w:val="22"/>
          <w:szCs w:val="22"/>
        </w:rPr>
      </w:pPr>
      <w:r w:rsidRPr="00D5478D">
        <w:rPr>
          <w:rFonts w:ascii="Calibri" w:hAnsi="Calibri" w:cs="Calibri"/>
          <w:sz w:val="22"/>
          <w:szCs w:val="22"/>
        </w:rPr>
        <w:t>If damage occurs, the applicant shall be held financially responsible for the repair of roadways, including right of way, utilities, private property, etc. to their respective condition prior to the damage. All work shall be performed to the standards of the Town of Summit.</w:t>
      </w:r>
    </w:p>
    <w:p w14:paraId="3D70C42D"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2A22C8D1" w14:textId="77777777" w:rsidR="000E22F2" w:rsidRPr="00D5478D" w:rsidRDefault="000E22F2">
      <w:pPr>
        <w:pStyle w:val="Footer"/>
        <w:numPr>
          <w:ilvl w:val="0"/>
          <w:numId w:val="68"/>
        </w:numPr>
        <w:tabs>
          <w:tab w:val="clear" w:pos="4320"/>
          <w:tab w:val="clear" w:pos="8640"/>
        </w:tabs>
        <w:jc w:val="both"/>
        <w:rPr>
          <w:rFonts w:ascii="Calibri" w:hAnsi="Calibri" w:cs="Calibri"/>
          <w:sz w:val="22"/>
          <w:szCs w:val="22"/>
        </w:rPr>
      </w:pPr>
      <w:r w:rsidRPr="00D5478D">
        <w:rPr>
          <w:rFonts w:ascii="Calibri" w:hAnsi="Calibri" w:cs="Calibri"/>
          <w:sz w:val="22"/>
          <w:szCs w:val="22"/>
        </w:rPr>
        <w:t>No building shall be moved other than during the period from daylight to sundown. Before any permit is granted under this section, the applicant must furnish proof that all taxes legally assessed against the property have been paid. If a building or structure is to be moved onto any lot within the Town, the Administrative Official shall have the power to deny the granting of a moving permit on the grounds that the intended use of the structure or location thereof is contrary to the provisions of this chapter.</w:t>
      </w:r>
    </w:p>
    <w:p w14:paraId="137EC4EF"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0155B17C" w14:textId="77777777" w:rsidR="000E22F2" w:rsidRPr="00D5478D" w:rsidRDefault="000E22F2">
      <w:pPr>
        <w:pStyle w:val="BodyText"/>
        <w:widowControl/>
        <w:numPr>
          <w:ilvl w:val="0"/>
          <w:numId w:val="68"/>
        </w:numPr>
        <w:tabs>
          <w:tab w:val="clear" w:pos="720"/>
          <w:tab w:val="clear" w:pos="1440"/>
          <w:tab w:val="clear" w:pos="2160"/>
        </w:tabs>
        <w:rPr>
          <w:rFonts w:ascii="Calibri" w:hAnsi="Calibri" w:cs="Calibri"/>
          <w:bCs/>
          <w:iCs/>
          <w:sz w:val="22"/>
          <w:szCs w:val="22"/>
        </w:rPr>
      </w:pPr>
      <w:r w:rsidRPr="00D5478D">
        <w:rPr>
          <w:rFonts w:ascii="Calibri" w:hAnsi="Calibri" w:cs="Calibri"/>
          <w:bCs/>
          <w:iCs/>
          <w:sz w:val="22"/>
          <w:szCs w:val="22"/>
        </w:rPr>
        <w:t>When no replacement structure is to be moved in or constructed, the applicant shall agree to restore the lot to a buildable condition. This may include but is not limited to concrete basement removal, collapsing of the basement walls, earthwork, landscaping and/or reseeding.</w:t>
      </w:r>
    </w:p>
    <w:p w14:paraId="4F869F6A" w14:textId="77777777" w:rsidR="000E22F2" w:rsidRPr="00D5478D" w:rsidRDefault="000E22F2" w:rsidP="000E22F2">
      <w:pPr>
        <w:pStyle w:val="BodyText"/>
        <w:jc w:val="center"/>
        <w:rPr>
          <w:rFonts w:ascii="Calibri" w:hAnsi="Calibri" w:cs="Calibri"/>
          <w:color w:val="FF0000"/>
          <w:sz w:val="22"/>
          <w:szCs w:val="22"/>
        </w:rPr>
      </w:pPr>
    </w:p>
    <w:p w14:paraId="7A9E7647" w14:textId="77777777" w:rsidR="000E22F2" w:rsidRPr="004F5E51" w:rsidRDefault="000E22F2" w:rsidP="000E22F2">
      <w:pPr>
        <w:pStyle w:val="Footer"/>
        <w:tabs>
          <w:tab w:val="clear" w:pos="4320"/>
          <w:tab w:val="clear" w:pos="8640"/>
        </w:tabs>
        <w:jc w:val="both"/>
        <w:rPr>
          <w:rFonts w:ascii="Calibri" w:hAnsi="Calibri" w:cs="Calibri"/>
          <w:b/>
          <w:bCs/>
          <w:sz w:val="22"/>
          <w:szCs w:val="22"/>
        </w:rPr>
      </w:pPr>
      <w:r w:rsidRPr="004F5E51">
        <w:rPr>
          <w:rFonts w:ascii="Calibri" w:hAnsi="Calibri" w:cs="Calibri"/>
          <w:b/>
          <w:bCs/>
          <w:sz w:val="22"/>
          <w:szCs w:val="22"/>
        </w:rPr>
        <w:t>CHAPTER 4.16.  SCREENING</w:t>
      </w:r>
    </w:p>
    <w:p w14:paraId="2C2C861E"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4321FE32" w14:textId="77777777" w:rsidR="000E22F2" w:rsidRPr="00D5478D" w:rsidRDefault="000E22F2" w:rsidP="000E22F2">
      <w:pPr>
        <w:pStyle w:val="Footer"/>
        <w:tabs>
          <w:tab w:val="clear" w:pos="4320"/>
          <w:tab w:val="clear" w:pos="8640"/>
        </w:tabs>
        <w:jc w:val="both"/>
        <w:rPr>
          <w:rFonts w:ascii="Calibri" w:hAnsi="Calibri" w:cs="Calibri"/>
          <w:sz w:val="22"/>
          <w:szCs w:val="22"/>
        </w:rPr>
      </w:pPr>
      <w:r w:rsidRPr="00D5478D">
        <w:rPr>
          <w:rFonts w:ascii="Calibri" w:hAnsi="Calibri" w:cs="Calibri"/>
          <w:sz w:val="22"/>
          <w:szCs w:val="22"/>
        </w:rPr>
        <w:t>Where any “C1”, “HC”, “I” or”PUD” land use is adjacent to any Residential Zone, that use (building, parking or storage) shall be appropriately screened from the Residential Use District by plantings or fencing, except where planting or fencing may be in conflict with Chapter 4.01 or Chapter 4.02.</w:t>
      </w:r>
    </w:p>
    <w:p w14:paraId="0A21A114" w14:textId="77777777" w:rsidR="000E22F2" w:rsidRPr="00D5478D" w:rsidRDefault="000E22F2" w:rsidP="000E22F2">
      <w:pPr>
        <w:pStyle w:val="BodyText"/>
        <w:rPr>
          <w:rFonts w:ascii="Calibri" w:hAnsi="Calibri" w:cs="Calibri"/>
          <w:sz w:val="22"/>
          <w:szCs w:val="22"/>
        </w:rPr>
      </w:pPr>
    </w:p>
    <w:p w14:paraId="472D38BC" w14:textId="77777777" w:rsidR="000E22F2" w:rsidRPr="004F5E51" w:rsidRDefault="000E22F2" w:rsidP="000E22F2">
      <w:pPr>
        <w:pStyle w:val="Heading4"/>
        <w:rPr>
          <w:rFonts w:ascii="Calibri" w:hAnsi="Calibri" w:cs="Calibri"/>
          <w:b/>
          <w:color w:val="auto"/>
          <w:sz w:val="22"/>
          <w:szCs w:val="22"/>
          <w:u w:val="none"/>
        </w:rPr>
      </w:pPr>
      <w:r w:rsidRPr="004F5E51">
        <w:rPr>
          <w:rFonts w:ascii="Calibri" w:hAnsi="Calibri" w:cs="Calibri"/>
          <w:b/>
          <w:color w:val="auto"/>
          <w:sz w:val="22"/>
          <w:szCs w:val="22"/>
          <w:u w:val="none"/>
        </w:rPr>
        <w:t>CHAPTER 4.17.  REFUSE</w:t>
      </w:r>
    </w:p>
    <w:p w14:paraId="2CE64E2D" w14:textId="77777777" w:rsidR="000E22F2" w:rsidRPr="00D5478D" w:rsidRDefault="000E22F2" w:rsidP="000E22F2">
      <w:pPr>
        <w:jc w:val="both"/>
        <w:rPr>
          <w:rFonts w:ascii="Calibri" w:hAnsi="Calibri" w:cs="Calibri"/>
          <w:b/>
          <w:sz w:val="22"/>
          <w:szCs w:val="22"/>
          <w:u w:val="single"/>
        </w:rPr>
      </w:pPr>
    </w:p>
    <w:p w14:paraId="1A51F1F0" w14:textId="77777777" w:rsidR="000E22F2" w:rsidRPr="00D5478D" w:rsidRDefault="000E22F2" w:rsidP="000E22F2">
      <w:pPr>
        <w:pStyle w:val="BodyText2"/>
        <w:rPr>
          <w:rFonts w:ascii="Calibri" w:hAnsi="Calibri" w:cs="Calibri"/>
          <w:b w:val="0"/>
          <w:sz w:val="22"/>
          <w:szCs w:val="22"/>
          <w:u w:val="none"/>
        </w:rPr>
      </w:pPr>
      <w:r w:rsidRPr="00D5478D">
        <w:rPr>
          <w:rFonts w:ascii="Calibri" w:hAnsi="Calibri" w:cs="Calibri"/>
          <w:b w:val="0"/>
          <w:sz w:val="22"/>
          <w:szCs w:val="22"/>
          <w:u w:val="none"/>
        </w:rPr>
        <w:t>In all zoning districts, refuse (rubbish, garbage, trash, waste or debris) shall be kept within a completely enclosed building or specially designed closed container made for such purpose. Owners of vacant lots shall be responsible for keeping their property free of trash.</w:t>
      </w:r>
    </w:p>
    <w:p w14:paraId="54BB32A4" w14:textId="77777777" w:rsidR="000E22F2" w:rsidRPr="00D5478D" w:rsidRDefault="000E22F2" w:rsidP="000E22F2">
      <w:pPr>
        <w:pStyle w:val="BodyText"/>
        <w:rPr>
          <w:rFonts w:ascii="Calibri" w:hAnsi="Calibri" w:cs="Calibri"/>
          <w:color w:val="FF0000"/>
          <w:sz w:val="22"/>
          <w:szCs w:val="22"/>
        </w:rPr>
      </w:pPr>
    </w:p>
    <w:p w14:paraId="2C92AF19" w14:textId="77777777" w:rsidR="000E22F2" w:rsidRPr="004F5E51" w:rsidRDefault="00A57EC5" w:rsidP="000E22F2">
      <w:pPr>
        <w:pStyle w:val="BodyText2"/>
        <w:rPr>
          <w:rFonts w:ascii="Calibri" w:hAnsi="Calibri" w:cs="Calibri"/>
          <w:sz w:val="22"/>
          <w:szCs w:val="22"/>
          <w:u w:val="none"/>
        </w:rPr>
      </w:pPr>
      <w:r w:rsidRPr="004F5E51">
        <w:rPr>
          <w:rFonts w:ascii="Calibri" w:hAnsi="Calibri" w:cs="Calibri"/>
          <w:sz w:val="22"/>
          <w:szCs w:val="22"/>
          <w:u w:val="none"/>
        </w:rPr>
        <w:t xml:space="preserve">CHAPTER 4.18. PRIVATE WIND ENERGY CONVERSION SYSTEMS (PWECS). </w:t>
      </w:r>
    </w:p>
    <w:p w14:paraId="12540CAE" w14:textId="77777777" w:rsidR="000E22F2" w:rsidRPr="00D5478D" w:rsidRDefault="000E22F2" w:rsidP="000E22F2">
      <w:pPr>
        <w:pStyle w:val="BodyText2"/>
        <w:rPr>
          <w:rFonts w:ascii="Calibri" w:hAnsi="Calibri" w:cs="Calibri"/>
          <w:sz w:val="22"/>
          <w:szCs w:val="22"/>
        </w:rPr>
      </w:pPr>
    </w:p>
    <w:p w14:paraId="3D772456" w14:textId="77777777" w:rsidR="000E22F2" w:rsidRPr="00D5478D" w:rsidRDefault="000E22F2" w:rsidP="000E22F2">
      <w:pPr>
        <w:pStyle w:val="BodyText2"/>
        <w:rPr>
          <w:rFonts w:ascii="Calibri" w:hAnsi="Calibri" w:cs="Calibri"/>
          <w:b w:val="0"/>
          <w:bCs w:val="0"/>
          <w:sz w:val="22"/>
          <w:szCs w:val="22"/>
          <w:u w:val="none"/>
        </w:rPr>
      </w:pPr>
      <w:r w:rsidRPr="00D5478D">
        <w:rPr>
          <w:rFonts w:ascii="Calibri" w:hAnsi="Calibri" w:cs="Calibri"/>
          <w:b w:val="0"/>
          <w:bCs w:val="0"/>
          <w:sz w:val="22"/>
          <w:szCs w:val="22"/>
          <w:u w:val="none"/>
        </w:rPr>
        <w:t>The regulations regarding Private Wind Energy Conversion Systems (hereafter referred to as PWECS) shall be as follows:</w:t>
      </w:r>
    </w:p>
    <w:p w14:paraId="1EB9C8C4" w14:textId="77777777" w:rsidR="000E22F2" w:rsidRPr="00D5478D" w:rsidRDefault="000E22F2" w:rsidP="000E22F2">
      <w:pPr>
        <w:pStyle w:val="BodyText2"/>
        <w:rPr>
          <w:rFonts w:ascii="Calibri" w:hAnsi="Calibri" w:cs="Calibri"/>
          <w:b w:val="0"/>
          <w:bCs w:val="0"/>
          <w:sz w:val="22"/>
          <w:szCs w:val="22"/>
        </w:rPr>
      </w:pPr>
    </w:p>
    <w:p w14:paraId="5857D2A8"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Limited Use. No PWECS installed in accordance with the requirements of these regulations shall generate power as a commercial enterprise as defined by the Public Utility Commission.</w:t>
      </w:r>
    </w:p>
    <w:p w14:paraId="3C394D80"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lastRenderedPageBreak/>
        <w:t>Setback Requirements. The minimum distance between the property line, overhead utility lines or another wind turban, and any tower support base of a PWECS shall be equal to the proposed tower height (plus the radius of the rotor for the horizontal access machines).</w:t>
      </w:r>
    </w:p>
    <w:p w14:paraId="7D5EF280" w14:textId="77777777" w:rsidR="000E22F2" w:rsidRPr="00D5478D" w:rsidRDefault="000E22F2" w:rsidP="000E22F2">
      <w:pPr>
        <w:tabs>
          <w:tab w:val="left" w:pos="360"/>
        </w:tabs>
        <w:autoSpaceDE w:val="0"/>
        <w:autoSpaceDN w:val="0"/>
        <w:adjustRightInd w:val="0"/>
        <w:ind w:left="342" w:hanging="342"/>
        <w:jc w:val="both"/>
        <w:rPr>
          <w:rFonts w:ascii="Calibri" w:hAnsi="Calibri" w:cs="Calibri"/>
          <w:sz w:val="22"/>
          <w:szCs w:val="22"/>
        </w:rPr>
      </w:pPr>
    </w:p>
    <w:p w14:paraId="3E8A11E2"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Contiguous property owners and planned developments may construct a PWECS for their use in common. If property held by more than one (1) single owner is used to meet the setback requirements, a site plan establishing easements or reserved areas must be submitted to the Board of Adjustment for their approval.</w:t>
      </w:r>
    </w:p>
    <w:p w14:paraId="51DCEED5" w14:textId="77777777" w:rsidR="000E22F2" w:rsidRPr="00D5478D" w:rsidRDefault="000E22F2" w:rsidP="000E22F2">
      <w:pPr>
        <w:tabs>
          <w:tab w:val="left" w:pos="360"/>
        </w:tabs>
        <w:autoSpaceDE w:val="0"/>
        <w:autoSpaceDN w:val="0"/>
        <w:adjustRightInd w:val="0"/>
        <w:ind w:left="342" w:hanging="342"/>
        <w:jc w:val="both"/>
        <w:rPr>
          <w:rFonts w:ascii="Calibri" w:hAnsi="Calibri" w:cs="Calibri"/>
          <w:sz w:val="22"/>
          <w:szCs w:val="22"/>
        </w:rPr>
      </w:pPr>
    </w:p>
    <w:p w14:paraId="23C33227"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Tower Access. Climbing access to the PWECS tower shall be limited either by means of a fence six (6) feet high around the tower base with a locking portal, or by limiting tower climbing apparatus so there is access to it no lower than twelve (12) feet from the ground.</w:t>
      </w:r>
    </w:p>
    <w:p w14:paraId="1267D4AB" w14:textId="77777777" w:rsidR="000E22F2" w:rsidRPr="00D5478D" w:rsidRDefault="000E22F2" w:rsidP="000E22F2">
      <w:pPr>
        <w:tabs>
          <w:tab w:val="left" w:pos="360"/>
        </w:tabs>
        <w:autoSpaceDE w:val="0"/>
        <w:autoSpaceDN w:val="0"/>
        <w:adjustRightInd w:val="0"/>
        <w:ind w:left="342" w:hanging="342"/>
        <w:jc w:val="both"/>
        <w:rPr>
          <w:rFonts w:ascii="Calibri" w:hAnsi="Calibri" w:cs="Calibri"/>
          <w:sz w:val="22"/>
          <w:szCs w:val="22"/>
        </w:rPr>
      </w:pPr>
    </w:p>
    <w:p w14:paraId="34565713"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Electromagnetic Interference. If a PWECS is installed in any location along or within the major access of an existing microwave communications link, the person desiring to install the PWECS shall be required to provide a letter from the business whose link they are within or adjacent to stating that the business whose link is affected would have no objection to the installation of the PWECS.</w:t>
      </w:r>
    </w:p>
    <w:p w14:paraId="6F573B28" w14:textId="77777777" w:rsidR="000E22F2" w:rsidRPr="00D5478D" w:rsidRDefault="000E22F2" w:rsidP="000E22F2">
      <w:pPr>
        <w:tabs>
          <w:tab w:val="left" w:pos="360"/>
          <w:tab w:val="num" w:pos="2160"/>
        </w:tabs>
        <w:autoSpaceDE w:val="0"/>
        <w:autoSpaceDN w:val="0"/>
        <w:adjustRightInd w:val="0"/>
        <w:ind w:left="342"/>
        <w:jc w:val="both"/>
        <w:rPr>
          <w:rFonts w:ascii="Calibri" w:hAnsi="Calibri" w:cs="Calibri"/>
          <w:sz w:val="22"/>
          <w:szCs w:val="22"/>
        </w:rPr>
      </w:pPr>
    </w:p>
    <w:p w14:paraId="008563C6"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Air Space. A PWECS shall be located or installed in compliance with the guidelines of the Federal Aviation Administration Regulations with regard to Airport Approach Zones and clearance around VOR stations.</w:t>
      </w:r>
    </w:p>
    <w:p w14:paraId="1851482C" w14:textId="77777777" w:rsidR="000E22F2" w:rsidRPr="00D5478D" w:rsidRDefault="000E22F2" w:rsidP="000E22F2">
      <w:pPr>
        <w:pStyle w:val="ListParagraph"/>
        <w:rPr>
          <w:rFonts w:ascii="Calibri" w:hAnsi="Calibri" w:cs="Calibri"/>
          <w:sz w:val="22"/>
          <w:szCs w:val="22"/>
        </w:rPr>
      </w:pPr>
    </w:p>
    <w:p w14:paraId="014A7E08" w14:textId="77777777" w:rsidR="000E22F2" w:rsidRPr="00D5478D" w:rsidRDefault="000E22F2">
      <w:pPr>
        <w:widowControl/>
        <w:numPr>
          <w:ilvl w:val="0"/>
          <w:numId w:val="6"/>
        </w:numPr>
        <w:tabs>
          <w:tab w:val="left" w:pos="360"/>
          <w:tab w:val="num" w:pos="2160"/>
        </w:tabs>
        <w:autoSpaceDE w:val="0"/>
        <w:autoSpaceDN w:val="0"/>
        <w:adjustRightInd w:val="0"/>
        <w:ind w:left="342" w:hanging="342"/>
        <w:jc w:val="both"/>
        <w:rPr>
          <w:rFonts w:ascii="Calibri" w:hAnsi="Calibri" w:cs="Calibri"/>
          <w:sz w:val="22"/>
          <w:szCs w:val="22"/>
        </w:rPr>
      </w:pPr>
      <w:r w:rsidRPr="00D5478D">
        <w:rPr>
          <w:rFonts w:ascii="Calibri" w:hAnsi="Calibri" w:cs="Calibri"/>
          <w:sz w:val="22"/>
          <w:szCs w:val="22"/>
        </w:rPr>
        <w:t>Interconnect. The PWECS, if interconnected to an electric utility distribution system, shall meet the interconnect requirements of the electric utility company.</w:t>
      </w:r>
    </w:p>
    <w:p w14:paraId="21D1A0CF" w14:textId="77777777" w:rsidR="000E22F2" w:rsidRPr="00D5478D" w:rsidRDefault="000E22F2" w:rsidP="000E22F2">
      <w:pPr>
        <w:pStyle w:val="BodyText"/>
        <w:rPr>
          <w:rFonts w:ascii="Calibri" w:hAnsi="Calibri" w:cs="Calibri"/>
          <w:bCs/>
          <w:strike/>
          <w:sz w:val="22"/>
          <w:szCs w:val="22"/>
        </w:rPr>
      </w:pPr>
    </w:p>
    <w:p w14:paraId="0212E142" w14:textId="77777777" w:rsidR="000E22F2" w:rsidRPr="004F5E51" w:rsidRDefault="00A57EC5" w:rsidP="00904079">
      <w:pPr>
        <w:pStyle w:val="BodyTextIndent"/>
        <w:ind w:left="0" w:firstLine="0"/>
        <w:rPr>
          <w:rFonts w:ascii="Calibri" w:hAnsi="Calibri" w:cs="Calibri"/>
          <w:b/>
          <w:bCs/>
          <w:sz w:val="22"/>
          <w:szCs w:val="22"/>
        </w:rPr>
      </w:pPr>
      <w:r w:rsidRPr="004F5E51">
        <w:rPr>
          <w:rFonts w:ascii="Calibri" w:hAnsi="Calibri" w:cs="Calibri"/>
          <w:b/>
          <w:bCs/>
          <w:sz w:val="22"/>
          <w:szCs w:val="22"/>
        </w:rPr>
        <w:t xml:space="preserve">CHAPTER 4.19 MANUFACTURED HOME PARK MINIMUM STANDARDS. </w:t>
      </w:r>
    </w:p>
    <w:p w14:paraId="29586337" w14:textId="77777777" w:rsidR="000E22F2" w:rsidRPr="00D5478D" w:rsidRDefault="000E22F2" w:rsidP="000E22F2">
      <w:pPr>
        <w:pStyle w:val="BodyTextIndent"/>
        <w:ind w:left="0"/>
        <w:rPr>
          <w:rFonts w:ascii="Calibri" w:hAnsi="Calibri" w:cs="Calibri"/>
          <w:b/>
          <w:bCs/>
          <w:sz w:val="22"/>
          <w:szCs w:val="22"/>
        </w:rPr>
      </w:pPr>
    </w:p>
    <w:p w14:paraId="3EE2FE57" w14:textId="77777777" w:rsidR="000E22F2" w:rsidRPr="00D5478D" w:rsidRDefault="00904079" w:rsidP="00904079">
      <w:pPr>
        <w:pStyle w:val="BodyTextIndent"/>
        <w:ind w:left="0" w:firstLine="0"/>
        <w:rPr>
          <w:rFonts w:ascii="Calibri" w:hAnsi="Calibri" w:cs="Calibri"/>
          <w:b/>
          <w:bCs/>
          <w:sz w:val="22"/>
          <w:szCs w:val="22"/>
          <w:u w:val="single"/>
        </w:rPr>
      </w:pPr>
      <w:r w:rsidRPr="00D5478D">
        <w:rPr>
          <w:rFonts w:ascii="Calibri" w:hAnsi="Calibri" w:cs="Calibri"/>
          <w:b/>
          <w:bCs/>
          <w:sz w:val="22"/>
          <w:szCs w:val="22"/>
          <w:u w:val="single"/>
        </w:rPr>
        <w:t xml:space="preserve">Section 4.19.01. </w:t>
      </w:r>
      <w:r w:rsidR="000E22F2" w:rsidRPr="00D5478D">
        <w:rPr>
          <w:rFonts w:ascii="Calibri" w:hAnsi="Calibri" w:cs="Calibri"/>
          <w:b/>
          <w:bCs/>
          <w:sz w:val="22"/>
          <w:szCs w:val="22"/>
          <w:u w:val="single"/>
        </w:rPr>
        <w:t>Manufactured home parks shall meet the following minimum standards:</w:t>
      </w:r>
    </w:p>
    <w:p w14:paraId="2544136B" w14:textId="77777777" w:rsidR="000E22F2" w:rsidRPr="00D5478D" w:rsidRDefault="000E22F2" w:rsidP="000E22F2">
      <w:pPr>
        <w:pStyle w:val="BodyTextIndent"/>
        <w:ind w:left="0"/>
        <w:rPr>
          <w:rFonts w:ascii="Calibri" w:hAnsi="Calibri" w:cs="Calibri"/>
          <w:b/>
          <w:bCs/>
          <w:sz w:val="22"/>
          <w:szCs w:val="22"/>
        </w:rPr>
      </w:pPr>
    </w:p>
    <w:p w14:paraId="3FA9B21C" w14:textId="77777777" w:rsidR="000E22F2" w:rsidRPr="00D5478D" w:rsidRDefault="000E22F2">
      <w:pPr>
        <w:pStyle w:val="BodyTextIndent"/>
        <w:widowControl/>
        <w:numPr>
          <w:ilvl w:val="0"/>
          <w:numId w:val="66"/>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Streets.</w:t>
      </w:r>
    </w:p>
    <w:p w14:paraId="6C22A586" w14:textId="77777777" w:rsidR="000E22F2" w:rsidRPr="00D5478D" w:rsidRDefault="000E22F2" w:rsidP="000E22F2">
      <w:pPr>
        <w:pStyle w:val="BodyTextIndent"/>
        <w:tabs>
          <w:tab w:val="left" w:pos="360"/>
        </w:tabs>
        <w:ind w:hanging="360"/>
        <w:rPr>
          <w:rFonts w:ascii="Calibri" w:hAnsi="Calibri" w:cs="Calibri"/>
          <w:sz w:val="22"/>
          <w:szCs w:val="22"/>
        </w:rPr>
      </w:pPr>
    </w:p>
    <w:p w14:paraId="0834FF38" w14:textId="77777777" w:rsidR="000E22F2" w:rsidRPr="00D5478D" w:rsidRDefault="000E22F2" w:rsidP="00904079">
      <w:pPr>
        <w:pStyle w:val="BodyTextIndent"/>
        <w:tabs>
          <w:tab w:val="left" w:pos="360"/>
        </w:tabs>
        <w:ind w:left="360" w:hanging="360"/>
        <w:rPr>
          <w:rFonts w:ascii="Calibri" w:hAnsi="Calibri" w:cs="Calibri"/>
          <w:sz w:val="22"/>
          <w:szCs w:val="22"/>
        </w:rPr>
      </w:pPr>
      <w:r w:rsidRPr="00D5478D">
        <w:rPr>
          <w:rFonts w:ascii="Calibri" w:hAnsi="Calibri" w:cs="Calibri"/>
          <w:sz w:val="22"/>
          <w:szCs w:val="22"/>
        </w:rPr>
        <w:tab/>
        <w:t>Each manufactured home shall abut or face a public private roadway or street, such roadway or street having an all-weather surface of at least thirty (30) feet in width where parking is permitted on both sides, and twenty-six (26) feet in width where parking is restricted to one side only. Where private streets are proposed, they shall have a minimum right-of-way of forty (40) feet.</w:t>
      </w:r>
    </w:p>
    <w:p w14:paraId="742FAC48" w14:textId="77777777" w:rsidR="000E22F2" w:rsidRPr="00D5478D" w:rsidRDefault="000E22F2" w:rsidP="000E22F2">
      <w:pPr>
        <w:pStyle w:val="BodyTextIndent"/>
        <w:tabs>
          <w:tab w:val="left" w:pos="360"/>
        </w:tabs>
        <w:ind w:hanging="360"/>
        <w:rPr>
          <w:rFonts w:ascii="Calibri" w:hAnsi="Calibri" w:cs="Calibri"/>
          <w:sz w:val="22"/>
          <w:szCs w:val="22"/>
        </w:rPr>
      </w:pPr>
    </w:p>
    <w:p w14:paraId="63F1350C" w14:textId="77777777" w:rsidR="000E22F2" w:rsidRPr="00D5478D" w:rsidRDefault="000E22F2">
      <w:pPr>
        <w:pStyle w:val="BodyTextIndent"/>
        <w:widowControl/>
        <w:numPr>
          <w:ilvl w:val="0"/>
          <w:numId w:val="66"/>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Open Space or Buffer Zone.</w:t>
      </w:r>
    </w:p>
    <w:p w14:paraId="378D06F8" w14:textId="77777777" w:rsidR="000E22F2" w:rsidRPr="00D5478D" w:rsidRDefault="000E22F2" w:rsidP="000E22F2">
      <w:pPr>
        <w:pStyle w:val="BodyTextIndent"/>
        <w:tabs>
          <w:tab w:val="left" w:pos="360"/>
        </w:tabs>
        <w:ind w:hanging="360"/>
        <w:rPr>
          <w:rFonts w:ascii="Calibri" w:hAnsi="Calibri" w:cs="Calibri"/>
          <w:sz w:val="22"/>
          <w:szCs w:val="22"/>
        </w:rPr>
      </w:pPr>
    </w:p>
    <w:p w14:paraId="38512A5E" w14:textId="77777777" w:rsidR="000E22F2" w:rsidRPr="00D5478D" w:rsidRDefault="000E22F2" w:rsidP="00904079">
      <w:pPr>
        <w:pStyle w:val="BodyTextIndent"/>
        <w:tabs>
          <w:tab w:val="clear" w:pos="720"/>
          <w:tab w:val="left" w:pos="360"/>
        </w:tabs>
        <w:ind w:left="360" w:firstLine="0"/>
        <w:rPr>
          <w:rFonts w:ascii="Calibri" w:hAnsi="Calibri" w:cs="Calibri"/>
          <w:sz w:val="22"/>
          <w:szCs w:val="22"/>
        </w:rPr>
      </w:pPr>
      <w:r w:rsidRPr="00D5478D">
        <w:rPr>
          <w:rFonts w:ascii="Calibri" w:hAnsi="Calibri" w:cs="Calibri"/>
          <w:sz w:val="22"/>
          <w:szCs w:val="22"/>
        </w:rPr>
        <w:t>A landscape buffer area of ten (10) feet in width shall be provided and maintained around the perimeter of the park, except where walks and drives penetrate the buffer.</w:t>
      </w:r>
    </w:p>
    <w:p w14:paraId="1CD31C8F" w14:textId="77777777" w:rsidR="000E22F2" w:rsidRPr="00D5478D" w:rsidRDefault="000E22F2" w:rsidP="000E22F2">
      <w:pPr>
        <w:pStyle w:val="BodyTextIndent"/>
        <w:tabs>
          <w:tab w:val="left" w:pos="360"/>
        </w:tabs>
        <w:rPr>
          <w:rFonts w:ascii="Calibri" w:hAnsi="Calibri" w:cs="Calibri"/>
          <w:sz w:val="22"/>
          <w:szCs w:val="22"/>
        </w:rPr>
      </w:pPr>
    </w:p>
    <w:p w14:paraId="69FB6D91" w14:textId="77777777" w:rsidR="000E22F2" w:rsidRPr="00D5478D" w:rsidRDefault="000E22F2">
      <w:pPr>
        <w:pStyle w:val="BodyTextIndent"/>
        <w:widowControl/>
        <w:numPr>
          <w:ilvl w:val="0"/>
          <w:numId w:val="66"/>
        </w:numPr>
        <w:tabs>
          <w:tab w:val="clear" w:pos="720"/>
          <w:tab w:val="left" w:pos="360"/>
        </w:tabs>
        <w:ind w:left="360" w:hanging="360"/>
        <w:rPr>
          <w:rFonts w:ascii="Calibri" w:hAnsi="Calibri" w:cs="Calibri"/>
          <w:sz w:val="22"/>
          <w:szCs w:val="22"/>
        </w:rPr>
      </w:pPr>
      <w:r w:rsidRPr="00D5478D">
        <w:rPr>
          <w:rFonts w:ascii="Calibri" w:hAnsi="Calibri" w:cs="Calibri"/>
          <w:sz w:val="22"/>
          <w:szCs w:val="22"/>
        </w:rPr>
        <w:t>Lot Area.</w:t>
      </w:r>
    </w:p>
    <w:p w14:paraId="6DA748C9" w14:textId="77777777" w:rsidR="000E22F2" w:rsidRPr="00D5478D" w:rsidRDefault="000E22F2" w:rsidP="000E22F2">
      <w:pPr>
        <w:pStyle w:val="BodyTextIndent"/>
        <w:tabs>
          <w:tab w:val="left" w:pos="360"/>
        </w:tabs>
        <w:ind w:hanging="360"/>
        <w:rPr>
          <w:rFonts w:ascii="Calibri" w:hAnsi="Calibri" w:cs="Calibri"/>
          <w:sz w:val="22"/>
          <w:szCs w:val="22"/>
        </w:rPr>
      </w:pPr>
    </w:p>
    <w:p w14:paraId="45A0438D" w14:textId="77777777" w:rsidR="000E22F2" w:rsidRPr="00D5478D" w:rsidRDefault="000E22F2" w:rsidP="00904079">
      <w:pPr>
        <w:pStyle w:val="BodyTextIndent"/>
        <w:tabs>
          <w:tab w:val="clear" w:pos="720"/>
          <w:tab w:val="left" w:pos="360"/>
        </w:tabs>
        <w:ind w:left="360" w:firstLine="0"/>
        <w:rPr>
          <w:rFonts w:ascii="Calibri" w:hAnsi="Calibri" w:cs="Calibri"/>
          <w:sz w:val="22"/>
          <w:szCs w:val="22"/>
        </w:rPr>
      </w:pPr>
      <w:r w:rsidRPr="00D5478D">
        <w:rPr>
          <w:rFonts w:ascii="Calibri" w:hAnsi="Calibri" w:cs="Calibri"/>
          <w:sz w:val="22"/>
          <w:szCs w:val="22"/>
        </w:rPr>
        <w:t>Each lot provided for the occupancy of a single manufactured home unit shall not be less than fifty feet in width and have an area of not less than five thousand five hundred (5,500) square feet, and the same shall be defined by markers at each corner.</w:t>
      </w:r>
    </w:p>
    <w:p w14:paraId="304C4DB8" w14:textId="77777777" w:rsidR="000E22F2" w:rsidRPr="00D5478D" w:rsidRDefault="000E22F2" w:rsidP="000E22F2">
      <w:pPr>
        <w:pStyle w:val="BodyTextIndent"/>
        <w:tabs>
          <w:tab w:val="left" w:pos="360"/>
        </w:tabs>
        <w:ind w:hanging="360"/>
        <w:rPr>
          <w:rFonts w:ascii="Calibri" w:hAnsi="Calibri" w:cs="Calibri"/>
          <w:sz w:val="22"/>
          <w:szCs w:val="22"/>
        </w:rPr>
      </w:pPr>
    </w:p>
    <w:p w14:paraId="7A4E48FB" w14:textId="77777777" w:rsidR="000E22F2" w:rsidRPr="00D5478D" w:rsidRDefault="00904079">
      <w:pPr>
        <w:pStyle w:val="BodyTextIndent"/>
        <w:widowControl/>
        <w:numPr>
          <w:ilvl w:val="0"/>
          <w:numId w:val="66"/>
        </w:numPr>
        <w:tabs>
          <w:tab w:val="clear" w:pos="720"/>
          <w:tab w:val="left" w:pos="360"/>
        </w:tabs>
        <w:ind w:left="360" w:hanging="360"/>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 xml:space="preserve">Density. </w:t>
      </w:r>
    </w:p>
    <w:p w14:paraId="2852CDC8" w14:textId="77777777" w:rsidR="000E22F2" w:rsidRPr="00D5478D" w:rsidRDefault="000E22F2" w:rsidP="000E22F2">
      <w:pPr>
        <w:pStyle w:val="BodyTextIndent"/>
        <w:tabs>
          <w:tab w:val="left" w:pos="360"/>
        </w:tabs>
        <w:ind w:hanging="360"/>
        <w:rPr>
          <w:rFonts w:ascii="Calibri" w:hAnsi="Calibri" w:cs="Calibri"/>
          <w:sz w:val="22"/>
          <w:szCs w:val="22"/>
        </w:rPr>
      </w:pPr>
    </w:p>
    <w:p w14:paraId="0BAD2A3B" w14:textId="77777777" w:rsidR="000E22F2" w:rsidRPr="00D5478D" w:rsidRDefault="000E22F2" w:rsidP="00904079">
      <w:pPr>
        <w:pStyle w:val="BodyTextIndent"/>
        <w:tabs>
          <w:tab w:val="clear" w:pos="720"/>
          <w:tab w:val="left" w:pos="360"/>
        </w:tabs>
        <w:ind w:left="360" w:firstLine="0"/>
        <w:rPr>
          <w:rFonts w:ascii="Calibri" w:hAnsi="Calibri" w:cs="Calibri"/>
          <w:sz w:val="22"/>
          <w:szCs w:val="22"/>
        </w:rPr>
      </w:pPr>
      <w:r w:rsidRPr="00D5478D">
        <w:rPr>
          <w:rFonts w:ascii="Calibri" w:hAnsi="Calibri" w:cs="Calibri"/>
          <w:sz w:val="22"/>
          <w:szCs w:val="22"/>
        </w:rPr>
        <w:t>No park shall be permitted an average net density of manufactured home lots of more than eight (8) units per acre and each park shall provide an area of not less than three (3) acres.</w:t>
      </w:r>
    </w:p>
    <w:p w14:paraId="0D39D23C" w14:textId="77777777" w:rsidR="00904079" w:rsidRPr="00D5478D" w:rsidRDefault="00904079" w:rsidP="00904079">
      <w:pPr>
        <w:pStyle w:val="BodyTextIndent"/>
        <w:tabs>
          <w:tab w:val="clear" w:pos="720"/>
          <w:tab w:val="left" w:pos="360"/>
        </w:tabs>
        <w:ind w:left="360" w:firstLine="0"/>
        <w:rPr>
          <w:rFonts w:ascii="Calibri" w:hAnsi="Calibri" w:cs="Calibri"/>
          <w:sz w:val="22"/>
          <w:szCs w:val="22"/>
        </w:rPr>
      </w:pPr>
    </w:p>
    <w:p w14:paraId="7E42EF21"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Spacing and Yard Requirements.</w:t>
      </w:r>
    </w:p>
    <w:p w14:paraId="68DCD30D" w14:textId="77777777" w:rsidR="000E22F2" w:rsidRPr="00D5478D" w:rsidRDefault="000E22F2" w:rsidP="000E22F2">
      <w:pPr>
        <w:pStyle w:val="BodyTextIndent"/>
        <w:ind w:left="0"/>
        <w:rPr>
          <w:rFonts w:ascii="Calibri" w:hAnsi="Calibri" w:cs="Calibri"/>
          <w:sz w:val="22"/>
          <w:szCs w:val="22"/>
        </w:rPr>
      </w:pPr>
    </w:p>
    <w:p w14:paraId="7A99828B"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All manufactured housing units will be positioned on the manufactured home space in compliance and accordance with the zoning requirements at the time of establishment of the manufactured home Park. Manufactured home parks established after the effective date of this ordinance, will comply with the following:</w:t>
      </w:r>
    </w:p>
    <w:p w14:paraId="6E32131E" w14:textId="77777777" w:rsidR="000E22F2" w:rsidRPr="00D5478D" w:rsidRDefault="000E22F2" w:rsidP="000E22F2">
      <w:pPr>
        <w:pStyle w:val="BodyTextIndent"/>
        <w:rPr>
          <w:rFonts w:ascii="Calibri" w:hAnsi="Calibri" w:cs="Calibri"/>
          <w:sz w:val="22"/>
          <w:szCs w:val="22"/>
        </w:rPr>
      </w:pPr>
    </w:p>
    <w:p w14:paraId="12145312" w14:textId="77777777" w:rsidR="000E22F2" w:rsidRPr="00D5478D" w:rsidRDefault="000E22F2">
      <w:pPr>
        <w:pStyle w:val="BodyTextIndent"/>
        <w:widowControl/>
        <w:numPr>
          <w:ilvl w:val="1"/>
          <w:numId w:val="61"/>
        </w:numPr>
        <w:tabs>
          <w:tab w:val="clear" w:pos="720"/>
          <w:tab w:val="clear" w:pos="1440"/>
        </w:tabs>
        <w:ind w:left="720"/>
        <w:rPr>
          <w:rFonts w:ascii="Calibri" w:hAnsi="Calibri" w:cs="Calibri"/>
          <w:sz w:val="22"/>
          <w:szCs w:val="22"/>
        </w:rPr>
      </w:pPr>
      <w:r w:rsidRPr="00D5478D">
        <w:rPr>
          <w:rFonts w:ascii="Calibri" w:hAnsi="Calibri" w:cs="Calibri"/>
          <w:sz w:val="22"/>
          <w:szCs w:val="22"/>
        </w:rPr>
        <w:t>Front Yard.</w:t>
      </w:r>
    </w:p>
    <w:p w14:paraId="30C3A60B" w14:textId="77777777" w:rsidR="000E22F2" w:rsidRPr="00D5478D" w:rsidRDefault="000E22F2" w:rsidP="000E22F2">
      <w:pPr>
        <w:pStyle w:val="BodyTextIndent"/>
        <w:ind w:left="1080" w:hanging="360"/>
        <w:rPr>
          <w:rFonts w:ascii="Calibri" w:hAnsi="Calibri" w:cs="Calibri"/>
          <w:sz w:val="22"/>
          <w:szCs w:val="22"/>
        </w:rPr>
      </w:pPr>
    </w:p>
    <w:p w14:paraId="5CC5B8EE" w14:textId="77777777" w:rsidR="000E22F2" w:rsidRPr="00D5478D" w:rsidRDefault="000E22F2" w:rsidP="00904079">
      <w:pPr>
        <w:pStyle w:val="BodyTextIndent"/>
        <w:ind w:left="720" w:firstLine="0"/>
        <w:rPr>
          <w:rFonts w:ascii="Calibri" w:hAnsi="Calibri" w:cs="Calibri"/>
          <w:sz w:val="22"/>
          <w:szCs w:val="22"/>
        </w:rPr>
      </w:pPr>
      <w:r w:rsidRPr="00D5478D">
        <w:rPr>
          <w:rFonts w:ascii="Calibri" w:hAnsi="Calibri" w:cs="Calibri"/>
          <w:sz w:val="22"/>
          <w:szCs w:val="22"/>
        </w:rPr>
        <w:t>All manufactured homes shall be located at least twenty (20) feet from any road or street. The distance will be measured from the wall of the structure to the street or roadway at the closest point.</w:t>
      </w:r>
    </w:p>
    <w:p w14:paraId="2854607F" w14:textId="77777777" w:rsidR="000E22F2" w:rsidRPr="00D5478D" w:rsidRDefault="000E22F2" w:rsidP="000E22F2">
      <w:pPr>
        <w:pStyle w:val="BodyTextIndent"/>
        <w:rPr>
          <w:rFonts w:ascii="Calibri" w:hAnsi="Calibri" w:cs="Calibri"/>
          <w:sz w:val="22"/>
          <w:szCs w:val="22"/>
        </w:rPr>
      </w:pPr>
    </w:p>
    <w:p w14:paraId="4806C067" w14:textId="77777777" w:rsidR="000E22F2" w:rsidRPr="00D5478D" w:rsidRDefault="000E22F2">
      <w:pPr>
        <w:pStyle w:val="BodyTextIndent"/>
        <w:widowControl/>
        <w:numPr>
          <w:ilvl w:val="1"/>
          <w:numId w:val="61"/>
        </w:numPr>
        <w:tabs>
          <w:tab w:val="clear" w:pos="720"/>
          <w:tab w:val="clear" w:pos="1440"/>
        </w:tabs>
        <w:ind w:left="630"/>
        <w:rPr>
          <w:rFonts w:ascii="Calibri" w:hAnsi="Calibri" w:cs="Calibri"/>
          <w:sz w:val="22"/>
          <w:szCs w:val="22"/>
        </w:rPr>
      </w:pPr>
      <w:r w:rsidRPr="00D5478D">
        <w:rPr>
          <w:rFonts w:ascii="Calibri" w:hAnsi="Calibri" w:cs="Calibri"/>
          <w:sz w:val="22"/>
          <w:szCs w:val="22"/>
        </w:rPr>
        <w:t>Side and Rear Yards.</w:t>
      </w:r>
    </w:p>
    <w:p w14:paraId="46100835" w14:textId="77777777" w:rsidR="000E22F2" w:rsidRPr="00D5478D" w:rsidRDefault="000E22F2" w:rsidP="000E22F2">
      <w:pPr>
        <w:pStyle w:val="BodyTextIndent"/>
        <w:ind w:left="1080" w:hanging="360"/>
        <w:rPr>
          <w:rFonts w:ascii="Calibri" w:hAnsi="Calibri" w:cs="Calibri"/>
          <w:sz w:val="22"/>
          <w:szCs w:val="22"/>
        </w:rPr>
      </w:pPr>
    </w:p>
    <w:p w14:paraId="7017BC75" w14:textId="77777777" w:rsidR="000E22F2" w:rsidRPr="00D5478D" w:rsidRDefault="000E22F2" w:rsidP="00904079">
      <w:pPr>
        <w:pStyle w:val="BodyTextIndent"/>
        <w:ind w:left="720" w:firstLine="0"/>
        <w:rPr>
          <w:rFonts w:ascii="Calibri" w:hAnsi="Calibri" w:cs="Calibri"/>
          <w:sz w:val="22"/>
          <w:szCs w:val="22"/>
        </w:rPr>
      </w:pPr>
      <w:r w:rsidRPr="00D5478D">
        <w:rPr>
          <w:rFonts w:ascii="Calibri" w:hAnsi="Calibri" w:cs="Calibri"/>
          <w:sz w:val="22"/>
          <w:szCs w:val="22"/>
        </w:rPr>
        <w:t>All manufactured homes shall have minimum side yards of seven (7) feet and a minimum rear yard of ten (10) feet.</w:t>
      </w:r>
    </w:p>
    <w:p w14:paraId="59A5C139" w14:textId="77777777" w:rsidR="000E22F2" w:rsidRPr="00D5478D" w:rsidRDefault="000E22F2" w:rsidP="000E22F2">
      <w:pPr>
        <w:pStyle w:val="BodyTextIndent"/>
        <w:ind w:left="1080" w:hanging="360"/>
        <w:rPr>
          <w:rFonts w:ascii="Calibri" w:hAnsi="Calibri" w:cs="Calibri"/>
          <w:sz w:val="22"/>
          <w:szCs w:val="22"/>
        </w:rPr>
      </w:pPr>
    </w:p>
    <w:p w14:paraId="46F29720" w14:textId="77777777" w:rsidR="000E22F2" w:rsidRPr="00D5478D" w:rsidRDefault="000E22F2">
      <w:pPr>
        <w:pStyle w:val="BodyTextIndent"/>
        <w:widowControl/>
        <w:numPr>
          <w:ilvl w:val="1"/>
          <w:numId w:val="61"/>
        </w:numPr>
        <w:tabs>
          <w:tab w:val="clear" w:pos="720"/>
          <w:tab w:val="clear" w:pos="1440"/>
        </w:tabs>
        <w:ind w:left="720"/>
        <w:rPr>
          <w:rFonts w:ascii="Calibri" w:hAnsi="Calibri" w:cs="Calibri"/>
          <w:sz w:val="22"/>
          <w:szCs w:val="22"/>
        </w:rPr>
      </w:pPr>
      <w:r w:rsidRPr="00D5478D">
        <w:rPr>
          <w:rFonts w:ascii="Calibri" w:hAnsi="Calibri" w:cs="Calibri"/>
          <w:sz w:val="22"/>
          <w:szCs w:val="22"/>
        </w:rPr>
        <w:t>Exceptions to minimum yard requirements.</w:t>
      </w:r>
    </w:p>
    <w:p w14:paraId="639C8449" w14:textId="77777777" w:rsidR="000E22F2" w:rsidRPr="00D5478D" w:rsidRDefault="000E22F2" w:rsidP="000E22F2">
      <w:pPr>
        <w:pStyle w:val="BodyTextIndent"/>
        <w:ind w:left="1080" w:hanging="360"/>
        <w:rPr>
          <w:rFonts w:ascii="Calibri" w:hAnsi="Calibri" w:cs="Calibri"/>
          <w:sz w:val="22"/>
          <w:szCs w:val="22"/>
        </w:rPr>
      </w:pPr>
    </w:p>
    <w:p w14:paraId="068BC04F" w14:textId="77777777" w:rsidR="000E22F2" w:rsidRPr="00D5478D" w:rsidRDefault="000E22F2" w:rsidP="00904079">
      <w:pPr>
        <w:pStyle w:val="BodyTextIndent"/>
        <w:tabs>
          <w:tab w:val="clear" w:pos="720"/>
        </w:tabs>
        <w:ind w:left="720" w:firstLine="0"/>
        <w:rPr>
          <w:rFonts w:ascii="Calibri" w:hAnsi="Calibri" w:cs="Calibri"/>
          <w:sz w:val="22"/>
          <w:szCs w:val="22"/>
        </w:rPr>
      </w:pPr>
      <w:r w:rsidRPr="00D5478D">
        <w:rPr>
          <w:rFonts w:ascii="Calibri" w:hAnsi="Calibri" w:cs="Calibri"/>
          <w:sz w:val="22"/>
          <w:szCs w:val="22"/>
        </w:rPr>
        <w:t>A garage, canopy, or carport may project into a required side or rear yard provided it is located no closer than ten (10) feet to another manufactured home garage, canopy, carport, or addition thereto, and provided further that the maximum depth be twenty-four (24) feet.</w:t>
      </w:r>
    </w:p>
    <w:p w14:paraId="3A5D5DBB" w14:textId="77777777" w:rsidR="000E22F2" w:rsidRPr="00D5478D" w:rsidRDefault="000E22F2" w:rsidP="00904079">
      <w:pPr>
        <w:pStyle w:val="BodyTextIndent"/>
        <w:tabs>
          <w:tab w:val="clear" w:pos="720"/>
        </w:tabs>
        <w:ind w:left="720" w:firstLine="0"/>
        <w:rPr>
          <w:rFonts w:ascii="Calibri" w:hAnsi="Calibri" w:cs="Calibri"/>
          <w:sz w:val="22"/>
          <w:szCs w:val="22"/>
        </w:rPr>
      </w:pPr>
    </w:p>
    <w:p w14:paraId="2AE1B044" w14:textId="77777777" w:rsidR="000E22F2" w:rsidRPr="00D5478D" w:rsidRDefault="000E22F2" w:rsidP="00904079">
      <w:pPr>
        <w:pStyle w:val="BodyTextIndent"/>
        <w:tabs>
          <w:tab w:val="clear" w:pos="720"/>
        </w:tabs>
        <w:ind w:left="720" w:firstLine="0"/>
        <w:rPr>
          <w:rFonts w:ascii="Calibri" w:hAnsi="Calibri" w:cs="Calibri"/>
          <w:sz w:val="22"/>
          <w:szCs w:val="22"/>
        </w:rPr>
      </w:pPr>
      <w:r w:rsidRPr="00D5478D">
        <w:rPr>
          <w:rFonts w:ascii="Calibri" w:hAnsi="Calibri" w:cs="Calibri"/>
          <w:sz w:val="22"/>
          <w:szCs w:val="22"/>
        </w:rPr>
        <w:t>A deck may project into a required side or rear yard provided it is located no closer than four feet to any other structure.</w:t>
      </w:r>
    </w:p>
    <w:p w14:paraId="2F33F8AC" w14:textId="77777777" w:rsidR="000E22F2" w:rsidRPr="00D5478D" w:rsidRDefault="000E22F2" w:rsidP="00904079">
      <w:pPr>
        <w:pStyle w:val="BodyTextIndent"/>
        <w:tabs>
          <w:tab w:val="clear" w:pos="720"/>
        </w:tabs>
        <w:ind w:left="720" w:firstLine="0"/>
        <w:rPr>
          <w:rFonts w:ascii="Calibri" w:hAnsi="Calibri" w:cs="Calibri"/>
          <w:sz w:val="22"/>
          <w:szCs w:val="22"/>
        </w:rPr>
      </w:pPr>
    </w:p>
    <w:p w14:paraId="77D79B66" w14:textId="77777777" w:rsidR="000E22F2" w:rsidRPr="00D5478D" w:rsidRDefault="000E22F2" w:rsidP="00904079">
      <w:pPr>
        <w:pStyle w:val="BodyTextIndent"/>
        <w:tabs>
          <w:tab w:val="clear" w:pos="720"/>
        </w:tabs>
        <w:ind w:left="720" w:firstLine="0"/>
        <w:rPr>
          <w:rFonts w:ascii="Calibri" w:hAnsi="Calibri" w:cs="Calibri"/>
          <w:sz w:val="22"/>
          <w:szCs w:val="22"/>
        </w:rPr>
      </w:pPr>
      <w:r w:rsidRPr="00D5478D">
        <w:rPr>
          <w:rFonts w:ascii="Calibri" w:hAnsi="Calibri" w:cs="Calibri"/>
          <w:sz w:val="22"/>
          <w:szCs w:val="22"/>
        </w:rPr>
        <w:t>An enclosed vestibule containing not more than forty (40) square feet in area may project into a required yard for a distance not to exceed four (4) feet, but in no event closer than ten (10) feet to another manufactured home, garage, canopy, carport, or addition thereto.</w:t>
      </w:r>
    </w:p>
    <w:p w14:paraId="25718BBF" w14:textId="77777777" w:rsidR="000E22F2" w:rsidRPr="00D5478D" w:rsidRDefault="000E22F2" w:rsidP="00904079">
      <w:pPr>
        <w:pStyle w:val="BodyTextIndent"/>
        <w:tabs>
          <w:tab w:val="clear" w:pos="720"/>
        </w:tabs>
        <w:ind w:left="720" w:firstLine="0"/>
        <w:rPr>
          <w:rFonts w:ascii="Calibri" w:hAnsi="Calibri" w:cs="Calibri"/>
          <w:sz w:val="22"/>
          <w:szCs w:val="22"/>
        </w:rPr>
      </w:pPr>
    </w:p>
    <w:p w14:paraId="100AE340" w14:textId="77777777" w:rsidR="000E22F2" w:rsidRPr="00D5478D" w:rsidRDefault="000E22F2" w:rsidP="00904079">
      <w:pPr>
        <w:pStyle w:val="BodyTextIndent"/>
        <w:tabs>
          <w:tab w:val="clear" w:pos="720"/>
        </w:tabs>
        <w:ind w:left="720" w:firstLine="0"/>
        <w:rPr>
          <w:rFonts w:ascii="Calibri" w:hAnsi="Calibri" w:cs="Calibri"/>
          <w:sz w:val="22"/>
          <w:szCs w:val="22"/>
        </w:rPr>
      </w:pPr>
      <w:r w:rsidRPr="00D5478D">
        <w:rPr>
          <w:rFonts w:ascii="Calibri" w:hAnsi="Calibri" w:cs="Calibri"/>
          <w:sz w:val="22"/>
          <w:szCs w:val="22"/>
        </w:rPr>
        <w:t>Detached accessory buildings with a projected room area of not more than one hundred and twenty (120) square feet may project into a required side or rear yard provided it is located no closer than four (4) feet to another structure or right-of-way.</w:t>
      </w:r>
    </w:p>
    <w:p w14:paraId="0CBCBEF5" w14:textId="77777777" w:rsidR="000E22F2" w:rsidRPr="00D5478D" w:rsidRDefault="000E22F2" w:rsidP="000E22F2">
      <w:pPr>
        <w:pStyle w:val="BodyTextIndent"/>
        <w:ind w:left="1080"/>
        <w:rPr>
          <w:rFonts w:ascii="Calibri" w:hAnsi="Calibri" w:cs="Calibri"/>
          <w:sz w:val="22"/>
          <w:szCs w:val="22"/>
        </w:rPr>
      </w:pPr>
    </w:p>
    <w:p w14:paraId="3FF67307" w14:textId="77777777" w:rsidR="000E22F2" w:rsidRPr="00D5478D" w:rsidRDefault="000E22F2">
      <w:pPr>
        <w:pStyle w:val="BodyTextIndent"/>
        <w:widowControl/>
        <w:numPr>
          <w:ilvl w:val="1"/>
          <w:numId w:val="61"/>
        </w:numPr>
        <w:tabs>
          <w:tab w:val="clear" w:pos="720"/>
          <w:tab w:val="clear" w:pos="1440"/>
        </w:tabs>
        <w:ind w:left="720"/>
        <w:rPr>
          <w:rFonts w:ascii="Calibri" w:hAnsi="Calibri" w:cs="Calibri"/>
          <w:sz w:val="22"/>
          <w:szCs w:val="22"/>
        </w:rPr>
      </w:pPr>
      <w:r w:rsidRPr="00D5478D">
        <w:rPr>
          <w:rFonts w:ascii="Calibri" w:hAnsi="Calibri" w:cs="Calibri"/>
          <w:sz w:val="22"/>
          <w:szCs w:val="22"/>
        </w:rPr>
        <w:t>Maximum Lot Coverage:</w:t>
      </w:r>
    </w:p>
    <w:p w14:paraId="6CA7ABF5" w14:textId="77777777" w:rsidR="000E22F2" w:rsidRPr="00D5478D" w:rsidRDefault="000E22F2" w:rsidP="000E22F2">
      <w:pPr>
        <w:pStyle w:val="BodyTextIndent"/>
        <w:ind w:left="1080" w:hanging="360"/>
        <w:rPr>
          <w:rFonts w:ascii="Calibri" w:hAnsi="Calibri" w:cs="Calibri"/>
          <w:sz w:val="22"/>
          <w:szCs w:val="22"/>
        </w:rPr>
      </w:pPr>
    </w:p>
    <w:p w14:paraId="777CBCBA" w14:textId="77777777" w:rsidR="000E22F2" w:rsidRPr="00D5478D" w:rsidRDefault="000E22F2" w:rsidP="009201F7">
      <w:pPr>
        <w:pStyle w:val="BodyTextIndent"/>
        <w:ind w:left="720" w:firstLine="0"/>
        <w:rPr>
          <w:rFonts w:ascii="Calibri" w:hAnsi="Calibri" w:cs="Calibri"/>
          <w:sz w:val="22"/>
          <w:szCs w:val="22"/>
        </w:rPr>
      </w:pPr>
      <w:r w:rsidRPr="00D5478D">
        <w:rPr>
          <w:rFonts w:ascii="Calibri" w:hAnsi="Calibri" w:cs="Calibri"/>
          <w:sz w:val="22"/>
          <w:szCs w:val="22"/>
        </w:rPr>
        <w:t>No manufactured home shall occupy more than twenty-five (25%) of the area of the lot on which it is situated.</w:t>
      </w:r>
    </w:p>
    <w:p w14:paraId="07612CFA" w14:textId="77777777" w:rsidR="000E22F2" w:rsidRPr="00D5478D" w:rsidRDefault="000E22F2" w:rsidP="000E22F2">
      <w:pPr>
        <w:pStyle w:val="BodyTextIndent"/>
        <w:rPr>
          <w:rFonts w:ascii="Calibri" w:hAnsi="Calibri" w:cs="Calibri"/>
          <w:sz w:val="22"/>
          <w:szCs w:val="22"/>
        </w:rPr>
      </w:pPr>
    </w:p>
    <w:p w14:paraId="36071A9C" w14:textId="77777777" w:rsidR="000E22F2" w:rsidRPr="00D5478D" w:rsidRDefault="009201F7">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Parking</w:t>
      </w:r>
    </w:p>
    <w:p w14:paraId="49949775" w14:textId="77777777" w:rsidR="000E22F2" w:rsidRPr="00D5478D" w:rsidRDefault="000E22F2" w:rsidP="000E22F2">
      <w:pPr>
        <w:pStyle w:val="BodyTextIndent"/>
        <w:ind w:left="0"/>
        <w:rPr>
          <w:rFonts w:ascii="Calibri" w:hAnsi="Calibri" w:cs="Calibri"/>
          <w:sz w:val="22"/>
          <w:szCs w:val="22"/>
        </w:rPr>
      </w:pPr>
    </w:p>
    <w:p w14:paraId="6483339A"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Two (2) off-street automobile parking spaces shall be provided for each manufactured home. Such off-street parking spaces shall be set aside in a location convenient to the occupants of the trailer or camping units and shall have ingress and egress by means of a public way. Where parking areas are provided adjacent to a public street, ingress and egress thereto shall be made accessible only through driveways or openings not exceeding twenty-five (25) feet in width in the curb line of said street.</w:t>
      </w:r>
    </w:p>
    <w:p w14:paraId="185F7B75" w14:textId="77777777" w:rsidR="009201F7" w:rsidRPr="00D5478D" w:rsidRDefault="009201F7" w:rsidP="00904079">
      <w:pPr>
        <w:pStyle w:val="BodyTextIndent"/>
        <w:ind w:left="360" w:firstLine="0"/>
        <w:rPr>
          <w:rFonts w:ascii="Calibri" w:hAnsi="Calibri" w:cs="Calibri"/>
          <w:sz w:val="22"/>
          <w:szCs w:val="22"/>
        </w:rPr>
      </w:pPr>
    </w:p>
    <w:p w14:paraId="220FE92F"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Refuse Collection</w:t>
      </w:r>
    </w:p>
    <w:p w14:paraId="577173F5" w14:textId="77777777" w:rsidR="000E22F2" w:rsidRPr="00D5478D" w:rsidRDefault="000E22F2" w:rsidP="000E22F2">
      <w:pPr>
        <w:pStyle w:val="BodyTextIndent"/>
        <w:ind w:left="0"/>
        <w:rPr>
          <w:rFonts w:ascii="Calibri" w:hAnsi="Calibri" w:cs="Calibri"/>
          <w:sz w:val="22"/>
          <w:szCs w:val="22"/>
        </w:rPr>
      </w:pPr>
    </w:p>
    <w:p w14:paraId="367A6D93"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In the event that there is not individual refuse collection, one refuse collection station shall be provided, with a minimum of one (1) two-yard screened on four sides, for each twelve (12) families or fractions thereof, conveniently located to serve tenants not more than one hundred fifty (150) feet from any trailer unit served, and to be conveniently located for collection.</w:t>
      </w:r>
    </w:p>
    <w:p w14:paraId="11CA65A4" w14:textId="77777777" w:rsidR="000E22F2" w:rsidRPr="00D5478D" w:rsidRDefault="000E22F2" w:rsidP="000E22F2">
      <w:pPr>
        <w:pStyle w:val="BodyTextIndent"/>
        <w:ind w:left="0"/>
        <w:rPr>
          <w:rFonts w:ascii="Calibri" w:hAnsi="Calibri" w:cs="Calibri"/>
          <w:sz w:val="22"/>
          <w:szCs w:val="22"/>
        </w:rPr>
      </w:pPr>
    </w:p>
    <w:p w14:paraId="1CA9F1C3"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Recreation Area</w:t>
      </w:r>
    </w:p>
    <w:p w14:paraId="3EAC8D9F" w14:textId="77777777" w:rsidR="000E22F2" w:rsidRPr="00D5478D" w:rsidRDefault="000E22F2" w:rsidP="000E22F2">
      <w:pPr>
        <w:pStyle w:val="BodyTextIndent"/>
        <w:rPr>
          <w:rFonts w:ascii="Calibri" w:hAnsi="Calibri" w:cs="Calibri"/>
          <w:sz w:val="22"/>
          <w:szCs w:val="22"/>
        </w:rPr>
      </w:pPr>
    </w:p>
    <w:p w14:paraId="7CC1E70C"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The developer of the manufactured home park shall dedicate no less than 8 (eight) percent of the gross site area to recreational facilities appropriate to the needs of the occupants. The Board of Adjustment shall approve the designated recreation area.</w:t>
      </w:r>
    </w:p>
    <w:p w14:paraId="35C9B2D8" w14:textId="77777777" w:rsidR="000E22F2" w:rsidRPr="00D5478D" w:rsidRDefault="000E22F2" w:rsidP="000E22F2">
      <w:pPr>
        <w:pStyle w:val="BodyTextIndent"/>
        <w:rPr>
          <w:rFonts w:ascii="Calibri" w:hAnsi="Calibri" w:cs="Calibri"/>
          <w:sz w:val="22"/>
          <w:szCs w:val="22"/>
        </w:rPr>
      </w:pPr>
    </w:p>
    <w:p w14:paraId="15DEC923"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Storm Shelter</w:t>
      </w:r>
    </w:p>
    <w:p w14:paraId="1ED6EDD4" w14:textId="77777777" w:rsidR="000E22F2" w:rsidRPr="00D5478D" w:rsidRDefault="000E22F2" w:rsidP="000E22F2">
      <w:pPr>
        <w:pStyle w:val="BodyTextIndent"/>
        <w:rPr>
          <w:rFonts w:ascii="Calibri" w:hAnsi="Calibri" w:cs="Calibri"/>
          <w:sz w:val="22"/>
          <w:szCs w:val="22"/>
        </w:rPr>
      </w:pPr>
    </w:p>
    <w:p w14:paraId="366E94A4"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Management shall provide or make arrangements for a suitable storm shelter for residents of the park.</w:t>
      </w:r>
    </w:p>
    <w:p w14:paraId="4B491B03" w14:textId="77777777" w:rsidR="000E22F2" w:rsidRPr="00D5478D" w:rsidRDefault="000E22F2" w:rsidP="000E22F2">
      <w:pPr>
        <w:pStyle w:val="BodyTextIndent"/>
        <w:ind w:left="0"/>
        <w:rPr>
          <w:rFonts w:ascii="Calibri" w:hAnsi="Calibri" w:cs="Calibri"/>
          <w:sz w:val="22"/>
          <w:szCs w:val="22"/>
        </w:rPr>
      </w:pPr>
    </w:p>
    <w:p w14:paraId="4E9E2E36"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On-Site management</w:t>
      </w:r>
    </w:p>
    <w:p w14:paraId="255FAB94" w14:textId="77777777" w:rsidR="000E22F2" w:rsidRPr="00D5478D" w:rsidRDefault="000E22F2" w:rsidP="000E22F2">
      <w:pPr>
        <w:pStyle w:val="BodyTextIndent"/>
        <w:ind w:left="0"/>
        <w:rPr>
          <w:rFonts w:ascii="Calibri" w:hAnsi="Calibri" w:cs="Calibri"/>
          <w:sz w:val="22"/>
          <w:szCs w:val="22"/>
        </w:rPr>
      </w:pPr>
    </w:p>
    <w:p w14:paraId="62461E10"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Each manufactured home park shall provide on-site management by the owner or his representative at all times to supervise the management, repairs, maintenance, and janitorial work connected therewith and to see that all provisions if this Chapter are compiled with.</w:t>
      </w:r>
    </w:p>
    <w:p w14:paraId="36FC28B9" w14:textId="77777777" w:rsidR="000E22F2" w:rsidRPr="00D5478D" w:rsidRDefault="000E22F2" w:rsidP="000E22F2">
      <w:pPr>
        <w:pStyle w:val="BodyTextIndent"/>
        <w:ind w:left="0"/>
        <w:rPr>
          <w:rFonts w:ascii="Calibri" w:hAnsi="Calibri" w:cs="Calibri"/>
          <w:sz w:val="22"/>
          <w:szCs w:val="22"/>
        </w:rPr>
      </w:pPr>
    </w:p>
    <w:p w14:paraId="02B3240B"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Water Supply and Distribution System and Sewage Disposal:</w:t>
      </w:r>
    </w:p>
    <w:p w14:paraId="2D7A5D83" w14:textId="77777777" w:rsidR="000E22F2" w:rsidRPr="00D5478D" w:rsidRDefault="000E22F2" w:rsidP="000E22F2">
      <w:pPr>
        <w:pStyle w:val="BodyTextIndent"/>
        <w:rPr>
          <w:rFonts w:ascii="Calibri" w:hAnsi="Calibri" w:cs="Calibri"/>
          <w:sz w:val="22"/>
          <w:szCs w:val="22"/>
        </w:rPr>
      </w:pPr>
    </w:p>
    <w:p w14:paraId="4A62482D"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Each manufactured home shall be connected to the Town sanitary sewer and water system.</w:t>
      </w:r>
    </w:p>
    <w:p w14:paraId="3777D22C" w14:textId="77777777" w:rsidR="000E22F2" w:rsidRPr="00D5478D" w:rsidRDefault="000E22F2" w:rsidP="000E22F2">
      <w:pPr>
        <w:pStyle w:val="BodyTextIndent"/>
        <w:rPr>
          <w:rFonts w:ascii="Calibri" w:hAnsi="Calibri" w:cs="Calibri"/>
          <w:sz w:val="22"/>
          <w:szCs w:val="22"/>
        </w:rPr>
      </w:pPr>
    </w:p>
    <w:p w14:paraId="0AC6A413"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Tie Down Requirements</w:t>
      </w:r>
    </w:p>
    <w:p w14:paraId="01912853" w14:textId="77777777" w:rsidR="000E22F2" w:rsidRPr="00D5478D" w:rsidRDefault="000E22F2" w:rsidP="000E22F2">
      <w:pPr>
        <w:pStyle w:val="BodyTextIndent"/>
        <w:ind w:left="0"/>
        <w:rPr>
          <w:rFonts w:ascii="Calibri" w:hAnsi="Calibri" w:cs="Calibri"/>
          <w:sz w:val="22"/>
          <w:szCs w:val="22"/>
        </w:rPr>
      </w:pPr>
    </w:p>
    <w:p w14:paraId="38C4AD34"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 xml:space="preserve">All manufactured homes, regardless of location, unless such manufactured homes are securely anchored to a permanent foundation approved by the Administrative Official, shall be anchored to the ground, in accordance with the manufacturer’s specifications or as prescribed by the </w:t>
      </w:r>
      <w:hyperlink r:id="rId46" w:history="1">
        <w:r w:rsidRPr="00D5478D">
          <w:rPr>
            <w:rStyle w:val="Hyperlink"/>
            <w:rFonts w:ascii="Calibri" w:hAnsi="Calibri" w:cs="Calibri"/>
            <w:color w:val="auto"/>
            <w:sz w:val="22"/>
            <w:szCs w:val="22"/>
            <w:u w:val="none"/>
          </w:rPr>
          <w:t>Federal Manufactured Housing Construction and Safety Standards</w:t>
        </w:r>
        <w:r w:rsidRPr="00D5478D">
          <w:rPr>
            <w:rStyle w:val="Hyperlink"/>
            <w:rFonts w:ascii="Calibri" w:hAnsi="Calibri" w:cs="Calibri"/>
            <w:color w:val="auto"/>
            <w:spacing w:val="-17"/>
            <w:sz w:val="22"/>
            <w:szCs w:val="22"/>
            <w:u w:val="none"/>
          </w:rPr>
          <w:t xml:space="preserve"> </w:t>
        </w:r>
        <w:r w:rsidRPr="00D5478D">
          <w:rPr>
            <w:rStyle w:val="Hyperlink"/>
            <w:rFonts w:ascii="Calibri" w:hAnsi="Calibri" w:cs="Calibri"/>
            <w:color w:val="auto"/>
            <w:sz w:val="22"/>
            <w:szCs w:val="22"/>
            <w:u w:val="none"/>
          </w:rPr>
          <w:t>Code</w:t>
        </w:r>
      </w:hyperlink>
      <w:r w:rsidRPr="00D5478D">
        <w:rPr>
          <w:rFonts w:ascii="Calibri" w:hAnsi="Calibri" w:cs="Calibri"/>
          <w:sz w:val="22"/>
          <w:szCs w:val="22"/>
        </w:rPr>
        <w:t>.</w:t>
      </w:r>
    </w:p>
    <w:p w14:paraId="6C356E71" w14:textId="77777777" w:rsidR="000E22F2" w:rsidRPr="00D5478D" w:rsidRDefault="000E22F2" w:rsidP="000E22F2">
      <w:pPr>
        <w:pStyle w:val="BodyTextIndent"/>
        <w:ind w:left="0"/>
        <w:rPr>
          <w:rFonts w:ascii="Calibri" w:hAnsi="Calibri" w:cs="Calibri"/>
          <w:sz w:val="22"/>
          <w:szCs w:val="22"/>
        </w:rPr>
      </w:pPr>
    </w:p>
    <w:p w14:paraId="58DAE673" w14:textId="77777777" w:rsidR="000E22F2" w:rsidRPr="00D5478D" w:rsidRDefault="000E22F2">
      <w:pPr>
        <w:pStyle w:val="BodyTextIndent"/>
        <w:widowControl/>
        <w:numPr>
          <w:ilvl w:val="0"/>
          <w:numId w:val="66"/>
        </w:numPr>
        <w:tabs>
          <w:tab w:val="left" w:pos="360"/>
        </w:tabs>
        <w:rPr>
          <w:rFonts w:ascii="Calibri" w:hAnsi="Calibri" w:cs="Calibri"/>
          <w:sz w:val="22"/>
          <w:szCs w:val="22"/>
        </w:rPr>
      </w:pPr>
      <w:r w:rsidRPr="00D5478D">
        <w:rPr>
          <w:rFonts w:ascii="Calibri" w:hAnsi="Calibri" w:cs="Calibri"/>
          <w:sz w:val="22"/>
          <w:szCs w:val="22"/>
        </w:rPr>
        <w:t>Maximum Age Limitation:</w:t>
      </w:r>
    </w:p>
    <w:p w14:paraId="60C7BE4A" w14:textId="77777777" w:rsidR="000E22F2" w:rsidRPr="00D5478D" w:rsidRDefault="000E22F2" w:rsidP="000E22F2">
      <w:pPr>
        <w:pStyle w:val="BodyTextIndent"/>
        <w:rPr>
          <w:rFonts w:ascii="Calibri" w:hAnsi="Calibri" w:cs="Calibri"/>
          <w:sz w:val="22"/>
          <w:szCs w:val="22"/>
        </w:rPr>
      </w:pPr>
    </w:p>
    <w:p w14:paraId="69DC0807" w14:textId="77777777" w:rsidR="000E22F2" w:rsidRPr="00D5478D" w:rsidRDefault="000E22F2" w:rsidP="00904079">
      <w:pPr>
        <w:pStyle w:val="BodyTextIndent"/>
        <w:ind w:left="360" w:firstLine="0"/>
        <w:rPr>
          <w:rFonts w:ascii="Calibri" w:hAnsi="Calibri" w:cs="Calibri"/>
          <w:sz w:val="22"/>
          <w:szCs w:val="22"/>
        </w:rPr>
      </w:pPr>
      <w:r w:rsidRPr="00D5478D">
        <w:rPr>
          <w:rFonts w:ascii="Calibri" w:hAnsi="Calibri" w:cs="Calibri"/>
          <w:sz w:val="22"/>
          <w:szCs w:val="22"/>
        </w:rPr>
        <w:t>No manufactured home placed within a manufactured home park within the Town limits of Summit may exceed fifteen years from the date of manufacture.</w:t>
      </w:r>
    </w:p>
    <w:p w14:paraId="392CEB01" w14:textId="77777777" w:rsidR="000E22F2" w:rsidRPr="00D5478D" w:rsidRDefault="000E22F2" w:rsidP="000E22F2">
      <w:pPr>
        <w:pStyle w:val="BodyTextIndent"/>
        <w:rPr>
          <w:rFonts w:ascii="Calibri" w:hAnsi="Calibri" w:cs="Calibri"/>
          <w:sz w:val="22"/>
          <w:szCs w:val="22"/>
        </w:rPr>
      </w:pPr>
    </w:p>
    <w:p w14:paraId="0B4065E0" w14:textId="77777777" w:rsidR="000E22F2" w:rsidRPr="00D5478D" w:rsidRDefault="009201F7">
      <w:pPr>
        <w:widowControl/>
        <w:numPr>
          <w:ilvl w:val="0"/>
          <w:numId w:val="66"/>
        </w:numPr>
        <w:tabs>
          <w:tab w:val="left" w:pos="360"/>
        </w:tabs>
        <w:jc w:val="both"/>
        <w:rPr>
          <w:rFonts w:ascii="Calibri" w:hAnsi="Calibri" w:cs="Calibri"/>
          <w:sz w:val="22"/>
          <w:szCs w:val="22"/>
        </w:rPr>
      </w:pPr>
      <w:r w:rsidRPr="00D5478D">
        <w:rPr>
          <w:rFonts w:ascii="Calibri" w:hAnsi="Calibri" w:cs="Calibri"/>
          <w:sz w:val="22"/>
          <w:szCs w:val="22"/>
        </w:rPr>
        <w:br w:type="page"/>
      </w:r>
      <w:r w:rsidR="000E22F2" w:rsidRPr="00D5478D">
        <w:rPr>
          <w:rFonts w:ascii="Calibri" w:hAnsi="Calibri" w:cs="Calibri"/>
          <w:sz w:val="22"/>
          <w:szCs w:val="22"/>
        </w:rPr>
        <w:lastRenderedPageBreak/>
        <w:t>Expansion.</w:t>
      </w:r>
    </w:p>
    <w:p w14:paraId="4090F40E" w14:textId="77777777" w:rsidR="000E22F2" w:rsidRPr="00D5478D" w:rsidRDefault="000E22F2" w:rsidP="000E22F2">
      <w:pPr>
        <w:jc w:val="both"/>
        <w:rPr>
          <w:rFonts w:ascii="Calibri" w:hAnsi="Calibri" w:cs="Calibri"/>
          <w:sz w:val="22"/>
          <w:szCs w:val="22"/>
        </w:rPr>
      </w:pPr>
    </w:p>
    <w:p w14:paraId="13EF80F9"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Existing manufactured home parks may be extended to a total area of less than three (3) acres provided the area of expansion complies with all other regulations herein set forth</w:t>
      </w:r>
      <w:r w:rsidR="009201F7" w:rsidRPr="00D5478D">
        <w:rPr>
          <w:rFonts w:ascii="Calibri" w:hAnsi="Calibri" w:cs="Calibri"/>
          <w:sz w:val="22"/>
          <w:szCs w:val="22"/>
        </w:rPr>
        <w:t>.</w:t>
      </w:r>
    </w:p>
    <w:p w14:paraId="663399A9" w14:textId="77777777" w:rsidR="009201F7" w:rsidRPr="00D5478D" w:rsidRDefault="009201F7" w:rsidP="000E22F2">
      <w:pPr>
        <w:ind w:left="360"/>
        <w:jc w:val="both"/>
        <w:rPr>
          <w:rFonts w:ascii="Calibri" w:hAnsi="Calibri" w:cs="Calibri"/>
          <w:sz w:val="22"/>
          <w:szCs w:val="22"/>
        </w:rPr>
      </w:pPr>
    </w:p>
    <w:p w14:paraId="649AD3FD" w14:textId="77777777" w:rsidR="000E22F2" w:rsidRPr="00D5478D" w:rsidRDefault="000E22F2">
      <w:pPr>
        <w:widowControl/>
        <w:numPr>
          <w:ilvl w:val="0"/>
          <w:numId w:val="66"/>
        </w:numPr>
        <w:tabs>
          <w:tab w:val="left" w:pos="360"/>
        </w:tabs>
        <w:jc w:val="both"/>
        <w:rPr>
          <w:rFonts w:ascii="Calibri" w:hAnsi="Calibri" w:cs="Calibri"/>
          <w:sz w:val="22"/>
          <w:szCs w:val="22"/>
        </w:rPr>
      </w:pPr>
      <w:r w:rsidRPr="00D5478D">
        <w:rPr>
          <w:rFonts w:ascii="Calibri" w:hAnsi="Calibri" w:cs="Calibri"/>
          <w:sz w:val="22"/>
          <w:szCs w:val="22"/>
        </w:rPr>
        <w:t>Building/Moved-in Building Permit Required</w:t>
      </w:r>
    </w:p>
    <w:p w14:paraId="22C38AD2" w14:textId="77777777" w:rsidR="000E22F2" w:rsidRPr="00D5478D" w:rsidRDefault="000E22F2" w:rsidP="000E22F2">
      <w:pPr>
        <w:jc w:val="both"/>
        <w:rPr>
          <w:rFonts w:ascii="Calibri" w:hAnsi="Calibri" w:cs="Calibri"/>
          <w:sz w:val="22"/>
          <w:szCs w:val="22"/>
        </w:rPr>
      </w:pPr>
    </w:p>
    <w:p w14:paraId="42B16212"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Whenever a manufactured home is moved into a manufactured home park, a permit from the Administrative Official shall be required.</w:t>
      </w:r>
    </w:p>
    <w:p w14:paraId="2A0C26D4" w14:textId="77777777" w:rsidR="000E22F2" w:rsidRPr="00D5478D" w:rsidRDefault="000E22F2" w:rsidP="000E22F2">
      <w:pPr>
        <w:jc w:val="both"/>
        <w:rPr>
          <w:rFonts w:ascii="Calibri" w:hAnsi="Calibri" w:cs="Calibri"/>
          <w:sz w:val="22"/>
          <w:szCs w:val="22"/>
        </w:rPr>
      </w:pPr>
    </w:p>
    <w:p w14:paraId="2F3A6823" w14:textId="77777777" w:rsidR="000E22F2" w:rsidRPr="00D5478D" w:rsidRDefault="000E22F2">
      <w:pPr>
        <w:widowControl/>
        <w:numPr>
          <w:ilvl w:val="0"/>
          <w:numId w:val="66"/>
        </w:numPr>
        <w:tabs>
          <w:tab w:val="left" w:pos="360"/>
        </w:tabs>
        <w:jc w:val="both"/>
        <w:rPr>
          <w:rFonts w:ascii="Calibri" w:hAnsi="Calibri" w:cs="Calibri"/>
          <w:sz w:val="22"/>
          <w:szCs w:val="22"/>
        </w:rPr>
      </w:pPr>
      <w:r w:rsidRPr="00D5478D">
        <w:rPr>
          <w:rFonts w:ascii="Calibri" w:hAnsi="Calibri" w:cs="Calibri"/>
          <w:sz w:val="22"/>
          <w:szCs w:val="22"/>
        </w:rPr>
        <w:t>Skirting</w:t>
      </w:r>
    </w:p>
    <w:p w14:paraId="6EB9C760" w14:textId="77777777" w:rsidR="000E22F2" w:rsidRPr="00D5478D" w:rsidRDefault="000E22F2" w:rsidP="000E22F2">
      <w:pPr>
        <w:ind w:left="720"/>
        <w:jc w:val="both"/>
        <w:rPr>
          <w:rFonts w:ascii="Calibri" w:hAnsi="Calibri" w:cs="Calibri"/>
          <w:sz w:val="22"/>
          <w:szCs w:val="22"/>
        </w:rPr>
      </w:pPr>
    </w:p>
    <w:p w14:paraId="6822A4B6"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All manufactured homes, regardless of location, unless such manufactured homes are securely anchored to a permanent foundation, approved by the administrative Official, shall be skirted within thirty (30) days of placement.</w:t>
      </w:r>
    </w:p>
    <w:p w14:paraId="1415B71B" w14:textId="77777777" w:rsidR="000E22F2" w:rsidRPr="00D5478D" w:rsidRDefault="000E22F2" w:rsidP="000E22F2">
      <w:pPr>
        <w:tabs>
          <w:tab w:val="left" w:pos="360"/>
        </w:tabs>
        <w:ind w:left="720"/>
        <w:jc w:val="both"/>
        <w:rPr>
          <w:rFonts w:ascii="Calibri" w:hAnsi="Calibri" w:cs="Calibri"/>
          <w:sz w:val="22"/>
          <w:szCs w:val="22"/>
        </w:rPr>
      </w:pPr>
    </w:p>
    <w:p w14:paraId="201E4A3F" w14:textId="77777777" w:rsidR="000E22F2" w:rsidRPr="00D5478D" w:rsidRDefault="000E22F2">
      <w:pPr>
        <w:widowControl/>
        <w:numPr>
          <w:ilvl w:val="0"/>
          <w:numId w:val="66"/>
        </w:numPr>
        <w:tabs>
          <w:tab w:val="left" w:pos="360"/>
        </w:tabs>
        <w:jc w:val="both"/>
        <w:rPr>
          <w:rFonts w:ascii="Calibri" w:hAnsi="Calibri" w:cs="Calibri"/>
          <w:sz w:val="22"/>
          <w:szCs w:val="22"/>
        </w:rPr>
      </w:pPr>
      <w:r w:rsidRPr="00D5478D">
        <w:rPr>
          <w:rFonts w:ascii="Calibri" w:hAnsi="Calibri" w:cs="Calibri"/>
          <w:sz w:val="22"/>
          <w:szCs w:val="22"/>
        </w:rPr>
        <w:t>Lighting</w:t>
      </w:r>
    </w:p>
    <w:p w14:paraId="451318A5" w14:textId="77777777" w:rsidR="000E22F2" w:rsidRPr="00D5478D" w:rsidRDefault="000E22F2" w:rsidP="000E22F2">
      <w:pPr>
        <w:jc w:val="both"/>
        <w:rPr>
          <w:rFonts w:ascii="Calibri" w:hAnsi="Calibri" w:cs="Calibri"/>
          <w:sz w:val="22"/>
          <w:szCs w:val="22"/>
        </w:rPr>
      </w:pPr>
    </w:p>
    <w:p w14:paraId="08A54FE8" w14:textId="77777777" w:rsidR="000E22F2" w:rsidRPr="00D5478D" w:rsidRDefault="000E22F2" w:rsidP="000E22F2">
      <w:pPr>
        <w:ind w:left="360"/>
        <w:jc w:val="both"/>
        <w:rPr>
          <w:rFonts w:ascii="Calibri" w:hAnsi="Calibri" w:cs="Calibri"/>
          <w:sz w:val="22"/>
          <w:szCs w:val="22"/>
        </w:rPr>
      </w:pPr>
      <w:r w:rsidRPr="00D5478D">
        <w:rPr>
          <w:rFonts w:ascii="Calibri" w:hAnsi="Calibri" w:cs="Calibri"/>
          <w:sz w:val="22"/>
          <w:szCs w:val="22"/>
        </w:rPr>
        <w:t>Site lighting shall be provided and used to supplement street lighting and shall be effectively related to toilet and laundry facilities, plantings, walks, steps, or ramps. Illumination should be of conservative intensity but sufficiently distributed to eliminate dark areas, especially at steps.  Lights may be attached to toilet and laundry facilities.</w:t>
      </w:r>
    </w:p>
    <w:p w14:paraId="48F72237" w14:textId="77777777" w:rsidR="000E22F2" w:rsidRPr="00D5478D" w:rsidRDefault="000E22F2" w:rsidP="000E22F2">
      <w:pPr>
        <w:jc w:val="both"/>
        <w:rPr>
          <w:rFonts w:ascii="Calibri" w:hAnsi="Calibri" w:cs="Calibri"/>
          <w:sz w:val="22"/>
          <w:szCs w:val="22"/>
        </w:rPr>
      </w:pPr>
    </w:p>
    <w:p w14:paraId="4BE874E4"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Section 4.19.01 Application Procedure:</w:t>
      </w:r>
    </w:p>
    <w:p w14:paraId="2FD931A9" w14:textId="77777777" w:rsidR="000E22F2" w:rsidRPr="00D5478D" w:rsidRDefault="000E22F2" w:rsidP="000E22F2">
      <w:pPr>
        <w:jc w:val="both"/>
        <w:rPr>
          <w:rFonts w:ascii="Calibri" w:hAnsi="Calibri" w:cs="Calibri"/>
          <w:sz w:val="22"/>
          <w:szCs w:val="22"/>
        </w:rPr>
      </w:pPr>
    </w:p>
    <w:p w14:paraId="3A52EA46"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Each application for a Manufactured Home Park shall be accompanied by a development plan incorporating the regulations established herein. The plan shall be drawn to scale and indicate the following:</w:t>
      </w:r>
    </w:p>
    <w:p w14:paraId="19F25D05" w14:textId="77777777" w:rsidR="000E22F2" w:rsidRPr="00D5478D" w:rsidRDefault="000E22F2" w:rsidP="000E22F2">
      <w:pPr>
        <w:jc w:val="both"/>
        <w:rPr>
          <w:rFonts w:ascii="Calibri" w:hAnsi="Calibri" w:cs="Calibri"/>
          <w:sz w:val="22"/>
          <w:szCs w:val="22"/>
        </w:rPr>
      </w:pPr>
    </w:p>
    <w:p w14:paraId="01E73747"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The following requirements pertain to Manufactured Home Park:</w:t>
      </w:r>
    </w:p>
    <w:p w14:paraId="1E404396" w14:textId="77777777" w:rsidR="000E22F2" w:rsidRPr="00D5478D" w:rsidRDefault="000E22F2" w:rsidP="000E22F2">
      <w:pPr>
        <w:jc w:val="both"/>
        <w:rPr>
          <w:rFonts w:ascii="Calibri" w:hAnsi="Calibri" w:cs="Calibri"/>
          <w:sz w:val="22"/>
          <w:szCs w:val="22"/>
        </w:rPr>
      </w:pPr>
    </w:p>
    <w:p w14:paraId="226D8C17"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Location and topography of the proposed manufactured home park, including adjacent property owners and proximity to Federal and State highways, and County, Township, and Town roads/streets;</w:t>
      </w:r>
    </w:p>
    <w:p w14:paraId="5FA41A7B" w14:textId="77777777" w:rsidR="000E22F2" w:rsidRPr="00D5478D" w:rsidRDefault="000E22F2" w:rsidP="009201F7">
      <w:pPr>
        <w:tabs>
          <w:tab w:val="left" w:pos="360"/>
        </w:tabs>
        <w:ind w:left="360" w:hanging="360"/>
        <w:jc w:val="both"/>
        <w:rPr>
          <w:rFonts w:ascii="Calibri" w:hAnsi="Calibri" w:cs="Calibri"/>
          <w:sz w:val="22"/>
          <w:szCs w:val="22"/>
        </w:rPr>
      </w:pPr>
    </w:p>
    <w:p w14:paraId="3598CF81"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Property lines and square footage of the proposed park;</w:t>
      </w:r>
    </w:p>
    <w:p w14:paraId="425D5424" w14:textId="77777777" w:rsidR="000E22F2" w:rsidRPr="00D5478D" w:rsidRDefault="000E22F2" w:rsidP="009201F7">
      <w:pPr>
        <w:tabs>
          <w:tab w:val="left" w:pos="360"/>
        </w:tabs>
        <w:ind w:left="360" w:hanging="360"/>
        <w:jc w:val="both"/>
        <w:rPr>
          <w:rFonts w:ascii="Calibri" w:hAnsi="Calibri" w:cs="Calibri"/>
          <w:sz w:val="22"/>
          <w:szCs w:val="22"/>
        </w:rPr>
      </w:pPr>
    </w:p>
    <w:p w14:paraId="1171BF79"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 xml:space="preserve">Location and dimensions of all easements and right-of ways; </w:t>
      </w:r>
    </w:p>
    <w:p w14:paraId="53CB48FE" w14:textId="77777777" w:rsidR="000E22F2" w:rsidRPr="00D5478D" w:rsidRDefault="000E22F2" w:rsidP="009201F7">
      <w:pPr>
        <w:tabs>
          <w:tab w:val="left" w:pos="360"/>
        </w:tabs>
        <w:ind w:left="360" w:hanging="360"/>
        <w:jc w:val="both"/>
        <w:rPr>
          <w:rFonts w:ascii="Calibri" w:hAnsi="Calibri" w:cs="Calibri"/>
          <w:sz w:val="22"/>
          <w:szCs w:val="22"/>
        </w:rPr>
      </w:pPr>
    </w:p>
    <w:p w14:paraId="38BC0F6A"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Proposed general lay-out, including parking and recreation areas;</w:t>
      </w:r>
    </w:p>
    <w:p w14:paraId="21A838DD" w14:textId="77777777" w:rsidR="000E22F2" w:rsidRPr="00D5478D" w:rsidRDefault="000E22F2" w:rsidP="009201F7">
      <w:pPr>
        <w:pStyle w:val="ListParagraph"/>
        <w:tabs>
          <w:tab w:val="left" w:pos="360"/>
        </w:tabs>
        <w:rPr>
          <w:rFonts w:ascii="Calibri" w:hAnsi="Calibri" w:cs="Calibri"/>
          <w:sz w:val="22"/>
          <w:szCs w:val="22"/>
        </w:rPr>
      </w:pPr>
    </w:p>
    <w:p w14:paraId="4D9A4A94"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General street and pedestrian walkway plan;</w:t>
      </w:r>
    </w:p>
    <w:p w14:paraId="332BF6DE" w14:textId="77777777" w:rsidR="000E22F2" w:rsidRPr="00D5478D" w:rsidRDefault="000E22F2" w:rsidP="009201F7">
      <w:pPr>
        <w:tabs>
          <w:tab w:val="left" w:pos="360"/>
        </w:tabs>
        <w:ind w:left="360" w:hanging="360"/>
        <w:jc w:val="both"/>
        <w:rPr>
          <w:rFonts w:ascii="Calibri" w:hAnsi="Calibri" w:cs="Calibri"/>
          <w:sz w:val="22"/>
          <w:szCs w:val="22"/>
        </w:rPr>
      </w:pPr>
    </w:p>
    <w:p w14:paraId="38AA7A17" w14:textId="77777777" w:rsidR="000E22F2" w:rsidRPr="00D5478D" w:rsidRDefault="000E22F2">
      <w:pPr>
        <w:widowControl/>
        <w:numPr>
          <w:ilvl w:val="0"/>
          <w:numId w:val="67"/>
        </w:numPr>
        <w:tabs>
          <w:tab w:val="clear" w:pos="720"/>
          <w:tab w:val="left" w:pos="360"/>
        </w:tabs>
        <w:ind w:left="360" w:hanging="360"/>
        <w:jc w:val="both"/>
        <w:rPr>
          <w:rFonts w:ascii="Calibri" w:hAnsi="Calibri" w:cs="Calibri"/>
          <w:sz w:val="22"/>
          <w:szCs w:val="22"/>
        </w:rPr>
      </w:pPr>
      <w:r w:rsidRPr="00D5478D">
        <w:rPr>
          <w:rFonts w:ascii="Calibri" w:hAnsi="Calibri" w:cs="Calibri"/>
          <w:sz w:val="22"/>
          <w:szCs w:val="22"/>
        </w:rPr>
        <w:t>General utility, water, and sewer plan.</w:t>
      </w:r>
    </w:p>
    <w:p w14:paraId="7F1A9D38" w14:textId="77777777" w:rsidR="000E22F2" w:rsidRPr="00D5478D" w:rsidRDefault="000E22F2" w:rsidP="000E22F2">
      <w:pPr>
        <w:ind w:left="360" w:hanging="360"/>
        <w:jc w:val="both"/>
        <w:rPr>
          <w:rFonts w:ascii="Calibri" w:hAnsi="Calibri" w:cs="Calibri"/>
          <w:sz w:val="22"/>
          <w:szCs w:val="22"/>
        </w:rPr>
      </w:pPr>
    </w:p>
    <w:p w14:paraId="3B0E5785" w14:textId="77777777" w:rsidR="000E22F2" w:rsidRPr="00D5478D" w:rsidRDefault="000E22F2" w:rsidP="009201F7">
      <w:pPr>
        <w:jc w:val="both"/>
        <w:rPr>
          <w:rFonts w:ascii="Calibri" w:hAnsi="Calibri" w:cs="Calibri"/>
          <w:sz w:val="22"/>
          <w:szCs w:val="22"/>
        </w:rPr>
      </w:pPr>
      <w:r w:rsidRPr="00D5478D">
        <w:rPr>
          <w:rFonts w:ascii="Calibri" w:hAnsi="Calibri" w:cs="Calibri"/>
          <w:sz w:val="22"/>
          <w:szCs w:val="22"/>
        </w:rPr>
        <w:t>Upon approval of the application, the plan becomes part of the permanent record, and it shall serve as the basis for the final site plan submission.</w:t>
      </w:r>
    </w:p>
    <w:p w14:paraId="30404BA1" w14:textId="77777777" w:rsidR="000E22F2" w:rsidRPr="00D5478D" w:rsidRDefault="000E22F2" w:rsidP="000E22F2">
      <w:pPr>
        <w:ind w:left="360"/>
        <w:jc w:val="both"/>
        <w:rPr>
          <w:rFonts w:ascii="Calibri" w:hAnsi="Calibri" w:cs="Calibri"/>
          <w:sz w:val="22"/>
          <w:szCs w:val="22"/>
        </w:rPr>
      </w:pPr>
    </w:p>
    <w:p w14:paraId="2DA22FD0" w14:textId="77777777" w:rsidR="000E22F2" w:rsidRPr="00D5478D" w:rsidRDefault="009201F7" w:rsidP="000E22F2">
      <w:pPr>
        <w:jc w:val="both"/>
        <w:rPr>
          <w:rFonts w:ascii="Calibri" w:hAnsi="Calibri" w:cs="Calibri"/>
          <w:b/>
          <w:bCs/>
          <w:sz w:val="22"/>
          <w:szCs w:val="22"/>
          <w:u w:val="single"/>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Section 4.19.02 Manufactured Housing Subdivisions.</w:t>
      </w:r>
    </w:p>
    <w:p w14:paraId="42110D9D" w14:textId="77777777" w:rsidR="000E22F2" w:rsidRPr="00D5478D" w:rsidRDefault="000E22F2" w:rsidP="000E22F2">
      <w:pPr>
        <w:jc w:val="both"/>
        <w:rPr>
          <w:rFonts w:ascii="Calibri" w:hAnsi="Calibri" w:cs="Calibri"/>
          <w:sz w:val="22"/>
          <w:szCs w:val="22"/>
        </w:rPr>
      </w:pPr>
    </w:p>
    <w:p w14:paraId="23440BB7" w14:textId="77777777" w:rsidR="000E22F2" w:rsidRPr="00D5478D" w:rsidRDefault="000E22F2" w:rsidP="000E22F2">
      <w:pPr>
        <w:jc w:val="both"/>
        <w:rPr>
          <w:rFonts w:ascii="Calibri" w:hAnsi="Calibri" w:cs="Calibri"/>
          <w:sz w:val="22"/>
          <w:szCs w:val="22"/>
        </w:rPr>
      </w:pPr>
      <w:r w:rsidRPr="00D5478D">
        <w:rPr>
          <w:rFonts w:ascii="Calibri" w:hAnsi="Calibri" w:cs="Calibri"/>
          <w:sz w:val="22"/>
          <w:szCs w:val="22"/>
        </w:rPr>
        <w:t>Nothing in this Ordinance shall be construed to prohibit subdividing an approved manufactured home park development into individual owner-occupied lots. However, any such development shall be required to meet the subdivision regulations of the Town of Summit.</w:t>
      </w:r>
    </w:p>
    <w:p w14:paraId="0482307E" w14:textId="77777777" w:rsidR="00904079" w:rsidRPr="00D5478D" w:rsidRDefault="00904079" w:rsidP="000E22F2">
      <w:pPr>
        <w:jc w:val="both"/>
        <w:rPr>
          <w:rFonts w:ascii="Calibri" w:hAnsi="Calibri" w:cs="Calibri"/>
          <w:b/>
          <w:sz w:val="22"/>
          <w:szCs w:val="22"/>
          <w:u w:val="single"/>
        </w:rPr>
      </w:pPr>
    </w:p>
    <w:p w14:paraId="118B106B" w14:textId="77777777" w:rsidR="000E22F2" w:rsidRPr="004F5E51" w:rsidRDefault="000E22F2" w:rsidP="000E22F2">
      <w:pPr>
        <w:jc w:val="both"/>
        <w:rPr>
          <w:rFonts w:ascii="Calibri" w:hAnsi="Calibri" w:cs="Calibri"/>
          <w:b/>
          <w:sz w:val="22"/>
          <w:szCs w:val="22"/>
        </w:rPr>
      </w:pPr>
      <w:r w:rsidRPr="004F5E51">
        <w:rPr>
          <w:rFonts w:ascii="Calibri" w:hAnsi="Calibri" w:cs="Calibri"/>
          <w:b/>
          <w:sz w:val="22"/>
          <w:szCs w:val="22"/>
        </w:rPr>
        <w:t xml:space="preserve">CHAPTER 4.20 CANNABIS DISPENSARIES </w:t>
      </w:r>
    </w:p>
    <w:p w14:paraId="1F0186A8" w14:textId="77777777" w:rsidR="000E22F2" w:rsidRPr="00D5478D" w:rsidRDefault="000E22F2" w:rsidP="000E22F2">
      <w:pPr>
        <w:pStyle w:val="Heading4"/>
        <w:rPr>
          <w:rFonts w:ascii="Calibri" w:hAnsi="Calibri" w:cs="Calibri"/>
          <w:b/>
          <w:iCs/>
          <w:sz w:val="22"/>
          <w:szCs w:val="22"/>
          <w:u w:val="none"/>
        </w:rPr>
      </w:pPr>
    </w:p>
    <w:p w14:paraId="18978DD6" w14:textId="77777777" w:rsidR="000E22F2" w:rsidRPr="00D5478D" w:rsidRDefault="000E22F2">
      <w:pPr>
        <w:pStyle w:val="ListParagraph"/>
        <w:widowControl/>
        <w:numPr>
          <w:ilvl w:val="0"/>
          <w:numId w:val="73"/>
        </w:numPr>
        <w:tabs>
          <w:tab w:val="left" w:pos="360"/>
        </w:tabs>
        <w:ind w:left="360"/>
        <w:contextualSpacing/>
        <w:jc w:val="both"/>
        <w:rPr>
          <w:rFonts w:ascii="Calibri" w:hAnsi="Calibri" w:cs="Calibri"/>
          <w:sz w:val="22"/>
          <w:szCs w:val="22"/>
        </w:rPr>
      </w:pPr>
      <w:r w:rsidRPr="00D5478D">
        <w:rPr>
          <w:rFonts w:ascii="Calibri" w:hAnsi="Calibri" w:cs="Calibri"/>
          <w:sz w:val="22"/>
          <w:szCs w:val="22"/>
        </w:rPr>
        <w:t>Maximum Number of Cannabis Dispensaries.</w:t>
      </w:r>
    </w:p>
    <w:p w14:paraId="09290411" w14:textId="77777777" w:rsidR="000E22F2" w:rsidRPr="00D5478D" w:rsidRDefault="000E22F2" w:rsidP="000E22F2">
      <w:pPr>
        <w:pStyle w:val="ListParagraph"/>
        <w:ind w:left="360"/>
        <w:jc w:val="both"/>
        <w:rPr>
          <w:rFonts w:ascii="Calibri" w:hAnsi="Calibri" w:cs="Calibri"/>
          <w:sz w:val="22"/>
          <w:szCs w:val="22"/>
        </w:rPr>
      </w:pPr>
    </w:p>
    <w:p w14:paraId="058DB1EF" w14:textId="77777777" w:rsidR="000E22F2" w:rsidRPr="00D5478D" w:rsidRDefault="000E22F2">
      <w:pPr>
        <w:pStyle w:val="ListParagraph"/>
        <w:widowControl/>
        <w:numPr>
          <w:ilvl w:val="0"/>
          <w:numId w:val="74"/>
        </w:numPr>
        <w:autoSpaceDE w:val="0"/>
        <w:autoSpaceDN w:val="0"/>
        <w:adjustRightInd w:val="0"/>
        <w:spacing w:after="160" w:line="259" w:lineRule="auto"/>
        <w:contextualSpacing/>
        <w:jc w:val="both"/>
        <w:rPr>
          <w:rFonts w:ascii="Calibri" w:hAnsi="Calibri" w:cs="Calibri"/>
          <w:sz w:val="22"/>
          <w:szCs w:val="22"/>
        </w:rPr>
      </w:pPr>
      <w:bookmarkStart w:id="43" w:name="_Hlk77247565"/>
      <w:r w:rsidRPr="00D5478D">
        <w:rPr>
          <w:rFonts w:ascii="Calibri" w:hAnsi="Calibri" w:cs="Calibri"/>
          <w:sz w:val="22"/>
          <w:szCs w:val="22"/>
        </w:rPr>
        <w:t xml:space="preserve">In the development and execution of these regulations, it is recognized that there are some uses which because of their very nature, are recognized as having serious objectionable operational characteristics, particularly when several of them are concentrated under certain circumstances thereby having a potential deleterious effect upon the adjacent areas. Special regulation of these uses is necessary to ensure that these adverse effects will not contribute to the blighting or downgrading of the surrounding neighborhood. The primary control or regulation is for the purpose of preventing a concentration of these uses in any one area. </w:t>
      </w:r>
    </w:p>
    <w:p w14:paraId="27EFC251" w14:textId="77777777" w:rsidR="000E22F2" w:rsidRPr="00D5478D" w:rsidRDefault="000E22F2" w:rsidP="000E22F2">
      <w:pPr>
        <w:pStyle w:val="ListParagraph"/>
        <w:autoSpaceDE w:val="0"/>
        <w:autoSpaceDN w:val="0"/>
        <w:adjustRightInd w:val="0"/>
        <w:jc w:val="both"/>
        <w:rPr>
          <w:rFonts w:ascii="Calibri" w:hAnsi="Calibri" w:cs="Calibri"/>
          <w:sz w:val="22"/>
          <w:szCs w:val="22"/>
        </w:rPr>
      </w:pPr>
    </w:p>
    <w:bookmarkEnd w:id="43"/>
    <w:p w14:paraId="33FE6283" w14:textId="77777777" w:rsidR="000E22F2" w:rsidRPr="00D5478D" w:rsidRDefault="000E22F2">
      <w:pPr>
        <w:pStyle w:val="ListParagraph"/>
        <w:widowControl/>
        <w:numPr>
          <w:ilvl w:val="0"/>
          <w:numId w:val="74"/>
        </w:numPr>
        <w:contextualSpacing/>
        <w:jc w:val="both"/>
        <w:rPr>
          <w:rFonts w:ascii="Calibri" w:hAnsi="Calibri" w:cs="Calibri"/>
          <w:sz w:val="22"/>
          <w:szCs w:val="22"/>
        </w:rPr>
      </w:pPr>
      <w:r w:rsidRPr="00D5478D">
        <w:rPr>
          <w:rFonts w:ascii="Calibri" w:hAnsi="Calibri" w:cs="Calibri"/>
          <w:sz w:val="22"/>
          <w:szCs w:val="22"/>
        </w:rPr>
        <w:t>The Town shall allow one (1) cannabis dispensary provided the time, place, and manner of said dispensaries comply with this ordinance.</w:t>
      </w:r>
    </w:p>
    <w:p w14:paraId="41160133" w14:textId="77777777" w:rsidR="000E22F2" w:rsidRPr="00D5478D" w:rsidRDefault="000E22F2" w:rsidP="000E22F2">
      <w:pPr>
        <w:pStyle w:val="ListParagraph"/>
        <w:contextualSpacing/>
        <w:jc w:val="both"/>
        <w:rPr>
          <w:rFonts w:ascii="Calibri" w:hAnsi="Calibri" w:cs="Calibri"/>
          <w:sz w:val="22"/>
          <w:szCs w:val="22"/>
        </w:rPr>
      </w:pPr>
    </w:p>
    <w:p w14:paraId="0438D18E" w14:textId="77777777" w:rsidR="000E22F2" w:rsidRPr="00D5478D" w:rsidRDefault="000E22F2">
      <w:pPr>
        <w:pStyle w:val="ListParagraph"/>
        <w:widowControl/>
        <w:numPr>
          <w:ilvl w:val="0"/>
          <w:numId w:val="73"/>
        </w:numPr>
        <w:tabs>
          <w:tab w:val="left" w:pos="360"/>
        </w:tabs>
        <w:ind w:left="360"/>
        <w:contextualSpacing/>
        <w:jc w:val="both"/>
        <w:rPr>
          <w:rFonts w:ascii="Calibri" w:hAnsi="Calibri" w:cs="Calibri"/>
          <w:sz w:val="22"/>
          <w:szCs w:val="22"/>
        </w:rPr>
      </w:pPr>
      <w:r w:rsidRPr="00D5478D">
        <w:rPr>
          <w:rFonts w:ascii="Calibri" w:hAnsi="Calibri" w:cs="Calibri"/>
          <w:sz w:val="22"/>
          <w:szCs w:val="22"/>
        </w:rPr>
        <w:t>Required Separation Distances</w:t>
      </w:r>
    </w:p>
    <w:p w14:paraId="12CBE7C4" w14:textId="77777777" w:rsidR="000E22F2" w:rsidRPr="00D5478D" w:rsidRDefault="000E22F2" w:rsidP="000E22F2">
      <w:pPr>
        <w:pStyle w:val="ListParagraph"/>
        <w:ind w:left="360"/>
        <w:jc w:val="both"/>
        <w:rPr>
          <w:rFonts w:ascii="Calibri" w:hAnsi="Calibri" w:cs="Calibri"/>
          <w:sz w:val="22"/>
          <w:szCs w:val="22"/>
        </w:rPr>
      </w:pPr>
    </w:p>
    <w:p w14:paraId="33870001" w14:textId="77777777" w:rsidR="000E22F2" w:rsidRPr="00D5478D" w:rsidRDefault="000E22F2">
      <w:pPr>
        <w:pStyle w:val="ListParagraph"/>
        <w:widowControl/>
        <w:numPr>
          <w:ilvl w:val="0"/>
          <w:numId w:val="154"/>
        </w:numPr>
        <w:ind w:left="720"/>
        <w:contextualSpacing/>
        <w:jc w:val="both"/>
        <w:rPr>
          <w:rStyle w:val="s2081705defaultparagraphfont"/>
          <w:rFonts w:ascii="Calibri" w:hAnsi="Calibri" w:cs="Calibri"/>
          <w:sz w:val="22"/>
          <w:szCs w:val="22"/>
        </w:rPr>
      </w:pPr>
      <w:r w:rsidRPr="00D5478D">
        <w:rPr>
          <w:rFonts w:ascii="Calibri" w:hAnsi="Calibri" w:cs="Calibri"/>
          <w:sz w:val="22"/>
          <w:szCs w:val="22"/>
        </w:rPr>
        <w:t xml:space="preserve">A </w:t>
      </w:r>
      <w:r w:rsidRPr="00D5478D">
        <w:rPr>
          <w:rStyle w:val="s2081705defaultparagraphfont"/>
          <w:rFonts w:ascii="Calibri" w:hAnsi="Calibri" w:cs="Calibri"/>
          <w:sz w:val="22"/>
          <w:szCs w:val="22"/>
        </w:rPr>
        <w:t>cannabis dispensary shall be located not less than one thousand (1,000) feet from a public or private school existing before the date of the cannabis dispensary application;</w:t>
      </w:r>
    </w:p>
    <w:p w14:paraId="5D17E9DF" w14:textId="77777777" w:rsidR="000E22F2" w:rsidRPr="00D5478D" w:rsidRDefault="000E22F2" w:rsidP="000E22F2">
      <w:pPr>
        <w:pStyle w:val="ListParagraph"/>
        <w:contextualSpacing/>
        <w:jc w:val="both"/>
        <w:rPr>
          <w:rStyle w:val="s2081705defaultparagraphfont"/>
          <w:rFonts w:ascii="Calibri" w:hAnsi="Calibri" w:cs="Calibri"/>
          <w:sz w:val="22"/>
          <w:szCs w:val="22"/>
        </w:rPr>
      </w:pPr>
    </w:p>
    <w:p w14:paraId="79740319" w14:textId="77777777" w:rsidR="000E22F2" w:rsidRPr="00D5478D" w:rsidRDefault="000E22F2">
      <w:pPr>
        <w:pStyle w:val="ListParagraph"/>
        <w:widowControl/>
        <w:numPr>
          <w:ilvl w:val="0"/>
          <w:numId w:val="154"/>
        </w:numPr>
        <w:ind w:left="720"/>
        <w:contextualSpacing/>
        <w:jc w:val="both"/>
        <w:rPr>
          <w:rStyle w:val="s2081705defaultparagraphfont"/>
          <w:rFonts w:ascii="Calibri" w:hAnsi="Calibri" w:cs="Calibri"/>
          <w:sz w:val="22"/>
          <w:szCs w:val="22"/>
        </w:rPr>
      </w:pPr>
      <w:r w:rsidRPr="00D5478D">
        <w:rPr>
          <w:rStyle w:val="s2081705defaultparagraphfont"/>
          <w:rFonts w:ascii="Calibri" w:hAnsi="Calibri" w:cs="Calibri"/>
          <w:sz w:val="22"/>
          <w:szCs w:val="22"/>
        </w:rPr>
        <w:t xml:space="preserve">A cannabis dispensary shall be located not less than one thousand (1,000) feet from a public park and recreation area existing before the date of the cannabis dispensary application; </w:t>
      </w:r>
    </w:p>
    <w:p w14:paraId="72A7D648" w14:textId="77777777" w:rsidR="000E22F2" w:rsidRPr="00D5478D" w:rsidRDefault="000E22F2" w:rsidP="009201F7">
      <w:pPr>
        <w:pStyle w:val="ListParagraph"/>
        <w:rPr>
          <w:rFonts w:ascii="Calibri" w:hAnsi="Calibri" w:cs="Calibri"/>
          <w:sz w:val="22"/>
          <w:szCs w:val="22"/>
        </w:rPr>
      </w:pPr>
    </w:p>
    <w:p w14:paraId="2BD48045" w14:textId="77777777" w:rsidR="000E22F2" w:rsidRPr="00D5478D" w:rsidRDefault="000E22F2">
      <w:pPr>
        <w:pStyle w:val="ListParagraph"/>
        <w:widowControl/>
        <w:numPr>
          <w:ilvl w:val="0"/>
          <w:numId w:val="154"/>
        </w:numPr>
        <w:ind w:left="720"/>
        <w:contextualSpacing/>
        <w:jc w:val="both"/>
        <w:rPr>
          <w:rFonts w:ascii="Calibri" w:hAnsi="Calibri" w:cs="Calibri"/>
          <w:sz w:val="22"/>
          <w:szCs w:val="22"/>
        </w:rPr>
      </w:pPr>
      <w:r w:rsidRPr="00D5478D">
        <w:rPr>
          <w:rFonts w:ascii="Calibri" w:hAnsi="Calibri" w:cs="Calibri"/>
          <w:sz w:val="22"/>
          <w:szCs w:val="22"/>
        </w:rPr>
        <w:t>Exemption from separation requirements. Any separation distance requirement, other than the State requirement from schools (1,000 feet), may be waived, provided:</w:t>
      </w:r>
    </w:p>
    <w:p w14:paraId="12499124" w14:textId="77777777" w:rsidR="000E22F2" w:rsidRPr="00D5478D" w:rsidRDefault="000E22F2" w:rsidP="009201F7">
      <w:pPr>
        <w:autoSpaceDE w:val="0"/>
        <w:autoSpaceDN w:val="0"/>
        <w:adjustRightInd w:val="0"/>
        <w:ind w:left="720"/>
        <w:jc w:val="both"/>
        <w:rPr>
          <w:rFonts w:ascii="Calibri" w:hAnsi="Calibri" w:cs="Calibri"/>
          <w:sz w:val="22"/>
          <w:szCs w:val="22"/>
        </w:rPr>
      </w:pPr>
    </w:p>
    <w:p w14:paraId="2B51BCCA" w14:textId="77777777" w:rsidR="000E22F2" w:rsidRPr="00D5478D" w:rsidRDefault="000E22F2">
      <w:pPr>
        <w:widowControl/>
        <w:numPr>
          <w:ilvl w:val="2"/>
          <w:numId w:val="73"/>
        </w:numPr>
        <w:tabs>
          <w:tab w:val="left" w:pos="990"/>
        </w:tabs>
        <w:autoSpaceDE w:val="0"/>
        <w:autoSpaceDN w:val="0"/>
        <w:adjustRightInd w:val="0"/>
        <w:ind w:left="990"/>
        <w:jc w:val="both"/>
        <w:rPr>
          <w:rFonts w:ascii="Calibri" w:hAnsi="Calibri" w:cs="Calibri"/>
          <w:sz w:val="22"/>
          <w:szCs w:val="22"/>
        </w:rPr>
      </w:pPr>
      <w:r w:rsidRPr="00D5478D">
        <w:rPr>
          <w:rFonts w:ascii="Calibri" w:hAnsi="Calibri" w:cs="Calibri"/>
          <w:sz w:val="22"/>
          <w:szCs w:val="22"/>
        </w:rPr>
        <w:t>The applicant provides documentation waiving the setback requirement from the title holder of the land benefiting from the separation.</w:t>
      </w:r>
    </w:p>
    <w:p w14:paraId="79C45963" w14:textId="77777777" w:rsidR="000E22F2" w:rsidRPr="00D5478D" w:rsidRDefault="000E22F2" w:rsidP="000E22F2">
      <w:pPr>
        <w:autoSpaceDE w:val="0"/>
        <w:autoSpaceDN w:val="0"/>
        <w:adjustRightInd w:val="0"/>
        <w:jc w:val="both"/>
        <w:rPr>
          <w:rFonts w:ascii="Calibri" w:hAnsi="Calibri" w:cs="Calibri"/>
          <w:sz w:val="22"/>
          <w:szCs w:val="22"/>
        </w:rPr>
      </w:pPr>
    </w:p>
    <w:p w14:paraId="7CA61A28" w14:textId="77777777" w:rsidR="000E22F2" w:rsidRPr="00D5478D" w:rsidRDefault="000E22F2">
      <w:pPr>
        <w:pStyle w:val="ListParagraph"/>
        <w:widowControl/>
        <w:numPr>
          <w:ilvl w:val="0"/>
          <w:numId w:val="154"/>
        </w:numPr>
        <w:ind w:left="720"/>
        <w:contextualSpacing/>
        <w:jc w:val="both"/>
        <w:rPr>
          <w:rFonts w:ascii="Calibri" w:hAnsi="Calibri" w:cs="Calibri"/>
          <w:sz w:val="22"/>
          <w:szCs w:val="22"/>
        </w:rPr>
      </w:pPr>
      <w:bookmarkStart w:id="44" w:name="_Hlk77701523"/>
      <w:r w:rsidRPr="00D5478D">
        <w:rPr>
          <w:rFonts w:ascii="Calibri" w:hAnsi="Calibri" w:cs="Calibri"/>
          <w:sz w:val="22"/>
          <w:szCs w:val="22"/>
        </w:rPr>
        <w:t>Prescribed separation/setback distances from certain existing uses are to be measured from the lot line of the property where the dispensary is proposed.</w:t>
      </w:r>
    </w:p>
    <w:p w14:paraId="0B465FA7" w14:textId="77777777" w:rsidR="000E22F2" w:rsidRPr="00D5478D" w:rsidRDefault="000E22F2" w:rsidP="000E22F2">
      <w:pPr>
        <w:pStyle w:val="ListParagraph"/>
        <w:contextualSpacing/>
        <w:jc w:val="both"/>
        <w:rPr>
          <w:rFonts w:ascii="Calibri" w:hAnsi="Calibri" w:cs="Calibri"/>
          <w:sz w:val="22"/>
          <w:szCs w:val="22"/>
        </w:rPr>
      </w:pPr>
    </w:p>
    <w:p w14:paraId="25D04B88" w14:textId="77777777" w:rsidR="000E22F2" w:rsidRPr="00D5478D" w:rsidRDefault="000E22F2">
      <w:pPr>
        <w:pStyle w:val="ListParagraph"/>
        <w:widowControl/>
        <w:numPr>
          <w:ilvl w:val="0"/>
          <w:numId w:val="73"/>
        </w:numPr>
        <w:tabs>
          <w:tab w:val="left" w:pos="360"/>
        </w:tabs>
        <w:ind w:left="360"/>
        <w:contextualSpacing/>
        <w:jc w:val="both"/>
        <w:rPr>
          <w:rFonts w:ascii="Calibri" w:hAnsi="Calibri" w:cs="Calibri"/>
          <w:sz w:val="22"/>
          <w:szCs w:val="22"/>
        </w:rPr>
      </w:pPr>
      <w:bookmarkStart w:id="45" w:name="_Hlk77701731"/>
      <w:bookmarkEnd w:id="44"/>
      <w:r w:rsidRPr="00D5478D">
        <w:rPr>
          <w:rFonts w:ascii="Calibri" w:hAnsi="Calibri" w:cs="Calibri"/>
          <w:sz w:val="22"/>
          <w:szCs w:val="22"/>
        </w:rPr>
        <w:t>Other Locational Requirements</w:t>
      </w:r>
    </w:p>
    <w:p w14:paraId="42EE6D48" w14:textId="77777777" w:rsidR="000E22F2" w:rsidRPr="00D5478D" w:rsidRDefault="000E22F2" w:rsidP="000E22F2">
      <w:pPr>
        <w:jc w:val="both"/>
        <w:rPr>
          <w:rFonts w:ascii="Calibri" w:hAnsi="Calibri" w:cs="Calibri"/>
          <w:sz w:val="22"/>
          <w:szCs w:val="22"/>
        </w:rPr>
      </w:pPr>
    </w:p>
    <w:p w14:paraId="4FE34AEE" w14:textId="77777777" w:rsidR="000E22F2" w:rsidRPr="00D5478D" w:rsidRDefault="000E22F2">
      <w:pPr>
        <w:pStyle w:val="ListParagraph"/>
        <w:numPr>
          <w:ilvl w:val="2"/>
          <w:numId w:val="54"/>
        </w:numPr>
        <w:autoSpaceDE w:val="0"/>
        <w:autoSpaceDN w:val="0"/>
        <w:ind w:left="720" w:hanging="360"/>
        <w:jc w:val="both"/>
        <w:rPr>
          <w:rFonts w:ascii="Calibri" w:hAnsi="Calibri" w:cs="Calibri"/>
          <w:sz w:val="22"/>
          <w:szCs w:val="22"/>
        </w:rPr>
      </w:pPr>
      <w:r w:rsidRPr="00D5478D">
        <w:rPr>
          <w:rFonts w:ascii="Calibri" w:hAnsi="Calibri" w:cs="Calibri"/>
          <w:sz w:val="22"/>
          <w:szCs w:val="22"/>
        </w:rPr>
        <w:t xml:space="preserve">Permanent or temporary dispensaries are prohibited in all other zoning districts and not eligible for a home occupation use. </w:t>
      </w:r>
    </w:p>
    <w:p w14:paraId="5DBE7C41" w14:textId="77777777" w:rsidR="000E22F2" w:rsidRPr="00D5478D" w:rsidRDefault="000E22F2" w:rsidP="000E22F2">
      <w:pPr>
        <w:pStyle w:val="ListParagraph"/>
        <w:autoSpaceDE w:val="0"/>
        <w:autoSpaceDN w:val="0"/>
        <w:jc w:val="both"/>
        <w:rPr>
          <w:rFonts w:ascii="Calibri" w:hAnsi="Calibri" w:cs="Calibri"/>
          <w:sz w:val="22"/>
          <w:szCs w:val="22"/>
        </w:rPr>
      </w:pPr>
    </w:p>
    <w:p w14:paraId="6FB1A3C0" w14:textId="77777777" w:rsidR="000E22F2" w:rsidRPr="00D5478D" w:rsidRDefault="000E22F2">
      <w:pPr>
        <w:pStyle w:val="ListParagraph"/>
        <w:numPr>
          <w:ilvl w:val="2"/>
          <w:numId w:val="54"/>
        </w:numPr>
        <w:autoSpaceDE w:val="0"/>
        <w:autoSpaceDN w:val="0"/>
        <w:ind w:left="720" w:hanging="360"/>
        <w:jc w:val="both"/>
        <w:rPr>
          <w:rFonts w:ascii="Calibri" w:hAnsi="Calibri" w:cs="Calibri"/>
          <w:sz w:val="22"/>
          <w:szCs w:val="22"/>
        </w:rPr>
      </w:pPr>
      <w:r w:rsidRPr="00D5478D">
        <w:rPr>
          <w:rFonts w:ascii="Calibri" w:hAnsi="Calibri" w:cs="Calibri"/>
          <w:sz w:val="22"/>
          <w:szCs w:val="22"/>
        </w:rPr>
        <w:t xml:space="preserve">It shall be unlawful to operate a dispensary in a building which contains a residence or a mixed-use building with commercial and residential uses. </w:t>
      </w:r>
    </w:p>
    <w:bookmarkEnd w:id="45"/>
    <w:p w14:paraId="0CE3EA4C" w14:textId="77777777" w:rsidR="000E22F2" w:rsidRPr="00D5478D" w:rsidRDefault="000E22F2" w:rsidP="000E22F2">
      <w:pPr>
        <w:jc w:val="both"/>
        <w:rPr>
          <w:rFonts w:ascii="Calibri" w:hAnsi="Calibri" w:cs="Calibri"/>
          <w:sz w:val="22"/>
          <w:szCs w:val="22"/>
        </w:rPr>
      </w:pPr>
    </w:p>
    <w:p w14:paraId="1EA02E84" w14:textId="77777777" w:rsidR="000E22F2" w:rsidRPr="00D5478D" w:rsidRDefault="000E22F2">
      <w:pPr>
        <w:pStyle w:val="ListParagraph"/>
        <w:widowControl/>
        <w:numPr>
          <w:ilvl w:val="0"/>
          <w:numId w:val="73"/>
        </w:numPr>
        <w:tabs>
          <w:tab w:val="left" w:pos="360"/>
        </w:tabs>
        <w:autoSpaceDE w:val="0"/>
        <w:autoSpaceDN w:val="0"/>
        <w:adjustRightInd w:val="0"/>
        <w:ind w:left="360"/>
        <w:contextualSpacing/>
        <w:jc w:val="both"/>
        <w:rPr>
          <w:rFonts w:ascii="Calibri" w:hAnsi="Calibri" w:cs="Calibri"/>
          <w:sz w:val="22"/>
          <w:szCs w:val="22"/>
        </w:rPr>
      </w:pPr>
      <w:r w:rsidRPr="00D5478D">
        <w:rPr>
          <w:rFonts w:ascii="Calibri" w:hAnsi="Calibri" w:cs="Calibri"/>
          <w:sz w:val="22"/>
          <w:szCs w:val="22"/>
        </w:rPr>
        <w:lastRenderedPageBreak/>
        <w:t xml:space="preserve">Controlled Access - No cannabis establishment shall share premises with or permit access directly from another medical cannabis establishment, business that sells alcohol or tobacco, or, if allowed by law, other cannabis establishment. </w:t>
      </w:r>
    </w:p>
    <w:p w14:paraId="02254DAE" w14:textId="77777777" w:rsidR="009201F7" w:rsidRPr="00D5478D" w:rsidRDefault="009201F7" w:rsidP="009201F7">
      <w:pPr>
        <w:pStyle w:val="ListParagraph"/>
        <w:widowControl/>
        <w:ind w:left="360"/>
        <w:contextualSpacing/>
        <w:jc w:val="both"/>
        <w:rPr>
          <w:rFonts w:ascii="Calibri" w:hAnsi="Calibri" w:cs="Calibri"/>
          <w:sz w:val="22"/>
          <w:szCs w:val="22"/>
        </w:rPr>
      </w:pPr>
    </w:p>
    <w:p w14:paraId="6C21C9E0" w14:textId="77777777" w:rsidR="000E22F2" w:rsidRPr="00D5478D" w:rsidRDefault="000E22F2">
      <w:pPr>
        <w:pStyle w:val="ListParagraph"/>
        <w:widowControl/>
        <w:numPr>
          <w:ilvl w:val="0"/>
          <w:numId w:val="73"/>
        </w:numPr>
        <w:tabs>
          <w:tab w:val="left" w:pos="450"/>
        </w:tabs>
        <w:ind w:left="360"/>
        <w:contextualSpacing/>
        <w:jc w:val="both"/>
        <w:rPr>
          <w:rFonts w:ascii="Calibri" w:hAnsi="Calibri" w:cs="Calibri"/>
          <w:sz w:val="22"/>
          <w:szCs w:val="22"/>
        </w:rPr>
      </w:pPr>
      <w:r w:rsidRPr="00D5478D">
        <w:rPr>
          <w:rFonts w:ascii="Calibri" w:hAnsi="Calibri" w:cs="Calibri"/>
          <w:sz w:val="22"/>
          <w:szCs w:val="22"/>
        </w:rPr>
        <w:t>Hours of operation:</w:t>
      </w:r>
    </w:p>
    <w:p w14:paraId="674A8305" w14:textId="77777777" w:rsidR="000E22F2" w:rsidRPr="00D5478D" w:rsidRDefault="000E22F2" w:rsidP="000E22F2">
      <w:pPr>
        <w:pStyle w:val="ListParagraph"/>
        <w:jc w:val="both"/>
        <w:rPr>
          <w:rFonts w:ascii="Calibri" w:hAnsi="Calibri" w:cs="Calibri"/>
          <w:sz w:val="22"/>
          <w:szCs w:val="22"/>
        </w:rPr>
      </w:pPr>
    </w:p>
    <w:p w14:paraId="3091561F" w14:textId="77777777" w:rsidR="000E22F2" w:rsidRPr="00D5478D" w:rsidRDefault="000E22F2">
      <w:pPr>
        <w:pStyle w:val="ListParagraph"/>
        <w:widowControl/>
        <w:numPr>
          <w:ilvl w:val="1"/>
          <w:numId w:val="73"/>
        </w:numPr>
        <w:ind w:left="720"/>
        <w:contextualSpacing/>
        <w:jc w:val="both"/>
        <w:rPr>
          <w:rFonts w:ascii="Calibri" w:hAnsi="Calibri" w:cs="Calibri"/>
          <w:sz w:val="22"/>
          <w:szCs w:val="22"/>
        </w:rPr>
      </w:pPr>
      <w:r w:rsidRPr="00D5478D">
        <w:rPr>
          <w:rFonts w:ascii="Calibri" w:hAnsi="Calibri" w:cs="Calibri"/>
          <w:sz w:val="22"/>
          <w:szCs w:val="22"/>
        </w:rPr>
        <w:t>Cannabis dispensaries are allowed to be open daily between the hours of 7:00 a.m. and 7:00 p.m.</w:t>
      </w:r>
    </w:p>
    <w:p w14:paraId="52A1AE0A" w14:textId="77777777" w:rsidR="000E22F2" w:rsidRPr="00D5478D" w:rsidRDefault="000E22F2" w:rsidP="000E22F2">
      <w:pPr>
        <w:jc w:val="both"/>
        <w:rPr>
          <w:rFonts w:ascii="Calibri" w:hAnsi="Calibri" w:cs="Calibri"/>
          <w:sz w:val="22"/>
          <w:szCs w:val="22"/>
        </w:rPr>
      </w:pPr>
    </w:p>
    <w:p w14:paraId="1F9E9A1D" w14:textId="77777777" w:rsidR="000E22F2" w:rsidRPr="00D5478D" w:rsidRDefault="000E22F2">
      <w:pPr>
        <w:pStyle w:val="ListParagraph"/>
        <w:widowControl/>
        <w:numPr>
          <w:ilvl w:val="0"/>
          <w:numId w:val="73"/>
        </w:numPr>
        <w:tabs>
          <w:tab w:val="left" w:pos="450"/>
        </w:tabs>
        <w:ind w:left="450"/>
        <w:contextualSpacing/>
        <w:jc w:val="both"/>
        <w:rPr>
          <w:rFonts w:ascii="Calibri" w:hAnsi="Calibri" w:cs="Calibri"/>
          <w:sz w:val="22"/>
          <w:szCs w:val="22"/>
        </w:rPr>
      </w:pPr>
      <w:r w:rsidRPr="00D5478D">
        <w:rPr>
          <w:rFonts w:ascii="Calibri" w:hAnsi="Calibri" w:cs="Calibri"/>
          <w:sz w:val="22"/>
          <w:szCs w:val="22"/>
        </w:rPr>
        <w:t xml:space="preserve">Documentation of State Licensure. </w:t>
      </w:r>
    </w:p>
    <w:p w14:paraId="228B1444" w14:textId="77777777" w:rsidR="000E22F2" w:rsidRPr="00D5478D" w:rsidRDefault="000E22F2" w:rsidP="000E22F2">
      <w:pPr>
        <w:pStyle w:val="ListParagraph"/>
        <w:ind w:left="450"/>
        <w:jc w:val="both"/>
        <w:rPr>
          <w:rFonts w:ascii="Calibri" w:hAnsi="Calibri" w:cs="Calibri"/>
          <w:sz w:val="22"/>
          <w:szCs w:val="22"/>
        </w:rPr>
      </w:pPr>
    </w:p>
    <w:p w14:paraId="4C95445A" w14:textId="77777777" w:rsidR="000E22F2" w:rsidRPr="00D5478D" w:rsidRDefault="000E22F2">
      <w:pPr>
        <w:pStyle w:val="ListParagraph"/>
        <w:widowControl/>
        <w:numPr>
          <w:ilvl w:val="1"/>
          <w:numId w:val="73"/>
        </w:numPr>
        <w:ind w:left="720"/>
        <w:contextualSpacing/>
        <w:jc w:val="both"/>
        <w:rPr>
          <w:rFonts w:ascii="Calibri" w:hAnsi="Calibri" w:cs="Calibri"/>
          <w:sz w:val="22"/>
          <w:szCs w:val="22"/>
        </w:rPr>
      </w:pPr>
      <w:r w:rsidRPr="00D5478D">
        <w:rPr>
          <w:rFonts w:ascii="Calibri" w:hAnsi="Calibri" w:cs="Calibri"/>
          <w:sz w:val="22"/>
          <w:szCs w:val="22"/>
        </w:rPr>
        <w:t>No cannabis dispensary shall acquire, possess, store, deliver transfer, transport, supply or dispense cannabis, cannabis products, paraphernalia without providing documentation of licensure from the State of South Dakota.</w:t>
      </w:r>
    </w:p>
    <w:p w14:paraId="156C0DC2" w14:textId="77777777" w:rsidR="000E22F2" w:rsidRPr="00D5478D" w:rsidRDefault="000E22F2" w:rsidP="000E22F2">
      <w:pPr>
        <w:pStyle w:val="ListParagraph"/>
        <w:ind w:left="810"/>
        <w:contextualSpacing/>
        <w:jc w:val="both"/>
        <w:rPr>
          <w:rFonts w:ascii="Calibri" w:hAnsi="Calibri" w:cs="Calibri"/>
          <w:sz w:val="22"/>
          <w:szCs w:val="22"/>
        </w:rPr>
      </w:pPr>
    </w:p>
    <w:p w14:paraId="6D5895E1" w14:textId="77777777" w:rsidR="000E22F2" w:rsidRPr="00D5478D" w:rsidRDefault="000E22F2">
      <w:pPr>
        <w:pStyle w:val="ListParagraph"/>
        <w:widowControl/>
        <w:numPr>
          <w:ilvl w:val="0"/>
          <w:numId w:val="73"/>
        </w:numPr>
        <w:tabs>
          <w:tab w:val="left" w:pos="360"/>
        </w:tabs>
        <w:ind w:left="360"/>
        <w:contextualSpacing/>
        <w:jc w:val="both"/>
        <w:rPr>
          <w:rFonts w:ascii="Calibri" w:hAnsi="Calibri" w:cs="Calibri"/>
          <w:sz w:val="22"/>
          <w:szCs w:val="22"/>
        </w:rPr>
      </w:pPr>
      <w:r w:rsidRPr="00D5478D">
        <w:rPr>
          <w:rFonts w:ascii="Calibri" w:hAnsi="Calibri" w:cs="Calibri"/>
          <w:sz w:val="22"/>
          <w:szCs w:val="22"/>
        </w:rPr>
        <w:t>The Administrative Official is authorized to issue permits (building/use) for cannabis dispensaries subject to following:</w:t>
      </w:r>
    </w:p>
    <w:p w14:paraId="7A7AC0BC" w14:textId="77777777" w:rsidR="000E22F2" w:rsidRPr="00D5478D" w:rsidRDefault="000E22F2" w:rsidP="000E22F2">
      <w:pPr>
        <w:pStyle w:val="ListParagraph"/>
        <w:ind w:left="360"/>
        <w:contextualSpacing/>
        <w:jc w:val="both"/>
        <w:rPr>
          <w:rFonts w:ascii="Calibri" w:hAnsi="Calibri" w:cs="Calibri"/>
          <w:sz w:val="22"/>
          <w:szCs w:val="22"/>
        </w:rPr>
      </w:pPr>
    </w:p>
    <w:p w14:paraId="5240F0FE" w14:textId="77777777" w:rsidR="000E22F2" w:rsidRPr="00D5478D" w:rsidRDefault="000E22F2">
      <w:pPr>
        <w:pStyle w:val="ListParagraph"/>
        <w:widowControl/>
        <w:numPr>
          <w:ilvl w:val="1"/>
          <w:numId w:val="73"/>
        </w:numPr>
        <w:ind w:left="720"/>
        <w:contextualSpacing/>
        <w:jc w:val="both"/>
        <w:rPr>
          <w:rFonts w:ascii="Calibri" w:hAnsi="Calibri" w:cs="Calibri"/>
          <w:sz w:val="22"/>
          <w:szCs w:val="22"/>
        </w:rPr>
      </w:pPr>
      <w:r w:rsidRPr="00D5478D">
        <w:rPr>
          <w:rFonts w:ascii="Calibri" w:hAnsi="Calibri" w:cs="Calibri"/>
          <w:sz w:val="22"/>
          <w:szCs w:val="22"/>
        </w:rPr>
        <w:t xml:space="preserve">Submission of a site plan containing the following: </w:t>
      </w:r>
    </w:p>
    <w:p w14:paraId="206A347D" w14:textId="77777777" w:rsidR="000E22F2" w:rsidRPr="00D5478D" w:rsidRDefault="000E22F2" w:rsidP="000E22F2">
      <w:pPr>
        <w:pStyle w:val="ListParagraph"/>
        <w:ind w:left="990"/>
        <w:contextualSpacing/>
        <w:jc w:val="both"/>
        <w:rPr>
          <w:rFonts w:ascii="Calibri" w:hAnsi="Calibri" w:cs="Calibri"/>
          <w:sz w:val="22"/>
          <w:szCs w:val="22"/>
        </w:rPr>
      </w:pPr>
    </w:p>
    <w:p w14:paraId="256C6EB0" w14:textId="77777777" w:rsidR="009201F7" w:rsidRPr="00D5478D" w:rsidRDefault="009201F7">
      <w:pPr>
        <w:pStyle w:val="ListParagraph"/>
        <w:numPr>
          <w:ilvl w:val="0"/>
          <w:numId w:val="88"/>
        </w:numPr>
        <w:tabs>
          <w:tab w:val="left" w:pos="990"/>
        </w:tabs>
        <w:ind w:left="990" w:hanging="90"/>
        <w:jc w:val="both"/>
        <w:rPr>
          <w:rFonts w:ascii="Calibri" w:hAnsi="Calibri" w:cs="Calibri"/>
          <w:sz w:val="22"/>
          <w:szCs w:val="22"/>
        </w:rPr>
      </w:pPr>
      <w:r w:rsidRPr="00D5478D">
        <w:rPr>
          <w:rFonts w:ascii="Calibri" w:hAnsi="Calibri" w:cs="Calibri"/>
          <w:sz w:val="22"/>
          <w:szCs w:val="22"/>
        </w:rPr>
        <w:t>Any information required for applicable building permit.</w:t>
      </w:r>
    </w:p>
    <w:p w14:paraId="4BDF1028" w14:textId="77777777" w:rsidR="009201F7" w:rsidRPr="00D5478D" w:rsidRDefault="009201F7" w:rsidP="009201F7">
      <w:pPr>
        <w:pStyle w:val="ListParagraph"/>
        <w:widowControl/>
        <w:tabs>
          <w:tab w:val="left" w:pos="990"/>
        </w:tabs>
        <w:ind w:left="990"/>
        <w:contextualSpacing/>
        <w:jc w:val="both"/>
        <w:rPr>
          <w:rFonts w:ascii="Calibri" w:hAnsi="Calibri" w:cs="Calibri"/>
          <w:sz w:val="22"/>
          <w:szCs w:val="22"/>
        </w:rPr>
      </w:pPr>
    </w:p>
    <w:p w14:paraId="477BAD8A"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Ingress and egress plan</w:t>
      </w:r>
    </w:p>
    <w:p w14:paraId="6EBD6D42" w14:textId="77777777" w:rsidR="000E22F2" w:rsidRPr="00D5478D" w:rsidRDefault="000E22F2" w:rsidP="009201F7">
      <w:pPr>
        <w:pStyle w:val="ListParagraph"/>
        <w:tabs>
          <w:tab w:val="left" w:pos="990"/>
        </w:tabs>
        <w:ind w:left="990"/>
        <w:contextualSpacing/>
        <w:jc w:val="both"/>
        <w:rPr>
          <w:rFonts w:ascii="Calibri" w:hAnsi="Calibri" w:cs="Calibri"/>
          <w:sz w:val="22"/>
          <w:szCs w:val="22"/>
        </w:rPr>
      </w:pPr>
    </w:p>
    <w:p w14:paraId="74156CEB"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Parking plan</w:t>
      </w:r>
    </w:p>
    <w:p w14:paraId="75005B72" w14:textId="77777777" w:rsidR="000E22F2" w:rsidRPr="00D5478D" w:rsidRDefault="000E22F2" w:rsidP="009201F7">
      <w:pPr>
        <w:pStyle w:val="ListParagraph"/>
        <w:tabs>
          <w:tab w:val="left" w:pos="990"/>
        </w:tabs>
        <w:ind w:left="990"/>
        <w:contextualSpacing/>
        <w:jc w:val="both"/>
        <w:rPr>
          <w:rFonts w:ascii="Calibri" w:hAnsi="Calibri" w:cs="Calibri"/>
          <w:sz w:val="22"/>
          <w:szCs w:val="22"/>
        </w:rPr>
      </w:pPr>
    </w:p>
    <w:p w14:paraId="29C109CB"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Lighting plan (including security lighting)</w:t>
      </w:r>
    </w:p>
    <w:p w14:paraId="6DA18171" w14:textId="77777777" w:rsidR="000E22F2" w:rsidRPr="00D5478D" w:rsidRDefault="000E22F2" w:rsidP="009201F7">
      <w:pPr>
        <w:pStyle w:val="ListParagraph"/>
        <w:tabs>
          <w:tab w:val="left" w:pos="990"/>
        </w:tabs>
        <w:ind w:left="990"/>
        <w:contextualSpacing/>
        <w:jc w:val="both"/>
        <w:rPr>
          <w:rFonts w:ascii="Calibri" w:hAnsi="Calibri" w:cs="Calibri"/>
          <w:sz w:val="22"/>
          <w:szCs w:val="22"/>
        </w:rPr>
      </w:pPr>
    </w:p>
    <w:p w14:paraId="67EFBDF1"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 xml:space="preserve">Screening/security fencing plan, </w:t>
      </w:r>
    </w:p>
    <w:p w14:paraId="7356A3FC" w14:textId="77777777" w:rsidR="000E22F2" w:rsidRPr="00D5478D" w:rsidRDefault="000E22F2" w:rsidP="009201F7">
      <w:pPr>
        <w:pStyle w:val="ListParagraph"/>
        <w:tabs>
          <w:tab w:val="left" w:pos="990"/>
        </w:tabs>
        <w:ind w:left="990"/>
        <w:contextualSpacing/>
        <w:jc w:val="both"/>
        <w:rPr>
          <w:rFonts w:ascii="Calibri" w:hAnsi="Calibri" w:cs="Calibri"/>
          <w:sz w:val="22"/>
          <w:szCs w:val="22"/>
        </w:rPr>
      </w:pPr>
    </w:p>
    <w:p w14:paraId="5DDDE7CA"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Refuse plan;</w:t>
      </w:r>
    </w:p>
    <w:p w14:paraId="25122A25" w14:textId="77777777" w:rsidR="000E22F2" w:rsidRPr="00D5478D" w:rsidRDefault="000E22F2" w:rsidP="009201F7">
      <w:pPr>
        <w:pStyle w:val="ListParagraph"/>
        <w:tabs>
          <w:tab w:val="left" w:pos="990"/>
        </w:tabs>
        <w:ind w:left="990"/>
        <w:contextualSpacing/>
        <w:jc w:val="both"/>
        <w:rPr>
          <w:rFonts w:ascii="Calibri" w:hAnsi="Calibri" w:cs="Calibri"/>
          <w:sz w:val="22"/>
          <w:szCs w:val="22"/>
        </w:rPr>
      </w:pPr>
    </w:p>
    <w:p w14:paraId="44E78749"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Hours of Operation;</w:t>
      </w:r>
    </w:p>
    <w:p w14:paraId="013DDE0E" w14:textId="77777777" w:rsidR="000E22F2" w:rsidRPr="00D5478D" w:rsidRDefault="000E22F2" w:rsidP="009201F7">
      <w:pPr>
        <w:pStyle w:val="ListParagraph"/>
        <w:tabs>
          <w:tab w:val="left" w:pos="990"/>
        </w:tabs>
        <w:rPr>
          <w:rFonts w:ascii="Calibri" w:hAnsi="Calibri" w:cs="Calibri"/>
          <w:sz w:val="22"/>
          <w:szCs w:val="22"/>
        </w:rPr>
      </w:pPr>
    </w:p>
    <w:p w14:paraId="3D7C6D18" w14:textId="77777777" w:rsidR="000E22F2" w:rsidRPr="00D5478D" w:rsidRDefault="000E22F2">
      <w:pPr>
        <w:pStyle w:val="ListParagraph"/>
        <w:widowControl/>
        <w:numPr>
          <w:ilvl w:val="0"/>
          <w:numId w:val="88"/>
        </w:numPr>
        <w:tabs>
          <w:tab w:val="left" w:pos="990"/>
        </w:tabs>
        <w:ind w:left="990" w:hanging="90"/>
        <w:contextualSpacing/>
        <w:jc w:val="both"/>
        <w:rPr>
          <w:rFonts w:ascii="Calibri" w:hAnsi="Calibri" w:cs="Calibri"/>
          <w:sz w:val="22"/>
          <w:szCs w:val="22"/>
        </w:rPr>
      </w:pPr>
      <w:r w:rsidRPr="00D5478D">
        <w:rPr>
          <w:rFonts w:ascii="Calibri" w:hAnsi="Calibri" w:cs="Calibri"/>
          <w:sz w:val="22"/>
          <w:szCs w:val="22"/>
        </w:rPr>
        <w:t>Any other information as lawfully may be required by the Administrative Official to determine compliance with this ordinance.</w:t>
      </w:r>
    </w:p>
    <w:p w14:paraId="6971F96D" w14:textId="77777777" w:rsidR="000E22F2" w:rsidRPr="00D5478D" w:rsidRDefault="000E22F2" w:rsidP="000E22F2">
      <w:pPr>
        <w:pStyle w:val="ListParagraph"/>
        <w:jc w:val="both"/>
        <w:rPr>
          <w:rFonts w:ascii="Calibri" w:hAnsi="Calibri" w:cs="Calibri"/>
          <w:sz w:val="22"/>
          <w:szCs w:val="22"/>
        </w:rPr>
      </w:pPr>
    </w:p>
    <w:p w14:paraId="547AA962" w14:textId="77777777" w:rsidR="000E22F2" w:rsidRPr="00D5478D" w:rsidRDefault="000E22F2">
      <w:pPr>
        <w:pStyle w:val="ListParagraph"/>
        <w:widowControl/>
        <w:numPr>
          <w:ilvl w:val="1"/>
          <w:numId w:val="73"/>
        </w:numPr>
        <w:ind w:left="720"/>
        <w:contextualSpacing/>
        <w:jc w:val="both"/>
        <w:rPr>
          <w:rFonts w:ascii="Calibri" w:hAnsi="Calibri" w:cs="Calibri"/>
          <w:sz w:val="22"/>
          <w:szCs w:val="22"/>
        </w:rPr>
      </w:pPr>
      <w:r w:rsidRPr="00D5478D">
        <w:rPr>
          <w:rFonts w:ascii="Calibri" w:hAnsi="Calibri" w:cs="Calibri"/>
          <w:sz w:val="22"/>
          <w:szCs w:val="22"/>
        </w:rPr>
        <w:t>Documentation of ability to meet setback/separation requirements.</w:t>
      </w:r>
    </w:p>
    <w:p w14:paraId="00C0E5D4" w14:textId="77777777" w:rsidR="000E22F2" w:rsidRPr="00D5478D" w:rsidRDefault="000E22F2" w:rsidP="000E22F2">
      <w:pPr>
        <w:pStyle w:val="ListParagraph"/>
        <w:contextualSpacing/>
        <w:jc w:val="both"/>
        <w:rPr>
          <w:rFonts w:ascii="Calibri" w:hAnsi="Calibri" w:cs="Calibri"/>
          <w:sz w:val="22"/>
          <w:szCs w:val="22"/>
        </w:rPr>
      </w:pPr>
    </w:p>
    <w:p w14:paraId="033DA599" w14:textId="77777777" w:rsidR="000E22F2" w:rsidRPr="00D5478D" w:rsidRDefault="000E22F2">
      <w:pPr>
        <w:pStyle w:val="ListParagraph"/>
        <w:widowControl/>
        <w:numPr>
          <w:ilvl w:val="1"/>
          <w:numId w:val="73"/>
        </w:numPr>
        <w:ind w:left="720"/>
        <w:contextualSpacing/>
        <w:jc w:val="both"/>
        <w:rPr>
          <w:rFonts w:ascii="Calibri" w:hAnsi="Calibri" w:cs="Calibri"/>
          <w:sz w:val="22"/>
          <w:szCs w:val="22"/>
        </w:rPr>
      </w:pPr>
      <w:r w:rsidRPr="00D5478D">
        <w:rPr>
          <w:rFonts w:ascii="Calibri" w:hAnsi="Calibri" w:cs="Calibri"/>
          <w:sz w:val="22"/>
          <w:szCs w:val="22"/>
        </w:rPr>
        <w:t>Documentation of State Licensure.</w:t>
      </w:r>
    </w:p>
    <w:p w14:paraId="6F069F2B" w14:textId="77777777" w:rsidR="000E22F2" w:rsidRPr="00D5478D" w:rsidRDefault="000E22F2" w:rsidP="000E22F2">
      <w:pPr>
        <w:rPr>
          <w:rFonts w:ascii="Calibri" w:hAnsi="Calibri" w:cs="Calibri"/>
          <w:sz w:val="22"/>
          <w:szCs w:val="22"/>
        </w:rPr>
      </w:pPr>
    </w:p>
    <w:p w14:paraId="6C152FFC" w14:textId="77777777" w:rsidR="000E22F2" w:rsidRPr="00D5478D" w:rsidRDefault="000E22F2">
      <w:pPr>
        <w:pStyle w:val="ListParagraph"/>
        <w:widowControl/>
        <w:numPr>
          <w:ilvl w:val="0"/>
          <w:numId w:val="73"/>
        </w:numPr>
        <w:tabs>
          <w:tab w:val="left" w:pos="360"/>
        </w:tabs>
        <w:ind w:left="360"/>
        <w:contextualSpacing/>
        <w:rPr>
          <w:rFonts w:ascii="Calibri" w:hAnsi="Calibri" w:cs="Calibri"/>
          <w:sz w:val="22"/>
          <w:szCs w:val="22"/>
        </w:rPr>
      </w:pPr>
      <w:r w:rsidRPr="00D5478D">
        <w:rPr>
          <w:rFonts w:ascii="Calibri" w:hAnsi="Calibri" w:cs="Calibri"/>
          <w:sz w:val="22"/>
          <w:szCs w:val="22"/>
        </w:rPr>
        <w:t xml:space="preserve">All Cannabis Establishments are required to be constructed in conformance with the 2021 Edition of the International Building Code and International Fire Code. </w:t>
      </w:r>
    </w:p>
    <w:p w14:paraId="03DED5B4" w14:textId="77777777" w:rsidR="000E22F2" w:rsidRPr="00D5478D" w:rsidRDefault="000E22F2" w:rsidP="000E22F2">
      <w:pPr>
        <w:jc w:val="both"/>
        <w:rPr>
          <w:rFonts w:ascii="Calibri" w:hAnsi="Calibri" w:cs="Calibri"/>
          <w:sz w:val="22"/>
          <w:szCs w:val="22"/>
        </w:rPr>
      </w:pPr>
    </w:p>
    <w:p w14:paraId="16B9174F" w14:textId="77777777" w:rsidR="000E22F2" w:rsidRPr="004F5E51" w:rsidRDefault="000E22F2" w:rsidP="000E22F2">
      <w:pPr>
        <w:pStyle w:val="BodyText2"/>
        <w:tabs>
          <w:tab w:val="num" w:pos="0"/>
        </w:tabs>
        <w:rPr>
          <w:rFonts w:ascii="Calibri" w:hAnsi="Calibri" w:cs="Calibri"/>
          <w:bCs w:val="0"/>
          <w:sz w:val="22"/>
          <w:szCs w:val="22"/>
          <w:u w:val="none"/>
        </w:rPr>
      </w:pPr>
      <w:r w:rsidRPr="00D5478D">
        <w:rPr>
          <w:rFonts w:ascii="Calibri" w:hAnsi="Calibri" w:cs="Calibri"/>
          <w:b w:val="0"/>
          <w:sz w:val="22"/>
          <w:szCs w:val="22"/>
        </w:rPr>
        <w:br w:type="page"/>
      </w:r>
      <w:r w:rsidRPr="004F5E51">
        <w:rPr>
          <w:rFonts w:ascii="Calibri" w:hAnsi="Calibri" w:cs="Calibri"/>
          <w:bCs w:val="0"/>
          <w:sz w:val="22"/>
          <w:szCs w:val="22"/>
          <w:u w:val="none"/>
        </w:rPr>
        <w:lastRenderedPageBreak/>
        <w:t>CHAPTER 4.21 CARETAKER/WATCHMAN’S QUARTERS</w:t>
      </w:r>
    </w:p>
    <w:p w14:paraId="55BFFF06" w14:textId="77777777" w:rsidR="000E22F2" w:rsidRPr="00D5478D" w:rsidRDefault="000E22F2" w:rsidP="000E22F2">
      <w:pPr>
        <w:pStyle w:val="BodyText"/>
        <w:rPr>
          <w:rFonts w:ascii="Calibri" w:hAnsi="Calibri" w:cs="Calibri"/>
          <w:b/>
          <w:bCs/>
          <w:i/>
          <w:sz w:val="22"/>
          <w:szCs w:val="22"/>
        </w:rPr>
      </w:pPr>
    </w:p>
    <w:p w14:paraId="41A77467" w14:textId="77777777" w:rsidR="000E22F2" w:rsidRPr="00D5478D" w:rsidRDefault="000E22F2">
      <w:pPr>
        <w:widowControl/>
        <w:numPr>
          <w:ilvl w:val="0"/>
          <w:numId w:val="79"/>
        </w:numPr>
        <w:tabs>
          <w:tab w:val="left" w:pos="360"/>
        </w:tabs>
        <w:ind w:left="360"/>
        <w:jc w:val="both"/>
        <w:rPr>
          <w:rFonts w:ascii="Calibri" w:hAnsi="Calibri" w:cs="Calibri"/>
          <w:bCs/>
          <w:sz w:val="22"/>
          <w:szCs w:val="22"/>
        </w:rPr>
      </w:pPr>
      <w:r w:rsidRPr="00D5478D">
        <w:rPr>
          <w:rFonts w:ascii="Calibri" w:hAnsi="Calibri" w:cs="Calibri"/>
          <w:bCs/>
          <w:sz w:val="22"/>
          <w:szCs w:val="22"/>
        </w:rPr>
        <w:t>Caretaker/watchman’s quarters on parcels in any commercial or industrially zoned property shall require a special permitted use permit.</w:t>
      </w:r>
    </w:p>
    <w:p w14:paraId="50296A7C" w14:textId="77777777" w:rsidR="000E22F2" w:rsidRPr="00D5478D" w:rsidRDefault="000E22F2" w:rsidP="000E22F2">
      <w:pPr>
        <w:tabs>
          <w:tab w:val="left" w:pos="360"/>
        </w:tabs>
        <w:ind w:left="360"/>
        <w:jc w:val="both"/>
        <w:rPr>
          <w:rFonts w:ascii="Calibri" w:hAnsi="Calibri" w:cs="Calibri"/>
          <w:bCs/>
          <w:sz w:val="22"/>
          <w:szCs w:val="22"/>
        </w:rPr>
      </w:pPr>
    </w:p>
    <w:p w14:paraId="5FE6F36F" w14:textId="77777777" w:rsidR="000E22F2" w:rsidRPr="00D5478D" w:rsidRDefault="000E22F2">
      <w:pPr>
        <w:pStyle w:val="ListParagraph"/>
        <w:widowControl/>
        <w:numPr>
          <w:ilvl w:val="0"/>
          <w:numId w:val="79"/>
        </w:numPr>
        <w:tabs>
          <w:tab w:val="left" w:pos="360"/>
        </w:tabs>
        <w:ind w:left="360"/>
        <w:jc w:val="both"/>
        <w:rPr>
          <w:rFonts w:ascii="Calibri" w:hAnsi="Calibri" w:cs="Calibri"/>
          <w:bCs/>
          <w:sz w:val="22"/>
          <w:szCs w:val="22"/>
        </w:rPr>
      </w:pPr>
      <w:r w:rsidRPr="00D5478D">
        <w:rPr>
          <w:rFonts w:ascii="Calibri" w:hAnsi="Calibri" w:cs="Calibri"/>
          <w:bCs/>
          <w:sz w:val="22"/>
          <w:szCs w:val="22"/>
        </w:rPr>
        <w:t>Caretaker or watchman’s living quarters shall be limited to not more than one (1) dwelling unit.</w:t>
      </w:r>
    </w:p>
    <w:p w14:paraId="3A15C1BE" w14:textId="77777777" w:rsidR="000E22F2" w:rsidRPr="00D5478D" w:rsidRDefault="000E22F2" w:rsidP="000E22F2">
      <w:pPr>
        <w:pStyle w:val="ListParagraph"/>
        <w:tabs>
          <w:tab w:val="left" w:pos="360"/>
        </w:tabs>
        <w:ind w:left="360"/>
        <w:rPr>
          <w:rFonts w:ascii="Calibri" w:hAnsi="Calibri" w:cs="Calibri"/>
          <w:bCs/>
          <w:sz w:val="22"/>
          <w:szCs w:val="22"/>
        </w:rPr>
      </w:pPr>
    </w:p>
    <w:p w14:paraId="6FB65662" w14:textId="77777777" w:rsidR="000E22F2" w:rsidRPr="00D5478D" w:rsidRDefault="000E22F2">
      <w:pPr>
        <w:pStyle w:val="ListParagraph"/>
        <w:widowControl/>
        <w:numPr>
          <w:ilvl w:val="0"/>
          <w:numId w:val="79"/>
        </w:numPr>
        <w:tabs>
          <w:tab w:val="left" w:pos="360"/>
        </w:tabs>
        <w:ind w:left="360"/>
        <w:jc w:val="both"/>
        <w:rPr>
          <w:rFonts w:ascii="Calibri" w:hAnsi="Calibri" w:cs="Calibri"/>
          <w:bCs/>
          <w:sz w:val="22"/>
          <w:szCs w:val="22"/>
        </w:rPr>
      </w:pPr>
      <w:r w:rsidRPr="00D5478D">
        <w:rPr>
          <w:rFonts w:ascii="Calibri" w:hAnsi="Calibri" w:cs="Calibri"/>
          <w:bCs/>
          <w:sz w:val="22"/>
          <w:szCs w:val="22"/>
        </w:rPr>
        <w:t>The dwelling unit shall be occupied by person(s) associated with the operation or maintenance of the business or building. If it is found that the occupant(s) are not associated with such operation or maintenance the living area shall be removed.</w:t>
      </w:r>
    </w:p>
    <w:p w14:paraId="411CEEEE" w14:textId="77777777" w:rsidR="000E22F2" w:rsidRPr="00D5478D" w:rsidRDefault="000E22F2" w:rsidP="000E22F2">
      <w:pPr>
        <w:pStyle w:val="ListParagraph"/>
        <w:tabs>
          <w:tab w:val="left" w:pos="360"/>
        </w:tabs>
        <w:ind w:left="360"/>
        <w:jc w:val="both"/>
        <w:rPr>
          <w:rFonts w:ascii="Calibri" w:hAnsi="Calibri" w:cs="Calibri"/>
          <w:bCs/>
          <w:sz w:val="22"/>
          <w:szCs w:val="22"/>
        </w:rPr>
      </w:pPr>
    </w:p>
    <w:p w14:paraId="0E06E792" w14:textId="77777777" w:rsidR="000E22F2" w:rsidRPr="00D5478D" w:rsidRDefault="000E22F2">
      <w:pPr>
        <w:pStyle w:val="ListParagraph"/>
        <w:widowControl/>
        <w:numPr>
          <w:ilvl w:val="0"/>
          <w:numId w:val="79"/>
        </w:numPr>
        <w:tabs>
          <w:tab w:val="left" w:pos="360"/>
        </w:tabs>
        <w:ind w:left="360"/>
        <w:jc w:val="both"/>
        <w:rPr>
          <w:rFonts w:ascii="Calibri" w:hAnsi="Calibri" w:cs="Calibri"/>
          <w:bCs/>
          <w:sz w:val="22"/>
          <w:szCs w:val="22"/>
        </w:rPr>
      </w:pPr>
      <w:r w:rsidRPr="00D5478D">
        <w:rPr>
          <w:rFonts w:ascii="Calibri" w:hAnsi="Calibri" w:cs="Calibri"/>
          <w:bCs/>
          <w:sz w:val="22"/>
          <w:szCs w:val="22"/>
        </w:rPr>
        <w:t>The total area of the dwelling unit shall consist of not more than (30%) of the total area of the building.</w:t>
      </w:r>
    </w:p>
    <w:p w14:paraId="39EE8DFA" w14:textId="77777777" w:rsidR="000E22F2" w:rsidRPr="00D5478D" w:rsidRDefault="000E22F2" w:rsidP="000E22F2">
      <w:pPr>
        <w:pStyle w:val="ListParagraph"/>
        <w:tabs>
          <w:tab w:val="left" w:pos="360"/>
        </w:tabs>
        <w:ind w:left="360"/>
        <w:jc w:val="both"/>
        <w:rPr>
          <w:rFonts w:ascii="Calibri" w:hAnsi="Calibri" w:cs="Calibri"/>
          <w:bCs/>
          <w:sz w:val="22"/>
          <w:szCs w:val="22"/>
        </w:rPr>
      </w:pPr>
    </w:p>
    <w:p w14:paraId="0FC983AB" w14:textId="77777777" w:rsidR="000E22F2" w:rsidRPr="00D5478D" w:rsidRDefault="000E22F2">
      <w:pPr>
        <w:pStyle w:val="ListParagraph"/>
        <w:widowControl/>
        <w:numPr>
          <w:ilvl w:val="0"/>
          <w:numId w:val="79"/>
        </w:numPr>
        <w:tabs>
          <w:tab w:val="left" w:pos="360"/>
        </w:tabs>
        <w:ind w:left="360"/>
        <w:jc w:val="both"/>
        <w:rPr>
          <w:rFonts w:ascii="Calibri" w:hAnsi="Calibri" w:cs="Calibri"/>
          <w:bCs/>
          <w:sz w:val="22"/>
          <w:szCs w:val="22"/>
        </w:rPr>
      </w:pPr>
      <w:r w:rsidRPr="00D5478D">
        <w:rPr>
          <w:rFonts w:ascii="Calibri" w:hAnsi="Calibri" w:cs="Calibri"/>
          <w:bCs/>
          <w:sz w:val="22"/>
          <w:szCs w:val="22"/>
        </w:rPr>
        <w:t>The dwelling unit shall maintain an entrance other than that of the business associated with the caretaker or watchman’s living quarters. Exceptions:</w:t>
      </w:r>
    </w:p>
    <w:p w14:paraId="40CCF46A" w14:textId="77777777" w:rsidR="000E22F2" w:rsidRPr="00D5478D" w:rsidRDefault="000E22F2" w:rsidP="000E22F2">
      <w:pPr>
        <w:pStyle w:val="ListParagraph"/>
        <w:ind w:left="360"/>
        <w:jc w:val="both"/>
        <w:rPr>
          <w:rFonts w:ascii="Calibri" w:hAnsi="Calibri" w:cs="Calibri"/>
          <w:bCs/>
          <w:sz w:val="22"/>
          <w:szCs w:val="22"/>
        </w:rPr>
      </w:pPr>
    </w:p>
    <w:p w14:paraId="11C95051" w14:textId="77777777" w:rsidR="000E22F2" w:rsidRPr="00D5478D" w:rsidRDefault="000E22F2">
      <w:pPr>
        <w:pStyle w:val="ListParagraph"/>
        <w:widowControl/>
        <w:numPr>
          <w:ilvl w:val="2"/>
          <w:numId w:val="69"/>
        </w:numPr>
        <w:tabs>
          <w:tab w:val="clear" w:pos="2160"/>
        </w:tabs>
        <w:ind w:left="720"/>
        <w:jc w:val="both"/>
        <w:rPr>
          <w:rFonts w:ascii="Calibri" w:hAnsi="Calibri" w:cs="Calibri"/>
          <w:bCs/>
          <w:sz w:val="22"/>
          <w:szCs w:val="22"/>
        </w:rPr>
      </w:pPr>
      <w:r w:rsidRPr="00D5478D">
        <w:rPr>
          <w:rFonts w:ascii="Calibri" w:hAnsi="Calibri" w:cs="Calibri"/>
          <w:bCs/>
          <w:sz w:val="22"/>
          <w:szCs w:val="22"/>
        </w:rPr>
        <w:t>If a single entrance enters into a common hallway or corridor in which the business and dwelling unit are entered separately, the dwelling unit may be allowed to use the same entrance as the business.</w:t>
      </w:r>
    </w:p>
    <w:p w14:paraId="731AE3AD" w14:textId="77777777" w:rsidR="000E22F2" w:rsidRPr="00D5478D" w:rsidRDefault="000E22F2" w:rsidP="000E22F2">
      <w:pPr>
        <w:pStyle w:val="ListParagraph"/>
        <w:jc w:val="both"/>
        <w:rPr>
          <w:rFonts w:ascii="Calibri" w:hAnsi="Calibri" w:cs="Calibri"/>
          <w:bCs/>
          <w:sz w:val="22"/>
          <w:szCs w:val="22"/>
        </w:rPr>
      </w:pPr>
    </w:p>
    <w:p w14:paraId="699D6326" w14:textId="77777777" w:rsidR="000E22F2" w:rsidRPr="00D5478D" w:rsidRDefault="000E22F2">
      <w:pPr>
        <w:pStyle w:val="ListParagraph"/>
        <w:widowControl/>
        <w:numPr>
          <w:ilvl w:val="2"/>
          <w:numId w:val="69"/>
        </w:numPr>
        <w:tabs>
          <w:tab w:val="clear" w:pos="2160"/>
        </w:tabs>
        <w:ind w:left="720"/>
        <w:jc w:val="both"/>
        <w:rPr>
          <w:rFonts w:ascii="Calibri" w:hAnsi="Calibri" w:cs="Calibri"/>
          <w:bCs/>
          <w:sz w:val="22"/>
          <w:szCs w:val="22"/>
        </w:rPr>
      </w:pPr>
      <w:r w:rsidRPr="00D5478D">
        <w:rPr>
          <w:rFonts w:ascii="Calibri" w:hAnsi="Calibri" w:cs="Calibri"/>
          <w:bCs/>
          <w:sz w:val="22"/>
          <w:szCs w:val="22"/>
        </w:rPr>
        <w:t>Entrance to the dwelling unit is accessible only by employees of the business.</w:t>
      </w:r>
    </w:p>
    <w:p w14:paraId="55F19A05" w14:textId="77777777" w:rsidR="000E22F2" w:rsidRPr="00D5478D" w:rsidRDefault="000E22F2" w:rsidP="000E22F2">
      <w:pPr>
        <w:jc w:val="both"/>
        <w:rPr>
          <w:rFonts w:ascii="Calibri" w:hAnsi="Calibri" w:cs="Calibri"/>
          <w:b/>
          <w:sz w:val="22"/>
          <w:szCs w:val="22"/>
          <w:u w:val="single"/>
        </w:rPr>
      </w:pPr>
    </w:p>
    <w:p w14:paraId="30AE9D44" w14:textId="77777777" w:rsidR="000E22F2" w:rsidRPr="004F5E51" w:rsidRDefault="000E22F2" w:rsidP="000E22F2">
      <w:pPr>
        <w:jc w:val="both"/>
        <w:rPr>
          <w:rFonts w:ascii="Calibri" w:hAnsi="Calibri" w:cs="Calibri"/>
          <w:b/>
          <w:sz w:val="22"/>
          <w:szCs w:val="22"/>
        </w:rPr>
      </w:pPr>
      <w:r w:rsidRPr="004F5E51">
        <w:rPr>
          <w:rFonts w:ascii="Calibri" w:hAnsi="Calibri" w:cs="Calibri"/>
          <w:b/>
          <w:sz w:val="22"/>
          <w:szCs w:val="22"/>
        </w:rPr>
        <w:t>CHAPTER 4.22 HOME OCCUPATION</w:t>
      </w:r>
    </w:p>
    <w:p w14:paraId="35D3FF50" w14:textId="77777777" w:rsidR="000E22F2" w:rsidRPr="00D5478D" w:rsidRDefault="000E22F2" w:rsidP="000E22F2">
      <w:pPr>
        <w:jc w:val="both"/>
        <w:rPr>
          <w:rFonts w:ascii="Calibri" w:hAnsi="Calibri" w:cs="Calibri"/>
          <w:b/>
          <w:sz w:val="22"/>
          <w:szCs w:val="22"/>
          <w:u w:val="single"/>
        </w:rPr>
      </w:pPr>
    </w:p>
    <w:p w14:paraId="20F67017"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A home occupation is a business conducted in a dwelling unit, provided that the occupation is clearly secondary to the main use of the premises as a dwelling and does not change the character thereof or have any exterior evidence of such secondary use. For the purposes of minimizing conflicts with neighboring residentially used property, the Town of Summit has established minimum performance standards for Home Occupations.</w:t>
      </w:r>
    </w:p>
    <w:p w14:paraId="2936D589" w14:textId="77777777" w:rsidR="000E22F2" w:rsidRPr="00D5478D" w:rsidRDefault="000E22F2" w:rsidP="000E22F2">
      <w:pPr>
        <w:jc w:val="both"/>
        <w:rPr>
          <w:rFonts w:ascii="Calibri" w:hAnsi="Calibri" w:cs="Calibri"/>
          <w:bCs/>
          <w:sz w:val="22"/>
          <w:szCs w:val="22"/>
        </w:rPr>
      </w:pPr>
    </w:p>
    <w:p w14:paraId="37AA9E92" w14:textId="77777777" w:rsidR="000E22F2" w:rsidRPr="00D5478D" w:rsidRDefault="000E22F2" w:rsidP="000E22F2">
      <w:pPr>
        <w:tabs>
          <w:tab w:val="num" w:pos="720"/>
        </w:tabs>
        <w:jc w:val="both"/>
        <w:rPr>
          <w:rFonts w:ascii="Calibri" w:hAnsi="Calibri" w:cs="Calibri"/>
          <w:b/>
          <w:sz w:val="22"/>
          <w:szCs w:val="22"/>
          <w:u w:val="single"/>
        </w:rPr>
      </w:pPr>
      <w:r w:rsidRPr="00D5478D">
        <w:rPr>
          <w:rFonts w:ascii="Calibri" w:hAnsi="Calibri" w:cs="Calibri"/>
          <w:b/>
          <w:sz w:val="22"/>
          <w:szCs w:val="22"/>
          <w:u w:val="single"/>
        </w:rPr>
        <w:t>Section 4.22.01 Performance Standards.</w:t>
      </w:r>
    </w:p>
    <w:p w14:paraId="27920A8D" w14:textId="77777777" w:rsidR="000E22F2" w:rsidRPr="00D5478D" w:rsidRDefault="000E22F2" w:rsidP="000E22F2">
      <w:pPr>
        <w:jc w:val="both"/>
        <w:rPr>
          <w:rFonts w:ascii="Calibri" w:hAnsi="Calibri" w:cs="Calibri"/>
          <w:b/>
          <w:sz w:val="22"/>
          <w:szCs w:val="22"/>
          <w:u w:val="single"/>
        </w:rPr>
      </w:pPr>
    </w:p>
    <w:p w14:paraId="28AB8FF3"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No person other than members of the family residing on the premises shall be engaged in such occupation;</w:t>
      </w:r>
    </w:p>
    <w:p w14:paraId="58BE371D"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14554B93"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The use of the dwelling unit for the home occupation shall be clearly incidental and subordinated to its use for residential purposes by its occupants, and not more than 25 percent (25%) of the floor area of the dwelling unit shall be used in the conduct of the home occupation. Exception: in-home day cares providing care for less than 12 children in a 24-hour period may utilize more than twenty-five percent (25%) of the floor area of the dwelling unit;</w:t>
      </w:r>
    </w:p>
    <w:p w14:paraId="2740F96E" w14:textId="77777777" w:rsidR="000E22F2" w:rsidRPr="00D5478D" w:rsidRDefault="000E22F2" w:rsidP="000E22F2">
      <w:pPr>
        <w:pStyle w:val="Footer"/>
        <w:tabs>
          <w:tab w:val="clear" w:pos="4320"/>
          <w:tab w:val="clear" w:pos="8640"/>
          <w:tab w:val="left" w:pos="360"/>
        </w:tabs>
        <w:ind w:left="360"/>
        <w:jc w:val="both"/>
        <w:rPr>
          <w:rFonts w:ascii="Calibri" w:hAnsi="Calibri" w:cs="Calibri"/>
          <w:bCs/>
          <w:sz w:val="22"/>
          <w:szCs w:val="22"/>
        </w:rPr>
      </w:pPr>
    </w:p>
    <w:p w14:paraId="02ADBF31"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There shall be no change in the outside appearance of the building or premises, or other visible evidence of the conduct of such home occupation other than one sign, not exceeding two (2) square-foot in area, non-illuminated, and mounted flat against the wall of the principle building; and</w:t>
      </w:r>
    </w:p>
    <w:p w14:paraId="5E8C6030" w14:textId="77777777" w:rsidR="000E22F2" w:rsidRPr="00D5478D" w:rsidRDefault="000E22F2" w:rsidP="000E22F2">
      <w:pPr>
        <w:pStyle w:val="Footer"/>
        <w:tabs>
          <w:tab w:val="clear" w:pos="4320"/>
          <w:tab w:val="clear" w:pos="8640"/>
          <w:tab w:val="left" w:pos="360"/>
        </w:tabs>
        <w:ind w:left="360"/>
        <w:jc w:val="both"/>
        <w:rPr>
          <w:rFonts w:ascii="Calibri" w:hAnsi="Calibri" w:cs="Calibri"/>
          <w:bCs/>
          <w:sz w:val="22"/>
          <w:szCs w:val="22"/>
        </w:rPr>
      </w:pPr>
    </w:p>
    <w:p w14:paraId="4A5303C8"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br w:type="page"/>
      </w:r>
      <w:r w:rsidRPr="00D5478D">
        <w:rPr>
          <w:rFonts w:ascii="Calibri" w:hAnsi="Calibri" w:cs="Calibri"/>
          <w:bCs/>
          <w:sz w:val="22"/>
          <w:szCs w:val="22"/>
        </w:rPr>
        <w:lastRenderedPageBreak/>
        <w:t>No equipment or process shall be used in such home occupation, which creates noise, vibration, glare, fumes, odors, or electrical interference detectable to the normal senses off the lot. In the case of electrical interference, no equipment or process shall be used which creates visual or audible interference in any radio or television receivers off the premises, or causes fluctuations in line voltage off the premises.</w:t>
      </w:r>
    </w:p>
    <w:p w14:paraId="6DC4E12D"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34FF6D2A"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No traffic shall be generated by such home occupation in greater volumes than would normally be expected in a residential neighborhood and any need for parking generated by the conduct of such home occupation shall be met off the street.</w:t>
      </w:r>
    </w:p>
    <w:p w14:paraId="460BBACD"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4B0A1C72" w14:textId="77777777" w:rsidR="000E22F2" w:rsidRPr="00D5478D" w:rsidRDefault="000E22F2">
      <w:pPr>
        <w:pStyle w:val="Footer"/>
        <w:numPr>
          <w:ilvl w:val="0"/>
          <w:numId w:val="22"/>
        </w:numPr>
        <w:tabs>
          <w:tab w:val="clear" w:pos="1080"/>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Notwithstanding the preceding standards, any operation that provides care for more than twelve (12) children in a 24-hour period shall not be considered a home occupation.</w:t>
      </w:r>
    </w:p>
    <w:p w14:paraId="5DF21050" w14:textId="77777777" w:rsidR="000E22F2" w:rsidRPr="00D5478D" w:rsidRDefault="000E22F2" w:rsidP="000E22F2">
      <w:pPr>
        <w:tabs>
          <w:tab w:val="left" w:pos="0"/>
          <w:tab w:val="left" w:pos="720"/>
          <w:tab w:val="left" w:pos="1440"/>
          <w:tab w:val="left" w:pos="1800"/>
          <w:tab w:val="left" w:pos="2160"/>
        </w:tabs>
        <w:rPr>
          <w:rFonts w:ascii="Calibri" w:hAnsi="Calibri" w:cs="Calibri"/>
          <w:bCs/>
          <w:sz w:val="22"/>
          <w:szCs w:val="22"/>
        </w:rPr>
      </w:pPr>
    </w:p>
    <w:p w14:paraId="2A68B12B" w14:textId="77777777" w:rsidR="000E22F2" w:rsidRPr="004F5E51" w:rsidRDefault="000E22F2" w:rsidP="000E22F2">
      <w:pPr>
        <w:jc w:val="both"/>
        <w:rPr>
          <w:rFonts w:ascii="Calibri" w:hAnsi="Calibri" w:cs="Calibri"/>
          <w:b/>
          <w:sz w:val="22"/>
          <w:szCs w:val="22"/>
        </w:rPr>
      </w:pPr>
      <w:r w:rsidRPr="004F5E51">
        <w:rPr>
          <w:rFonts w:ascii="Calibri" w:hAnsi="Calibri" w:cs="Calibri"/>
          <w:b/>
          <w:sz w:val="22"/>
          <w:szCs w:val="22"/>
        </w:rPr>
        <w:t>CHAPTER 4.23 BED AND BREAKFAST (B &amp; B’S)</w:t>
      </w:r>
    </w:p>
    <w:p w14:paraId="0D618BE0" w14:textId="77777777" w:rsidR="000E22F2" w:rsidRPr="00D5478D" w:rsidRDefault="000E22F2" w:rsidP="000E22F2">
      <w:pPr>
        <w:tabs>
          <w:tab w:val="left" w:pos="0"/>
          <w:tab w:val="left" w:pos="720"/>
          <w:tab w:val="left" w:pos="1440"/>
          <w:tab w:val="left" w:pos="1800"/>
          <w:tab w:val="left" w:pos="2160"/>
        </w:tabs>
        <w:jc w:val="center"/>
        <w:rPr>
          <w:rFonts w:ascii="Calibri" w:hAnsi="Calibri" w:cs="Calibri"/>
          <w:bCs/>
          <w:sz w:val="22"/>
          <w:szCs w:val="22"/>
        </w:rPr>
      </w:pPr>
    </w:p>
    <w:p w14:paraId="723FCE43"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Cs/>
          <w:sz w:val="22"/>
          <w:szCs w:val="22"/>
        </w:rPr>
        <w:t>A Bed and Breakfast (B &amp; B’s) is a private single-family residence, which is used to provide limited meals and temporary accommodations for a charge to the public. Such establishments should be located where there will be minimal impact on surrounding residential properties and should comply with the following conditions:</w:t>
      </w:r>
    </w:p>
    <w:p w14:paraId="14D8E1E5" w14:textId="77777777" w:rsidR="000E22F2" w:rsidRPr="00D5478D" w:rsidRDefault="000E22F2" w:rsidP="000E22F2">
      <w:pPr>
        <w:pStyle w:val="Footer"/>
        <w:tabs>
          <w:tab w:val="clear" w:pos="4320"/>
          <w:tab w:val="clear" w:pos="8640"/>
        </w:tabs>
        <w:jc w:val="both"/>
        <w:rPr>
          <w:rFonts w:ascii="Calibri" w:hAnsi="Calibri" w:cs="Calibri"/>
          <w:bCs/>
          <w:sz w:val="22"/>
          <w:szCs w:val="22"/>
        </w:rPr>
      </w:pPr>
    </w:p>
    <w:p w14:paraId="5F5EC3EA"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B &amp; B’s shall be limited to residential structures with an overall minimum of one thousand eight hundred (1,800) square feet of floor. Preference will be given to structures with historic or other unique qualities.</w:t>
      </w:r>
    </w:p>
    <w:p w14:paraId="518ECAEA" w14:textId="77777777" w:rsidR="000E22F2" w:rsidRPr="00D5478D" w:rsidRDefault="000E22F2" w:rsidP="000E22F2">
      <w:pPr>
        <w:pStyle w:val="Footer"/>
        <w:tabs>
          <w:tab w:val="clear" w:pos="4320"/>
          <w:tab w:val="clear" w:pos="8640"/>
          <w:tab w:val="left" w:pos="360"/>
        </w:tabs>
        <w:ind w:left="360"/>
        <w:jc w:val="both"/>
        <w:rPr>
          <w:rFonts w:ascii="Calibri" w:hAnsi="Calibri" w:cs="Calibri"/>
          <w:bCs/>
          <w:sz w:val="22"/>
          <w:szCs w:val="22"/>
        </w:rPr>
      </w:pPr>
    </w:p>
    <w:p w14:paraId="6E0B43DA"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They shall be in compliance with applicable state laws including registration with the South Dakota Department of Health, maintaining a guest list, and providing a smoke detector in each sleeping room.</w:t>
      </w:r>
    </w:p>
    <w:p w14:paraId="41370206"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7655755F"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Accessory use signs shall be based on similar requirements for a home occupation permit and shall not be more than one (1) square foot in area.</w:t>
      </w:r>
    </w:p>
    <w:p w14:paraId="4784AB82"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47B46694"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Such uses shall be an incidental use with an owner-occupied principle dwelling structure provided that not more than four bedrooms in such dwelling structure shall be used for such purpose.</w:t>
      </w:r>
    </w:p>
    <w:p w14:paraId="6ED01920"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4060C6E7"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Off-street parking requirements shall be one space per guestroom and shall be in addition to parking requirements for the principle use. Off-street parking shall not be located in a required front or side yard and screening shall be required when adjacent to residentially used property.</w:t>
      </w:r>
    </w:p>
    <w:p w14:paraId="5BBB6382"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3EE55907"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The length of stay shall not exceed fourteen (14) days during any one hundred twenty (120) day consecutive period.</w:t>
      </w:r>
    </w:p>
    <w:p w14:paraId="7F954378"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1C4A624F"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 xml:space="preserve">Meals shall be limited to breakfast, which is prepared in a common facility (household kitchen). Meals may be served only to overnight registered guests and cooking is not permitted in the sleeping rooms. </w:t>
      </w:r>
    </w:p>
    <w:p w14:paraId="6CAA3302" w14:textId="77777777" w:rsidR="000E22F2" w:rsidRPr="00D5478D" w:rsidRDefault="000E22F2" w:rsidP="000E22F2">
      <w:pPr>
        <w:pStyle w:val="Footer"/>
        <w:tabs>
          <w:tab w:val="clear" w:pos="4320"/>
          <w:tab w:val="clear" w:pos="8640"/>
          <w:tab w:val="left" w:pos="360"/>
        </w:tabs>
        <w:ind w:left="360" w:hanging="360"/>
        <w:jc w:val="both"/>
        <w:rPr>
          <w:rFonts w:ascii="Calibri" w:hAnsi="Calibri" w:cs="Calibri"/>
          <w:bCs/>
          <w:sz w:val="22"/>
          <w:szCs w:val="22"/>
        </w:rPr>
      </w:pPr>
    </w:p>
    <w:p w14:paraId="5873CA69" w14:textId="77777777" w:rsidR="000E22F2" w:rsidRPr="00D5478D" w:rsidRDefault="000E22F2">
      <w:pPr>
        <w:pStyle w:val="Footer"/>
        <w:numPr>
          <w:ilvl w:val="0"/>
          <w:numId w:val="4"/>
        </w:numPr>
        <w:tabs>
          <w:tab w:val="clear" w:pos="1440"/>
          <w:tab w:val="clear" w:pos="4320"/>
          <w:tab w:val="clear" w:pos="8640"/>
          <w:tab w:val="left" w:pos="360"/>
        </w:tabs>
        <w:ind w:left="360" w:hanging="360"/>
        <w:jc w:val="both"/>
        <w:rPr>
          <w:rFonts w:ascii="Calibri" w:hAnsi="Calibri" w:cs="Calibri"/>
          <w:bCs/>
          <w:sz w:val="22"/>
          <w:szCs w:val="22"/>
        </w:rPr>
      </w:pPr>
      <w:r w:rsidRPr="00D5478D">
        <w:rPr>
          <w:rFonts w:ascii="Calibri" w:hAnsi="Calibri" w:cs="Calibri"/>
          <w:bCs/>
          <w:sz w:val="22"/>
          <w:szCs w:val="22"/>
        </w:rPr>
        <w:t>The building shall meet all building codes and zoning requirements. A site plan showing the location of guest parking spaces and floor plan showing a location of the sleeping rooms, lavatories, and bathing facilities, and kitchen shall be submitted with application.</w:t>
      </w:r>
    </w:p>
    <w:p w14:paraId="6D29138E" w14:textId="77777777" w:rsidR="000E22F2" w:rsidRPr="004F5E51" w:rsidRDefault="009201F7" w:rsidP="000E22F2">
      <w:pPr>
        <w:spacing w:after="160" w:line="259" w:lineRule="auto"/>
        <w:rPr>
          <w:rFonts w:ascii="Calibri" w:hAnsi="Calibri" w:cs="Calibri"/>
          <w:b/>
          <w:bCs/>
          <w:sz w:val="22"/>
          <w:szCs w:val="22"/>
        </w:rPr>
      </w:pPr>
      <w:r w:rsidRPr="00D5478D">
        <w:rPr>
          <w:rFonts w:ascii="Calibri" w:hAnsi="Calibri" w:cs="Calibri"/>
          <w:b/>
          <w:bCs/>
          <w:sz w:val="22"/>
          <w:szCs w:val="22"/>
          <w:u w:val="single"/>
        </w:rPr>
        <w:br w:type="page"/>
      </w:r>
      <w:r w:rsidR="000E22F2" w:rsidRPr="004F5E51">
        <w:rPr>
          <w:rFonts w:ascii="Calibri" w:hAnsi="Calibri" w:cs="Calibri"/>
          <w:b/>
          <w:bCs/>
          <w:sz w:val="22"/>
          <w:szCs w:val="22"/>
        </w:rPr>
        <w:lastRenderedPageBreak/>
        <w:t>CHAPTER 4.24 SHOP-STYLE DWELLING STANDARDS.</w:t>
      </w:r>
    </w:p>
    <w:p w14:paraId="5BE020A0" w14:textId="77777777" w:rsidR="000E22F2" w:rsidRPr="00D5478D" w:rsidRDefault="000E22F2" w:rsidP="000E22F2">
      <w:p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rFonts w:ascii="Calibri" w:hAnsi="Calibri" w:cs="Calibri"/>
          <w:sz w:val="22"/>
          <w:szCs w:val="22"/>
        </w:rPr>
      </w:pPr>
      <w:r w:rsidRPr="00D5478D">
        <w:rPr>
          <w:rFonts w:ascii="Calibri" w:hAnsi="Calibri" w:cs="Calibri"/>
          <w:sz w:val="22"/>
          <w:szCs w:val="22"/>
        </w:rPr>
        <w:t>Shop-style dwellings may only be permitted provided the following conditions are met:</w:t>
      </w:r>
    </w:p>
    <w:p w14:paraId="4050857F" w14:textId="77777777" w:rsidR="000E22F2" w:rsidRPr="00D5478D" w:rsidRDefault="000E22F2" w:rsidP="000E22F2">
      <w:p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rFonts w:ascii="Calibri" w:hAnsi="Calibri" w:cs="Calibri"/>
          <w:sz w:val="22"/>
          <w:szCs w:val="22"/>
        </w:rPr>
      </w:pPr>
    </w:p>
    <w:p w14:paraId="6C1E3E23"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construction of shop-style dwellings shall meet the requirements of Chapter 4.12 Permanent Foundations Required for Dwellings;</w:t>
      </w:r>
    </w:p>
    <w:p w14:paraId="5F42BF39" w14:textId="77777777" w:rsidR="000E22F2" w:rsidRPr="00D5478D" w:rsidRDefault="000E22F2" w:rsidP="000E22F2">
      <w:pPr>
        <w:pStyle w:val="BodyText"/>
        <w:ind w:left="360"/>
        <w:rPr>
          <w:rFonts w:ascii="Calibri" w:hAnsi="Calibri" w:cs="Calibri"/>
          <w:sz w:val="22"/>
          <w:szCs w:val="22"/>
        </w:rPr>
      </w:pPr>
    </w:p>
    <w:p w14:paraId="1EAEC6F3"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Shop-style dwellings shall have a gross floor area of not less than fifty (50) percent of the structure dedicated to dwelling purposes;</w:t>
      </w:r>
    </w:p>
    <w:p w14:paraId="32131891" w14:textId="77777777" w:rsidR="000E22F2" w:rsidRPr="00D5478D" w:rsidRDefault="000E22F2" w:rsidP="000E22F2">
      <w:pPr>
        <w:pStyle w:val="ListParagraph"/>
        <w:rPr>
          <w:rFonts w:ascii="Calibri" w:hAnsi="Calibri" w:cs="Calibri"/>
          <w:sz w:val="22"/>
          <w:szCs w:val="22"/>
        </w:rPr>
      </w:pPr>
    </w:p>
    <w:p w14:paraId="21A246AC" w14:textId="77777777" w:rsidR="000E22F2" w:rsidRPr="00D5478D" w:rsidRDefault="000E22F2">
      <w:pPr>
        <w:pStyle w:val="BodyText"/>
        <w:widowControl/>
        <w:numPr>
          <w:ilvl w:val="2"/>
          <w:numId w:val="70"/>
        </w:numPr>
        <w:tabs>
          <w:tab w:val="clear" w:pos="720"/>
          <w:tab w:val="clear" w:pos="1440"/>
          <w:tab w:val="clear" w:pos="2160"/>
        </w:tabs>
        <w:ind w:left="720"/>
        <w:rPr>
          <w:rFonts w:ascii="Calibri" w:hAnsi="Calibri" w:cs="Calibri"/>
          <w:sz w:val="22"/>
          <w:szCs w:val="22"/>
        </w:rPr>
      </w:pPr>
      <w:r w:rsidRPr="00D5478D">
        <w:rPr>
          <w:rFonts w:ascii="Calibri" w:hAnsi="Calibri" w:cs="Calibri"/>
          <w:sz w:val="22"/>
          <w:szCs w:val="22"/>
        </w:rPr>
        <w:t>Gross area is the sum of the gross horizontal area of all floors of a building measured from the exterior walls, but not including the basement or attic areas not intended for living space.</w:t>
      </w:r>
    </w:p>
    <w:p w14:paraId="697DFFB6" w14:textId="77777777" w:rsidR="000E22F2" w:rsidRPr="00D5478D" w:rsidRDefault="000E22F2" w:rsidP="000E22F2">
      <w:pPr>
        <w:pStyle w:val="ListParagraph"/>
        <w:rPr>
          <w:rFonts w:ascii="Calibri" w:hAnsi="Calibri" w:cs="Calibri"/>
          <w:sz w:val="22"/>
          <w:szCs w:val="22"/>
        </w:rPr>
      </w:pPr>
    </w:p>
    <w:p w14:paraId="21C7D10B"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owner of the building must actively reside in the living area of the structure a minimum of six months a year;</w:t>
      </w:r>
    </w:p>
    <w:p w14:paraId="09AB6A5E" w14:textId="77777777" w:rsidR="000E22F2" w:rsidRPr="00D5478D" w:rsidRDefault="000E22F2" w:rsidP="000E22F2">
      <w:pPr>
        <w:pStyle w:val="BodyText"/>
        <w:ind w:left="360"/>
        <w:rPr>
          <w:rFonts w:ascii="Calibri" w:hAnsi="Calibri" w:cs="Calibri"/>
          <w:sz w:val="22"/>
          <w:szCs w:val="22"/>
        </w:rPr>
      </w:pPr>
    </w:p>
    <w:p w14:paraId="101C43AF"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owner of the building may not lease any or all portion of the building to any other person;</w:t>
      </w:r>
    </w:p>
    <w:p w14:paraId="275D5882" w14:textId="77777777" w:rsidR="000E22F2" w:rsidRPr="00D5478D" w:rsidRDefault="000E22F2" w:rsidP="009201F7">
      <w:pPr>
        <w:pStyle w:val="ListParagraph"/>
        <w:tabs>
          <w:tab w:val="left" w:pos="360"/>
        </w:tabs>
        <w:rPr>
          <w:rFonts w:ascii="Calibri" w:hAnsi="Calibri" w:cs="Calibri"/>
          <w:sz w:val="22"/>
          <w:szCs w:val="22"/>
        </w:rPr>
      </w:pPr>
    </w:p>
    <w:p w14:paraId="43193517"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storage/garage area must be completely within the enclosed building;</w:t>
      </w:r>
    </w:p>
    <w:p w14:paraId="3916803C" w14:textId="77777777" w:rsidR="000E22F2" w:rsidRPr="00D5478D" w:rsidRDefault="000E22F2" w:rsidP="009201F7">
      <w:pPr>
        <w:pStyle w:val="ListParagraph"/>
        <w:tabs>
          <w:tab w:val="left" w:pos="360"/>
        </w:tabs>
        <w:rPr>
          <w:rFonts w:ascii="Calibri" w:hAnsi="Calibri" w:cs="Calibri"/>
          <w:sz w:val="22"/>
          <w:szCs w:val="22"/>
        </w:rPr>
      </w:pPr>
    </w:p>
    <w:p w14:paraId="2F423F36"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There must be separate outside entrances for the living area and storage/garage area;</w:t>
      </w:r>
    </w:p>
    <w:p w14:paraId="1B7FC40D" w14:textId="77777777" w:rsidR="000E22F2" w:rsidRPr="00D5478D" w:rsidRDefault="000E22F2" w:rsidP="009201F7">
      <w:pPr>
        <w:pStyle w:val="ListParagraph"/>
        <w:tabs>
          <w:tab w:val="left" w:pos="360"/>
        </w:tabs>
        <w:rPr>
          <w:rFonts w:ascii="Calibri" w:hAnsi="Calibri" w:cs="Calibri"/>
          <w:sz w:val="22"/>
          <w:szCs w:val="22"/>
        </w:rPr>
      </w:pPr>
    </w:p>
    <w:p w14:paraId="0F90DA80"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separation wall between the storage/garage and living area shall be 5/8-inch fire-code drywall;</w:t>
      </w:r>
    </w:p>
    <w:p w14:paraId="431B27AF" w14:textId="77777777" w:rsidR="000E22F2" w:rsidRPr="00D5478D" w:rsidRDefault="000E22F2" w:rsidP="009201F7">
      <w:pPr>
        <w:pStyle w:val="ListParagraph"/>
        <w:tabs>
          <w:tab w:val="left" w:pos="360"/>
        </w:tabs>
        <w:rPr>
          <w:rFonts w:ascii="Calibri" w:hAnsi="Calibri" w:cs="Calibri"/>
          <w:sz w:val="22"/>
          <w:szCs w:val="22"/>
        </w:rPr>
      </w:pPr>
    </w:p>
    <w:p w14:paraId="03CE2D7C"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The living area must include a full kitchen, living area, full bathroom, at least one bedroom and laundry facilities;</w:t>
      </w:r>
    </w:p>
    <w:p w14:paraId="17B39769" w14:textId="77777777" w:rsidR="000E22F2" w:rsidRPr="00D5478D" w:rsidRDefault="000E22F2" w:rsidP="009201F7">
      <w:pPr>
        <w:pStyle w:val="ListParagraph"/>
        <w:tabs>
          <w:tab w:val="left" w:pos="360"/>
        </w:tabs>
        <w:rPr>
          <w:rFonts w:ascii="Calibri" w:hAnsi="Calibri" w:cs="Calibri"/>
          <w:sz w:val="22"/>
          <w:szCs w:val="22"/>
        </w:rPr>
      </w:pPr>
    </w:p>
    <w:p w14:paraId="5FC454CF"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Shop-style dwellings do not include structures with corrugated steel siding.</w:t>
      </w:r>
    </w:p>
    <w:p w14:paraId="09F675D9" w14:textId="77777777" w:rsidR="000E22F2" w:rsidRPr="00D5478D" w:rsidRDefault="000E22F2" w:rsidP="009201F7">
      <w:pPr>
        <w:pStyle w:val="BodyText"/>
        <w:tabs>
          <w:tab w:val="left" w:pos="360"/>
        </w:tabs>
        <w:ind w:left="360"/>
        <w:rPr>
          <w:rFonts w:ascii="Calibri" w:hAnsi="Calibri" w:cs="Calibri"/>
          <w:sz w:val="22"/>
          <w:szCs w:val="22"/>
        </w:rPr>
      </w:pPr>
    </w:p>
    <w:p w14:paraId="4F13C7D8"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 xml:space="preserve">Shop-style dwellings shall include more than one roofline. </w:t>
      </w:r>
    </w:p>
    <w:p w14:paraId="44E68448" w14:textId="77777777" w:rsidR="000E22F2" w:rsidRPr="00D5478D" w:rsidRDefault="000E22F2" w:rsidP="009201F7">
      <w:pPr>
        <w:pStyle w:val="ListParagraph"/>
        <w:tabs>
          <w:tab w:val="left" w:pos="360"/>
        </w:tabs>
        <w:rPr>
          <w:rFonts w:ascii="Calibri" w:hAnsi="Calibri" w:cs="Calibri"/>
          <w:sz w:val="22"/>
          <w:szCs w:val="22"/>
        </w:rPr>
      </w:pPr>
    </w:p>
    <w:p w14:paraId="5A6D9DB0"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 xml:space="preserve">Shop-style dwellings are required to obtain written consent of </w:t>
      </w:r>
      <w:r w:rsidRPr="00D5478D">
        <w:rPr>
          <w:rFonts w:ascii="Calibri" w:hAnsi="Calibri" w:cs="Calibri"/>
          <w:color w:val="000000"/>
          <w:sz w:val="22"/>
          <w:szCs w:val="22"/>
        </w:rPr>
        <w:t>one hundred (100) percent</w:t>
      </w:r>
      <w:r w:rsidRPr="00D5478D">
        <w:rPr>
          <w:rFonts w:ascii="Calibri" w:hAnsi="Calibri" w:cs="Calibri"/>
          <w:sz w:val="22"/>
          <w:szCs w:val="22"/>
        </w:rPr>
        <w:t xml:space="preserve"> of property owners owning property immediately adjacent (excluding streets and alleys) to the proposed building site and of fifty (50) percent of the property owners within two hundred fifty (250) feet (excluding streets and alleys) of said proposed shop-style dwelling property line. </w:t>
      </w:r>
    </w:p>
    <w:p w14:paraId="3A47597B" w14:textId="77777777" w:rsidR="000E22F2" w:rsidRPr="00D5478D" w:rsidRDefault="000E22F2" w:rsidP="000E22F2">
      <w:pPr>
        <w:pStyle w:val="ListParagraph"/>
        <w:rPr>
          <w:rFonts w:ascii="Calibri" w:hAnsi="Calibri" w:cs="Calibri"/>
          <w:sz w:val="22"/>
          <w:szCs w:val="22"/>
        </w:rPr>
      </w:pPr>
    </w:p>
    <w:p w14:paraId="5E4096C7" w14:textId="77777777" w:rsidR="000E22F2" w:rsidRPr="00D5478D" w:rsidRDefault="000E22F2">
      <w:pPr>
        <w:pStyle w:val="BodyText"/>
        <w:widowControl/>
        <w:numPr>
          <w:ilvl w:val="1"/>
          <w:numId w:val="70"/>
        </w:numPr>
        <w:tabs>
          <w:tab w:val="clear" w:pos="720"/>
          <w:tab w:val="clear" w:pos="1440"/>
          <w:tab w:val="clear" w:pos="2160"/>
          <w:tab w:val="left" w:pos="360"/>
        </w:tabs>
        <w:ind w:left="360"/>
        <w:rPr>
          <w:rFonts w:ascii="Calibri" w:hAnsi="Calibri" w:cs="Calibri"/>
          <w:sz w:val="22"/>
          <w:szCs w:val="22"/>
        </w:rPr>
      </w:pPr>
      <w:r w:rsidRPr="00D5478D">
        <w:rPr>
          <w:rFonts w:ascii="Calibri" w:hAnsi="Calibri" w:cs="Calibri"/>
          <w:sz w:val="22"/>
          <w:szCs w:val="22"/>
        </w:rPr>
        <w:t>Figures 4.24.5.a and 4.24.5.b (below) includes examples of dwellings which may meet the definition of “Shop-style dwellings” and the conditions of Chapter 4.24:</w:t>
      </w:r>
    </w:p>
    <w:p w14:paraId="6EE53AFD" w14:textId="77777777" w:rsidR="000E22F2" w:rsidRPr="00D5478D" w:rsidRDefault="000E22F2" w:rsidP="000E22F2">
      <w:pPr>
        <w:pStyle w:val="BodyText"/>
        <w:tabs>
          <w:tab w:val="center" w:pos="2160"/>
          <w:tab w:val="center" w:pos="7200"/>
        </w:tabs>
        <w:rPr>
          <w:rFonts w:ascii="Calibri" w:hAnsi="Calibri" w:cs="Calibri"/>
          <w:color w:val="FF0000"/>
          <w:sz w:val="22"/>
          <w:szCs w:val="22"/>
        </w:rPr>
      </w:pPr>
    </w:p>
    <w:p w14:paraId="6B14EEEC" w14:textId="77777777" w:rsidR="000E22F2" w:rsidRPr="00D5478D" w:rsidRDefault="000E22F2" w:rsidP="000E22F2">
      <w:pPr>
        <w:pStyle w:val="BodyText"/>
        <w:tabs>
          <w:tab w:val="center" w:pos="2160"/>
          <w:tab w:val="center" w:pos="7200"/>
        </w:tabs>
        <w:rPr>
          <w:rFonts w:ascii="Calibri" w:hAnsi="Calibri" w:cs="Calibri"/>
          <w:sz w:val="22"/>
          <w:szCs w:val="22"/>
        </w:rPr>
      </w:pPr>
      <w:r w:rsidRPr="00D5478D">
        <w:rPr>
          <w:rFonts w:ascii="Calibri" w:hAnsi="Calibri" w:cs="Calibri"/>
          <w:color w:val="FF0000"/>
          <w:sz w:val="22"/>
          <w:szCs w:val="22"/>
        </w:rPr>
        <w:t xml:space="preserve"> </w:t>
      </w:r>
      <w:r w:rsidRPr="00D5478D">
        <w:rPr>
          <w:rFonts w:ascii="Calibri" w:hAnsi="Calibri" w:cs="Calibri"/>
          <w:sz w:val="22"/>
          <w:szCs w:val="22"/>
        </w:rPr>
        <w:t xml:space="preserve">                 </w:t>
      </w:r>
    </w:p>
    <w:p w14:paraId="1D1ECD0C" w14:textId="77777777" w:rsidR="000E22F2" w:rsidRPr="00D5478D" w:rsidRDefault="000E22F2" w:rsidP="000E22F2">
      <w:pPr>
        <w:pStyle w:val="BodyText"/>
        <w:tabs>
          <w:tab w:val="center" w:pos="2160"/>
          <w:tab w:val="center" w:pos="7200"/>
        </w:tabs>
        <w:rPr>
          <w:rFonts w:ascii="Calibri" w:hAnsi="Calibri" w:cs="Calibri"/>
          <w:b/>
          <w:sz w:val="22"/>
          <w:szCs w:val="22"/>
        </w:rPr>
      </w:pPr>
      <w:r w:rsidRPr="00D5478D">
        <w:rPr>
          <w:rFonts w:ascii="Calibri" w:hAnsi="Calibri" w:cs="Calibri"/>
          <w:sz w:val="22"/>
          <w:szCs w:val="22"/>
        </w:rPr>
        <w:br w:type="page"/>
      </w:r>
      <w:r w:rsidRPr="00D5478D">
        <w:rPr>
          <w:rFonts w:ascii="Calibri" w:hAnsi="Calibri" w:cs="Calibri"/>
          <w:b/>
          <w:sz w:val="22"/>
          <w:szCs w:val="22"/>
        </w:rPr>
        <w:lastRenderedPageBreak/>
        <w:t xml:space="preserve">                          Figure 4.24.5.a</w:t>
      </w:r>
      <w:r w:rsidRPr="00D5478D">
        <w:rPr>
          <w:rFonts w:ascii="Calibri" w:hAnsi="Calibri" w:cs="Calibri"/>
          <w:b/>
          <w:sz w:val="22"/>
          <w:szCs w:val="22"/>
        </w:rPr>
        <w:tab/>
        <w:t>Figure 4.24.5.b</w:t>
      </w:r>
    </w:p>
    <w:p w14:paraId="41ACFBD5" w14:textId="77777777" w:rsidR="000E22F2" w:rsidRPr="00D5478D" w:rsidRDefault="000E22F2" w:rsidP="000E22F2">
      <w:pPr>
        <w:pStyle w:val="BodyText"/>
        <w:tabs>
          <w:tab w:val="center" w:pos="2160"/>
          <w:tab w:val="center" w:pos="7200"/>
        </w:tabs>
        <w:ind w:left="360"/>
        <w:rPr>
          <w:rFonts w:ascii="Calibri" w:hAnsi="Calibri" w:cs="Calibri"/>
          <w:b/>
          <w:bCs/>
          <w:sz w:val="22"/>
          <w:szCs w:val="22"/>
        </w:rPr>
      </w:pPr>
      <w:r w:rsidRPr="00D5478D">
        <w:rPr>
          <w:rFonts w:ascii="Calibri" w:hAnsi="Calibri" w:cs="Calibri"/>
          <w:bCs/>
          <w:sz w:val="22"/>
          <w:szCs w:val="22"/>
        </w:rPr>
        <w:tab/>
      </w:r>
      <w:r w:rsidR="00A556AD" w:rsidRPr="00D5478D">
        <w:rPr>
          <w:rFonts w:ascii="Calibri" w:hAnsi="Calibri" w:cs="Calibri"/>
          <w:b/>
          <w:noProof/>
          <w:sz w:val="22"/>
          <w:szCs w:val="22"/>
        </w:rPr>
        <w:drawing>
          <wp:inline distT="0" distB="0" distL="0" distR="0" wp14:anchorId="3DBF4601" wp14:editId="6DED5B65">
            <wp:extent cx="2514600" cy="1308100"/>
            <wp:effectExtent l="0" t="0" r="0" b="0"/>
            <wp:docPr id="20" name="Picture 7" descr="A picture containing grass, sky, building,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grass, sky, building, outdoor&#10;&#10;Description automatically generated"/>
                    <pic:cNvPicPr>
                      <a:picLocks/>
                    </pic:cNvPicPr>
                  </pic:nvPicPr>
                  <pic:blipFill>
                    <a:blip r:embed="rId47">
                      <a:extLst>
                        <a:ext uri="{28A0092B-C50C-407E-A947-70E740481C1C}">
                          <a14:useLocalDpi xmlns:a14="http://schemas.microsoft.com/office/drawing/2010/main" val="0"/>
                        </a:ext>
                      </a:extLst>
                    </a:blip>
                    <a:srcRect t="7346"/>
                    <a:stretch>
                      <a:fillRect/>
                    </a:stretch>
                  </pic:blipFill>
                  <pic:spPr bwMode="auto">
                    <a:xfrm>
                      <a:off x="0" y="0"/>
                      <a:ext cx="2514600" cy="1308100"/>
                    </a:xfrm>
                    <a:prstGeom prst="rect">
                      <a:avLst/>
                    </a:prstGeom>
                    <a:noFill/>
                    <a:ln>
                      <a:noFill/>
                    </a:ln>
                  </pic:spPr>
                </pic:pic>
              </a:graphicData>
            </a:graphic>
          </wp:inline>
        </w:drawing>
      </w:r>
      <w:r w:rsidRPr="00D5478D">
        <w:rPr>
          <w:rFonts w:ascii="Calibri" w:hAnsi="Calibri" w:cs="Calibri"/>
          <w:bCs/>
          <w:sz w:val="22"/>
          <w:szCs w:val="22"/>
        </w:rPr>
        <w:tab/>
      </w:r>
      <w:r w:rsidR="00A556AD" w:rsidRPr="00D5478D">
        <w:rPr>
          <w:rFonts w:ascii="Calibri" w:hAnsi="Calibri" w:cs="Calibri"/>
          <w:b/>
          <w:noProof/>
          <w:sz w:val="22"/>
          <w:szCs w:val="22"/>
        </w:rPr>
        <w:drawing>
          <wp:inline distT="0" distB="0" distL="0" distR="0" wp14:anchorId="45D81306" wp14:editId="0D5EA539">
            <wp:extent cx="2514600" cy="1308100"/>
            <wp:effectExtent l="0" t="0" r="0" b="0"/>
            <wp:docPr id="21" name="Picture 6" descr="A picture containing text, building,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building, house&#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1308100"/>
                    </a:xfrm>
                    <a:prstGeom prst="rect">
                      <a:avLst/>
                    </a:prstGeom>
                    <a:noFill/>
                    <a:ln>
                      <a:noFill/>
                    </a:ln>
                  </pic:spPr>
                </pic:pic>
              </a:graphicData>
            </a:graphic>
          </wp:inline>
        </w:drawing>
      </w:r>
    </w:p>
    <w:p w14:paraId="2445F63E" w14:textId="77777777" w:rsidR="000E22F2" w:rsidRPr="00D5478D" w:rsidRDefault="000E22F2" w:rsidP="000E22F2">
      <w:pPr>
        <w:pStyle w:val="BodyText"/>
        <w:rPr>
          <w:rFonts w:ascii="Calibri" w:hAnsi="Calibri" w:cs="Calibri"/>
          <w:b/>
          <w:bCs/>
          <w:sz w:val="22"/>
          <w:szCs w:val="22"/>
        </w:rPr>
      </w:pPr>
    </w:p>
    <w:p w14:paraId="2B047687" w14:textId="77777777" w:rsidR="000E22F2" w:rsidRPr="00D5478D" w:rsidRDefault="000E22F2">
      <w:pPr>
        <w:pStyle w:val="BodyText"/>
        <w:widowControl/>
        <w:numPr>
          <w:ilvl w:val="1"/>
          <w:numId w:val="70"/>
        </w:numPr>
        <w:tabs>
          <w:tab w:val="clear" w:pos="720"/>
          <w:tab w:val="clear" w:pos="1440"/>
          <w:tab w:val="clear" w:pos="2160"/>
          <w:tab w:val="left" w:pos="270"/>
        </w:tabs>
        <w:ind w:left="270"/>
        <w:rPr>
          <w:rFonts w:ascii="Calibri" w:hAnsi="Calibri" w:cs="Calibri"/>
          <w:bCs/>
          <w:sz w:val="22"/>
          <w:szCs w:val="22"/>
        </w:rPr>
      </w:pPr>
      <w:r w:rsidRPr="00D5478D">
        <w:rPr>
          <w:rFonts w:ascii="Calibri" w:hAnsi="Calibri" w:cs="Calibri"/>
          <w:bCs/>
          <w:sz w:val="22"/>
          <w:szCs w:val="22"/>
        </w:rPr>
        <w:t>Figure 4.24.6.a and 4.24.6.b (below) includes examples of dwellings that either do not meet the definition of “Shop-style dwellings” or they do not meet all of the requirements of Chapter 4.24:</w:t>
      </w:r>
    </w:p>
    <w:p w14:paraId="6543CFE3" w14:textId="77777777" w:rsidR="000E22F2" w:rsidRPr="00D5478D" w:rsidRDefault="000E22F2" w:rsidP="000E22F2">
      <w:pPr>
        <w:pStyle w:val="BodyText"/>
        <w:tabs>
          <w:tab w:val="center" w:pos="2160"/>
          <w:tab w:val="center" w:pos="7200"/>
        </w:tabs>
        <w:ind w:left="720"/>
        <w:rPr>
          <w:rFonts w:ascii="Calibri" w:hAnsi="Calibri" w:cs="Calibri"/>
          <w:bCs/>
          <w:sz w:val="22"/>
          <w:szCs w:val="22"/>
        </w:rPr>
      </w:pPr>
    </w:p>
    <w:p w14:paraId="758B362A" w14:textId="77777777" w:rsidR="000E22F2" w:rsidRPr="00D5478D" w:rsidRDefault="000E22F2" w:rsidP="000E22F2">
      <w:pPr>
        <w:pStyle w:val="BodyText"/>
        <w:tabs>
          <w:tab w:val="center" w:pos="2160"/>
          <w:tab w:val="center" w:pos="7200"/>
        </w:tabs>
        <w:ind w:left="720"/>
        <w:rPr>
          <w:rFonts w:ascii="Calibri" w:hAnsi="Calibri" w:cs="Calibri"/>
          <w:b/>
          <w:sz w:val="22"/>
          <w:szCs w:val="22"/>
        </w:rPr>
      </w:pPr>
      <w:r w:rsidRPr="00D5478D">
        <w:rPr>
          <w:rFonts w:ascii="Calibri" w:hAnsi="Calibri" w:cs="Calibri"/>
          <w:bCs/>
          <w:sz w:val="22"/>
          <w:szCs w:val="22"/>
        </w:rPr>
        <w:tab/>
      </w:r>
      <w:r w:rsidRPr="00D5478D">
        <w:rPr>
          <w:rFonts w:ascii="Calibri" w:hAnsi="Calibri" w:cs="Calibri"/>
          <w:b/>
          <w:sz w:val="22"/>
          <w:szCs w:val="22"/>
        </w:rPr>
        <w:t>Figure 4.24.6.a</w:t>
      </w:r>
      <w:r w:rsidRPr="00D5478D">
        <w:rPr>
          <w:rFonts w:ascii="Calibri" w:hAnsi="Calibri" w:cs="Calibri"/>
          <w:b/>
          <w:sz w:val="22"/>
          <w:szCs w:val="22"/>
        </w:rPr>
        <w:tab/>
        <w:t>Figure 4.24.6.b</w:t>
      </w:r>
    </w:p>
    <w:p w14:paraId="78A9EF60" w14:textId="77777777" w:rsidR="000E22F2" w:rsidRPr="00D5478D" w:rsidRDefault="00A556AD" w:rsidP="000E22F2">
      <w:pPr>
        <w:pStyle w:val="BodyText"/>
        <w:tabs>
          <w:tab w:val="center" w:pos="2160"/>
          <w:tab w:val="center" w:pos="7200"/>
        </w:tabs>
        <w:ind w:left="720"/>
        <w:rPr>
          <w:rFonts w:ascii="Calibri" w:hAnsi="Calibri" w:cs="Calibri"/>
          <w:b/>
          <w:bCs/>
          <w:sz w:val="22"/>
          <w:szCs w:val="22"/>
        </w:rPr>
      </w:pPr>
      <w:r w:rsidRPr="00D5478D">
        <w:rPr>
          <w:noProof/>
        </w:rPr>
        <w:drawing>
          <wp:anchor distT="0" distB="0" distL="114300" distR="114300" simplePos="0" relativeHeight="251683840" behindDoc="1" locked="0" layoutInCell="1" allowOverlap="1" wp14:anchorId="02F53F99" wp14:editId="1595736D">
            <wp:simplePos x="0" y="0"/>
            <wp:positionH relativeFrom="column">
              <wp:posOffset>3364230</wp:posOffset>
            </wp:positionH>
            <wp:positionV relativeFrom="paragraph">
              <wp:posOffset>70485</wp:posOffset>
            </wp:positionV>
            <wp:extent cx="2515870" cy="1286510"/>
            <wp:effectExtent l="0" t="0" r="0" b="0"/>
            <wp:wrapNone/>
            <wp:docPr id="223" name="Picture 4" descr="A picture containing text, building,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building, house&#10;&#10;Description automatically generated"/>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587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78D">
        <w:rPr>
          <w:noProof/>
        </w:rPr>
        <w:drawing>
          <wp:anchor distT="0" distB="0" distL="114300" distR="114300" simplePos="0" relativeHeight="251682816" behindDoc="1" locked="0" layoutInCell="1" allowOverlap="1" wp14:anchorId="2179E1D6" wp14:editId="5BD992ED">
            <wp:simplePos x="0" y="0"/>
            <wp:positionH relativeFrom="column">
              <wp:posOffset>511810</wp:posOffset>
            </wp:positionH>
            <wp:positionV relativeFrom="paragraph">
              <wp:posOffset>48260</wp:posOffset>
            </wp:positionV>
            <wp:extent cx="2515870" cy="1286510"/>
            <wp:effectExtent l="0" t="0" r="0" b="0"/>
            <wp:wrapNone/>
            <wp:docPr id="222" name="Picture 5" descr="A picture containing text, grass, sky,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grass, sky, outdoor&#10;&#10;Description automatically generated"/>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587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F2" w:rsidRPr="00D5478D">
        <w:rPr>
          <w:rFonts w:ascii="Calibri" w:hAnsi="Calibri" w:cs="Calibri"/>
          <w:sz w:val="22"/>
          <w:szCs w:val="22"/>
        </w:rPr>
        <w:tab/>
      </w:r>
      <w:r w:rsidR="000E22F2" w:rsidRPr="00D5478D">
        <w:rPr>
          <w:rFonts w:ascii="Calibri" w:hAnsi="Calibri" w:cs="Calibri"/>
          <w:sz w:val="22"/>
          <w:szCs w:val="22"/>
        </w:rPr>
        <w:tab/>
      </w:r>
    </w:p>
    <w:p w14:paraId="2A513B53" w14:textId="77777777" w:rsidR="000E22F2" w:rsidRPr="00D5478D" w:rsidRDefault="000E22F2" w:rsidP="000E22F2">
      <w:pPr>
        <w:pStyle w:val="BodyText"/>
        <w:ind w:left="720"/>
        <w:rPr>
          <w:rFonts w:ascii="Calibri" w:hAnsi="Calibri" w:cs="Calibri"/>
          <w:b/>
          <w:bCs/>
          <w:sz w:val="22"/>
          <w:szCs w:val="22"/>
        </w:rPr>
      </w:pPr>
    </w:p>
    <w:p w14:paraId="095DA5F7" w14:textId="77777777" w:rsidR="009201F7" w:rsidRPr="00D5478D" w:rsidRDefault="009201F7" w:rsidP="000E22F2">
      <w:pPr>
        <w:spacing w:after="160" w:line="259" w:lineRule="auto"/>
        <w:rPr>
          <w:rFonts w:ascii="Calibri" w:hAnsi="Calibri" w:cs="Calibri"/>
          <w:b/>
          <w:bCs/>
          <w:sz w:val="22"/>
          <w:szCs w:val="22"/>
        </w:rPr>
      </w:pPr>
    </w:p>
    <w:p w14:paraId="68B49ACB" w14:textId="77777777" w:rsidR="009201F7" w:rsidRPr="00D5478D" w:rsidRDefault="009201F7" w:rsidP="000E22F2">
      <w:pPr>
        <w:spacing w:after="160" w:line="259" w:lineRule="auto"/>
        <w:rPr>
          <w:rFonts w:ascii="Calibri" w:hAnsi="Calibri" w:cs="Calibri"/>
          <w:b/>
          <w:bCs/>
          <w:sz w:val="22"/>
          <w:szCs w:val="22"/>
        </w:rPr>
      </w:pPr>
    </w:p>
    <w:p w14:paraId="73A34212" w14:textId="77777777" w:rsidR="009201F7" w:rsidRPr="00D5478D" w:rsidRDefault="009201F7" w:rsidP="000E22F2">
      <w:pPr>
        <w:spacing w:after="160" w:line="259" w:lineRule="auto"/>
        <w:rPr>
          <w:rFonts w:ascii="Calibri" w:hAnsi="Calibri" w:cs="Calibri"/>
          <w:b/>
          <w:bCs/>
          <w:sz w:val="22"/>
          <w:szCs w:val="22"/>
        </w:rPr>
      </w:pPr>
    </w:p>
    <w:p w14:paraId="592AB50F" w14:textId="77777777" w:rsidR="009201F7" w:rsidRPr="00D5478D" w:rsidRDefault="009201F7" w:rsidP="000E22F2">
      <w:pPr>
        <w:spacing w:after="160" w:line="259" w:lineRule="auto"/>
        <w:rPr>
          <w:rFonts w:ascii="Calibri" w:hAnsi="Calibri" w:cs="Calibri"/>
          <w:b/>
          <w:bCs/>
          <w:sz w:val="22"/>
          <w:szCs w:val="22"/>
        </w:rPr>
      </w:pPr>
    </w:p>
    <w:p w14:paraId="5670D857" w14:textId="77777777" w:rsidR="000E22F2" w:rsidRPr="004F5E51" w:rsidRDefault="000E22F2" w:rsidP="000E22F2">
      <w:pPr>
        <w:spacing w:after="160" w:line="259" w:lineRule="auto"/>
        <w:rPr>
          <w:rFonts w:ascii="Calibri" w:hAnsi="Calibri" w:cs="Calibri"/>
          <w:b/>
          <w:bCs/>
          <w:sz w:val="22"/>
          <w:szCs w:val="22"/>
        </w:rPr>
      </w:pPr>
      <w:r w:rsidRPr="004F5E51">
        <w:rPr>
          <w:rFonts w:ascii="Calibri" w:hAnsi="Calibri" w:cs="Calibri"/>
          <w:b/>
          <w:bCs/>
          <w:sz w:val="22"/>
          <w:szCs w:val="22"/>
        </w:rPr>
        <w:t xml:space="preserve">CHAPTER 4.25. EXTENDED HOME OCCUPATION. </w:t>
      </w:r>
    </w:p>
    <w:p w14:paraId="42285DEB" w14:textId="77777777" w:rsidR="000E22F2" w:rsidRPr="00D5478D" w:rsidRDefault="000E22F2" w:rsidP="000E22F2">
      <w:pPr>
        <w:pStyle w:val="BodyText2"/>
        <w:tabs>
          <w:tab w:val="num" w:pos="0"/>
        </w:tabs>
        <w:rPr>
          <w:rFonts w:ascii="Calibri" w:hAnsi="Calibri" w:cs="Calibri"/>
          <w:b w:val="0"/>
          <w:bCs w:val="0"/>
          <w:sz w:val="22"/>
          <w:szCs w:val="22"/>
          <w:u w:val="none"/>
        </w:rPr>
      </w:pPr>
      <w:r w:rsidRPr="00D5478D">
        <w:rPr>
          <w:rFonts w:ascii="Calibri" w:hAnsi="Calibri" w:cs="Calibri"/>
          <w:b w:val="0"/>
          <w:bCs w:val="0"/>
          <w:sz w:val="22"/>
          <w:szCs w:val="22"/>
          <w:u w:val="none"/>
        </w:rPr>
        <w:t>There are significant differences between home occupations conducted in residential dwellings on small tracts and those which may be operated in an accessory structure on the same property as a residential dwelling. The nature of resources available for use, the benefits and disadvantages created by home occupations, and the problems generated necessitate a distinction between home occupations and extended home occupations. Each concept is based on supplementing income, but due to density of development and different requirements on the placement of accessory structures extended home occupations typically require unique considerations. For the aforesaid reasons, certain types of uses may be permitted as extended home occupations in certain districts provided certain considerations are made.</w:t>
      </w:r>
    </w:p>
    <w:p w14:paraId="21A7D1D2" w14:textId="77777777" w:rsidR="000E22F2" w:rsidRPr="00D5478D" w:rsidRDefault="000E22F2" w:rsidP="000E22F2">
      <w:pPr>
        <w:pStyle w:val="BodyText2"/>
        <w:tabs>
          <w:tab w:val="num" w:pos="0"/>
          <w:tab w:val="num" w:pos="540"/>
        </w:tabs>
        <w:ind w:left="540" w:hanging="540"/>
        <w:rPr>
          <w:rFonts w:ascii="Calibri" w:hAnsi="Calibri" w:cs="Calibri"/>
          <w:b w:val="0"/>
          <w:bCs w:val="0"/>
          <w:sz w:val="22"/>
          <w:szCs w:val="22"/>
          <w:u w:val="none"/>
        </w:rPr>
      </w:pPr>
    </w:p>
    <w:p w14:paraId="3E2929C6" w14:textId="77777777" w:rsidR="000E22F2" w:rsidRPr="00D5478D" w:rsidRDefault="000E22F2" w:rsidP="00AC5090">
      <w:pPr>
        <w:pStyle w:val="BodyText2"/>
        <w:tabs>
          <w:tab w:val="left" w:pos="360"/>
        </w:tabs>
        <w:ind w:left="360" w:hanging="360"/>
        <w:rPr>
          <w:rFonts w:ascii="Calibri" w:hAnsi="Calibri" w:cs="Calibri"/>
          <w:b w:val="0"/>
          <w:bCs w:val="0"/>
          <w:sz w:val="22"/>
          <w:szCs w:val="22"/>
          <w:u w:val="none"/>
        </w:rPr>
      </w:pPr>
      <w:r w:rsidRPr="00D5478D">
        <w:rPr>
          <w:rFonts w:ascii="Calibri" w:hAnsi="Calibri" w:cs="Calibri"/>
          <w:b w:val="0"/>
          <w:bCs w:val="0"/>
          <w:sz w:val="22"/>
          <w:szCs w:val="22"/>
          <w:u w:val="none"/>
        </w:rPr>
        <w:t>1.</w:t>
      </w:r>
      <w:r w:rsidRPr="00D5478D">
        <w:rPr>
          <w:rFonts w:ascii="Calibri" w:hAnsi="Calibri" w:cs="Calibri"/>
          <w:b w:val="0"/>
          <w:bCs w:val="0"/>
          <w:sz w:val="22"/>
          <w:szCs w:val="22"/>
          <w:u w:val="none"/>
        </w:rPr>
        <w:tab/>
        <w:t>For the purpose of this section, provided all requirements are met, the following shall be considered extended home occupations:</w:t>
      </w:r>
    </w:p>
    <w:p w14:paraId="4C346B84" w14:textId="77777777" w:rsidR="000E22F2" w:rsidRPr="00D5478D" w:rsidRDefault="000E22F2" w:rsidP="000E22F2">
      <w:pPr>
        <w:pStyle w:val="BodyText2"/>
        <w:ind w:left="360" w:hanging="360"/>
        <w:rPr>
          <w:rFonts w:ascii="Calibri" w:hAnsi="Calibri" w:cs="Calibri"/>
          <w:b w:val="0"/>
          <w:bCs w:val="0"/>
          <w:sz w:val="22"/>
          <w:szCs w:val="22"/>
          <w:u w:val="none"/>
        </w:rPr>
      </w:pPr>
    </w:p>
    <w:p w14:paraId="120D97F3" w14:textId="77777777" w:rsidR="000E22F2" w:rsidRPr="00D5478D" w:rsidRDefault="000E22F2">
      <w:pPr>
        <w:pStyle w:val="BodyText2"/>
        <w:widowControl/>
        <w:numPr>
          <w:ilvl w:val="0"/>
          <w:numId w:val="80"/>
        </w:numPr>
        <w:tabs>
          <w:tab w:val="left" w:pos="720"/>
        </w:tabs>
        <w:autoSpaceDE/>
        <w:autoSpaceDN/>
        <w:adjustRightInd/>
        <w:ind w:left="720"/>
        <w:rPr>
          <w:rFonts w:ascii="Calibri" w:hAnsi="Calibri" w:cs="Calibri"/>
          <w:b w:val="0"/>
          <w:bCs w:val="0"/>
          <w:sz w:val="22"/>
          <w:szCs w:val="22"/>
          <w:u w:val="none"/>
        </w:rPr>
      </w:pPr>
      <w:r w:rsidRPr="00D5478D">
        <w:rPr>
          <w:rFonts w:ascii="Calibri" w:hAnsi="Calibri" w:cs="Calibri"/>
          <w:b w:val="0"/>
          <w:bCs w:val="0"/>
          <w:sz w:val="22"/>
          <w:szCs w:val="22"/>
          <w:u w:val="none"/>
        </w:rPr>
        <w:t>Personal services;</w:t>
      </w:r>
    </w:p>
    <w:p w14:paraId="2E8AF575" w14:textId="77777777" w:rsidR="000E22F2" w:rsidRPr="00D5478D" w:rsidRDefault="000E22F2" w:rsidP="000E22F2">
      <w:pPr>
        <w:pStyle w:val="BodyText2"/>
        <w:tabs>
          <w:tab w:val="left" w:pos="720"/>
        </w:tabs>
        <w:ind w:left="720"/>
        <w:rPr>
          <w:rFonts w:ascii="Calibri" w:hAnsi="Calibri" w:cs="Calibri"/>
          <w:b w:val="0"/>
          <w:bCs w:val="0"/>
          <w:sz w:val="22"/>
          <w:szCs w:val="22"/>
          <w:u w:val="none"/>
        </w:rPr>
      </w:pPr>
    </w:p>
    <w:p w14:paraId="23F75B7A" w14:textId="77777777" w:rsidR="000E22F2" w:rsidRPr="00D5478D" w:rsidRDefault="000E22F2">
      <w:pPr>
        <w:pStyle w:val="BodyText2"/>
        <w:widowControl/>
        <w:numPr>
          <w:ilvl w:val="0"/>
          <w:numId w:val="80"/>
        </w:numPr>
        <w:tabs>
          <w:tab w:val="left" w:pos="720"/>
        </w:tabs>
        <w:autoSpaceDE/>
        <w:autoSpaceDN/>
        <w:adjustRightInd/>
        <w:ind w:left="720"/>
        <w:rPr>
          <w:rFonts w:ascii="Calibri" w:hAnsi="Calibri" w:cs="Calibri"/>
          <w:b w:val="0"/>
          <w:bCs w:val="0"/>
          <w:sz w:val="22"/>
          <w:szCs w:val="22"/>
          <w:u w:val="none"/>
        </w:rPr>
      </w:pPr>
      <w:r w:rsidRPr="00D5478D">
        <w:rPr>
          <w:rFonts w:ascii="Calibri" w:hAnsi="Calibri" w:cs="Calibri"/>
          <w:b w:val="0"/>
          <w:bCs w:val="0"/>
          <w:sz w:val="22"/>
          <w:szCs w:val="22"/>
          <w:u w:val="none"/>
        </w:rPr>
        <w:t>Finance, insurance, and real estate services;</w:t>
      </w:r>
    </w:p>
    <w:p w14:paraId="637D2638" w14:textId="77777777" w:rsidR="000E22F2" w:rsidRPr="00D5478D" w:rsidRDefault="000E22F2" w:rsidP="000E22F2">
      <w:pPr>
        <w:pStyle w:val="BodyText2"/>
        <w:tabs>
          <w:tab w:val="left" w:pos="720"/>
        </w:tabs>
        <w:ind w:left="720"/>
        <w:rPr>
          <w:rFonts w:ascii="Calibri" w:hAnsi="Calibri" w:cs="Calibri"/>
          <w:b w:val="0"/>
          <w:bCs w:val="0"/>
          <w:sz w:val="22"/>
          <w:szCs w:val="22"/>
          <w:u w:val="none"/>
        </w:rPr>
      </w:pPr>
    </w:p>
    <w:p w14:paraId="53301672" w14:textId="77777777" w:rsidR="000E22F2" w:rsidRPr="00D5478D" w:rsidRDefault="000E22F2">
      <w:pPr>
        <w:pStyle w:val="BodyText2"/>
        <w:widowControl/>
        <w:numPr>
          <w:ilvl w:val="0"/>
          <w:numId w:val="80"/>
        </w:numPr>
        <w:tabs>
          <w:tab w:val="left" w:pos="720"/>
        </w:tabs>
        <w:autoSpaceDE/>
        <w:autoSpaceDN/>
        <w:adjustRightInd/>
        <w:ind w:left="720"/>
        <w:rPr>
          <w:rFonts w:ascii="Calibri" w:hAnsi="Calibri" w:cs="Calibri"/>
          <w:b w:val="0"/>
          <w:bCs w:val="0"/>
          <w:sz w:val="22"/>
          <w:szCs w:val="22"/>
          <w:u w:val="none"/>
        </w:rPr>
      </w:pPr>
      <w:r w:rsidRPr="00D5478D">
        <w:rPr>
          <w:rFonts w:ascii="Calibri" w:hAnsi="Calibri" w:cs="Calibri"/>
          <w:b w:val="0"/>
          <w:bCs w:val="0"/>
          <w:sz w:val="22"/>
          <w:szCs w:val="22"/>
          <w:u w:val="none"/>
        </w:rPr>
        <w:t>Sale of products grown or produced by the residents of the property;</w:t>
      </w:r>
    </w:p>
    <w:p w14:paraId="76DA0707" w14:textId="77777777" w:rsidR="000E22F2" w:rsidRPr="00D5478D" w:rsidRDefault="000E22F2" w:rsidP="000E22F2">
      <w:pPr>
        <w:pStyle w:val="BodyText2"/>
        <w:tabs>
          <w:tab w:val="left" w:pos="720"/>
        </w:tabs>
        <w:ind w:left="720"/>
        <w:rPr>
          <w:rFonts w:ascii="Calibri" w:hAnsi="Calibri" w:cs="Calibri"/>
          <w:b w:val="0"/>
          <w:bCs w:val="0"/>
          <w:sz w:val="22"/>
          <w:szCs w:val="22"/>
          <w:u w:val="none"/>
        </w:rPr>
      </w:pPr>
    </w:p>
    <w:p w14:paraId="254C7BCD" w14:textId="77777777" w:rsidR="000E22F2" w:rsidRPr="00D5478D" w:rsidRDefault="000E22F2">
      <w:pPr>
        <w:pStyle w:val="BodyText2"/>
        <w:widowControl/>
        <w:numPr>
          <w:ilvl w:val="0"/>
          <w:numId w:val="80"/>
        </w:numPr>
        <w:tabs>
          <w:tab w:val="left" w:pos="720"/>
        </w:tabs>
        <w:autoSpaceDE/>
        <w:autoSpaceDN/>
        <w:adjustRightInd/>
        <w:ind w:left="720"/>
        <w:rPr>
          <w:rFonts w:ascii="Calibri" w:hAnsi="Calibri" w:cs="Calibri"/>
          <w:b w:val="0"/>
          <w:bCs w:val="0"/>
          <w:sz w:val="22"/>
          <w:szCs w:val="22"/>
          <w:u w:val="none"/>
        </w:rPr>
      </w:pPr>
      <w:r w:rsidRPr="00D5478D">
        <w:rPr>
          <w:rFonts w:ascii="Calibri" w:hAnsi="Calibri" w:cs="Calibri"/>
          <w:b w:val="0"/>
          <w:bCs w:val="0"/>
          <w:sz w:val="22"/>
          <w:szCs w:val="22"/>
          <w:u w:val="none"/>
        </w:rPr>
        <w:t>Light manufacturing/repair/other services provided all performance standards are met or exceeded;</w:t>
      </w:r>
    </w:p>
    <w:p w14:paraId="02361C4D" w14:textId="77777777" w:rsidR="000E22F2" w:rsidRPr="00D5478D" w:rsidRDefault="000E22F2" w:rsidP="000E22F2">
      <w:pPr>
        <w:pStyle w:val="BodyText2"/>
        <w:tabs>
          <w:tab w:val="left" w:pos="720"/>
        </w:tabs>
        <w:ind w:left="720"/>
        <w:rPr>
          <w:rFonts w:ascii="Calibri" w:hAnsi="Calibri" w:cs="Calibri"/>
          <w:sz w:val="22"/>
          <w:szCs w:val="22"/>
        </w:rPr>
      </w:pPr>
    </w:p>
    <w:p w14:paraId="70E86B9E" w14:textId="77777777" w:rsidR="000E22F2" w:rsidRPr="00D5478D" w:rsidRDefault="000E22F2" w:rsidP="000E22F2">
      <w:pPr>
        <w:pStyle w:val="BodyText2"/>
        <w:tabs>
          <w:tab w:val="num" w:pos="0"/>
          <w:tab w:val="num" w:pos="540"/>
        </w:tabs>
        <w:ind w:left="540" w:hanging="540"/>
        <w:rPr>
          <w:rFonts w:ascii="Calibri" w:hAnsi="Calibri" w:cs="Calibri"/>
          <w:sz w:val="22"/>
          <w:szCs w:val="22"/>
        </w:rPr>
      </w:pPr>
      <w:r w:rsidRPr="00D5478D">
        <w:rPr>
          <w:rFonts w:ascii="Calibri" w:hAnsi="Calibri" w:cs="Calibri"/>
          <w:sz w:val="22"/>
          <w:szCs w:val="22"/>
        </w:rPr>
        <w:br w:type="page"/>
      </w:r>
      <w:r w:rsidRPr="00D5478D">
        <w:rPr>
          <w:rFonts w:ascii="Calibri" w:hAnsi="Calibri" w:cs="Calibri"/>
          <w:sz w:val="22"/>
          <w:szCs w:val="22"/>
        </w:rPr>
        <w:lastRenderedPageBreak/>
        <w:t>2.  Performance Standards</w:t>
      </w:r>
    </w:p>
    <w:p w14:paraId="1F758EB4" w14:textId="77777777" w:rsidR="000E22F2" w:rsidRPr="00D5478D" w:rsidRDefault="000E22F2" w:rsidP="000E22F2">
      <w:pPr>
        <w:pStyle w:val="BodyText2"/>
        <w:tabs>
          <w:tab w:val="num" w:pos="0"/>
          <w:tab w:val="num" w:pos="540"/>
        </w:tabs>
        <w:ind w:left="540" w:hanging="540"/>
        <w:rPr>
          <w:rFonts w:ascii="Calibri" w:hAnsi="Calibri" w:cs="Calibri"/>
          <w:sz w:val="22"/>
          <w:szCs w:val="22"/>
        </w:rPr>
      </w:pPr>
    </w:p>
    <w:p w14:paraId="7BF054FF"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bookmarkStart w:id="46" w:name="_Hlk109385769"/>
      <w:r w:rsidRPr="00D5478D">
        <w:rPr>
          <w:rFonts w:ascii="Calibri" w:hAnsi="Calibri" w:cs="Calibri"/>
          <w:sz w:val="22"/>
          <w:szCs w:val="22"/>
        </w:rPr>
        <w:t>An extended home occupation may not be changed to another extended home occupation except by the issuance of a separate conditional use permit.</w:t>
      </w:r>
    </w:p>
    <w:p w14:paraId="4DF9B106" w14:textId="77777777" w:rsidR="000E22F2" w:rsidRPr="00D5478D" w:rsidRDefault="000E22F2" w:rsidP="000E22F2">
      <w:pPr>
        <w:ind w:left="741"/>
        <w:jc w:val="both"/>
        <w:rPr>
          <w:rFonts w:ascii="Calibri" w:hAnsi="Calibri" w:cs="Calibri"/>
          <w:sz w:val="22"/>
          <w:szCs w:val="22"/>
        </w:rPr>
      </w:pPr>
    </w:p>
    <w:p w14:paraId="7F090CB7"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Individuals engaged in such occupation shall consist of family members residing on the premises and up to one (1) non-family employee.</w:t>
      </w:r>
    </w:p>
    <w:p w14:paraId="1939CB02" w14:textId="77777777" w:rsidR="000E22F2" w:rsidRPr="00D5478D" w:rsidRDefault="000E22F2" w:rsidP="000E22F2">
      <w:pPr>
        <w:ind w:left="741"/>
        <w:jc w:val="both"/>
        <w:rPr>
          <w:rFonts w:ascii="Calibri" w:hAnsi="Calibri" w:cs="Calibri"/>
          <w:sz w:val="22"/>
          <w:szCs w:val="22"/>
        </w:rPr>
      </w:pPr>
    </w:p>
    <w:p w14:paraId="592DCF3C"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There shall be no change in the outside appearance of the buildings or premises, or other visible evidence of the conduct of such home occupation other than one on-premise sign, not to exceed sixteen (16) square feet in area, non</w:t>
      </w:r>
      <w:r w:rsidRPr="00D5478D">
        <w:rPr>
          <w:rFonts w:ascii="Calibri" w:hAnsi="Calibri" w:cs="Calibri"/>
          <w:sz w:val="22"/>
          <w:szCs w:val="22"/>
        </w:rPr>
        <w:noBreakHyphen/>
        <w:t>illuminated.</w:t>
      </w:r>
    </w:p>
    <w:p w14:paraId="4D7423E3" w14:textId="77777777" w:rsidR="000E22F2" w:rsidRPr="00D5478D" w:rsidRDefault="000E22F2" w:rsidP="000E22F2">
      <w:pPr>
        <w:ind w:left="741"/>
        <w:jc w:val="both"/>
        <w:rPr>
          <w:rFonts w:ascii="Calibri" w:hAnsi="Calibri" w:cs="Calibri"/>
          <w:sz w:val="22"/>
          <w:szCs w:val="22"/>
        </w:rPr>
      </w:pPr>
    </w:p>
    <w:p w14:paraId="7B91954D"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 xml:space="preserve">The only retail sales allowed shall consist of the sale of commodities/products prepared on the premises in connection with such occupation or activity. </w:t>
      </w:r>
    </w:p>
    <w:p w14:paraId="1B19A303" w14:textId="77777777" w:rsidR="000E22F2" w:rsidRPr="00D5478D" w:rsidRDefault="000E22F2" w:rsidP="000E22F2">
      <w:pPr>
        <w:ind w:left="741"/>
        <w:jc w:val="both"/>
        <w:rPr>
          <w:rFonts w:ascii="Calibri" w:hAnsi="Calibri" w:cs="Calibri"/>
          <w:sz w:val="22"/>
          <w:szCs w:val="22"/>
        </w:rPr>
      </w:pPr>
    </w:p>
    <w:p w14:paraId="418F5D1E"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There shall be no outdoor storage of materials, vehicles, etc. related to the extended home occupation unless the aforementioned storage is placed behind a fence approved by the Board of Adjustment.</w:t>
      </w:r>
    </w:p>
    <w:p w14:paraId="33F41620" w14:textId="77777777" w:rsidR="000E22F2" w:rsidRPr="00D5478D" w:rsidRDefault="000E22F2" w:rsidP="000E22F2">
      <w:pPr>
        <w:pStyle w:val="ListParagraph"/>
        <w:rPr>
          <w:rFonts w:ascii="Calibri" w:hAnsi="Calibri" w:cs="Calibri"/>
          <w:sz w:val="22"/>
          <w:szCs w:val="22"/>
        </w:rPr>
      </w:pPr>
    </w:p>
    <w:p w14:paraId="36019561"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 xml:space="preserve">Extended home occupations shall be conducted in an accessory building. </w:t>
      </w:r>
    </w:p>
    <w:p w14:paraId="75CC7636" w14:textId="77777777" w:rsidR="000E22F2" w:rsidRPr="00D5478D" w:rsidRDefault="000E22F2" w:rsidP="000E22F2">
      <w:pPr>
        <w:pStyle w:val="ListParagraph"/>
        <w:rPr>
          <w:rFonts w:ascii="Calibri" w:hAnsi="Calibri" w:cs="Calibri"/>
          <w:sz w:val="22"/>
          <w:szCs w:val="22"/>
        </w:rPr>
      </w:pPr>
    </w:p>
    <w:p w14:paraId="3FDFFCDD"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No traffic shall be generated by such extended home occupation in greater volumes than would normally be expected in a residential neighborhood, and any need of parking generated by the conduct of such extended home occupation shall be provided off the street and other than in a required front yard.</w:t>
      </w:r>
    </w:p>
    <w:p w14:paraId="0EF47EE2" w14:textId="77777777" w:rsidR="000E22F2" w:rsidRPr="00D5478D" w:rsidRDefault="000E22F2" w:rsidP="000E22F2">
      <w:pPr>
        <w:ind w:left="741"/>
        <w:jc w:val="both"/>
        <w:rPr>
          <w:rFonts w:ascii="Calibri" w:hAnsi="Calibri" w:cs="Calibri"/>
          <w:sz w:val="22"/>
          <w:szCs w:val="22"/>
        </w:rPr>
      </w:pPr>
    </w:p>
    <w:p w14:paraId="54B45A59" w14:textId="77777777" w:rsidR="000E22F2" w:rsidRPr="00D5478D" w:rsidRDefault="000E22F2">
      <w:pPr>
        <w:widowControl/>
        <w:numPr>
          <w:ilvl w:val="0"/>
          <w:numId w:val="8"/>
        </w:numPr>
        <w:tabs>
          <w:tab w:val="clear" w:pos="1440"/>
          <w:tab w:val="num" w:pos="720"/>
        </w:tabs>
        <w:ind w:left="741" w:hanging="399"/>
        <w:jc w:val="both"/>
        <w:rPr>
          <w:rFonts w:ascii="Calibri" w:hAnsi="Calibri" w:cs="Calibri"/>
          <w:sz w:val="22"/>
          <w:szCs w:val="22"/>
        </w:rPr>
      </w:pPr>
      <w:r w:rsidRPr="00D5478D">
        <w:rPr>
          <w:rFonts w:ascii="Calibri" w:hAnsi="Calibri" w:cs="Calibri"/>
          <w:sz w:val="22"/>
          <w:szCs w:val="22"/>
        </w:rPr>
        <w:t>No equipment or process shall be used in such extended home occupation which creates noise, vibration, glare, fumes, odors, or electrical interference detectable to the normal senses off the lot. In the case of electrical interference, no equipment or process shall be used which creates visual or audible interference in any radio or television receivers off the premises or causes fluctuations in line voltage off the premises.</w:t>
      </w:r>
    </w:p>
    <w:p w14:paraId="25FAF5A8" w14:textId="77777777" w:rsidR="00904079" w:rsidRPr="00D5478D" w:rsidRDefault="00904079" w:rsidP="000E22F2">
      <w:pPr>
        <w:pStyle w:val="Heading8"/>
        <w:rPr>
          <w:rFonts w:ascii="Calibri" w:hAnsi="Calibri" w:cs="Calibri"/>
          <w:b w:val="0"/>
          <w:bCs/>
          <w:i/>
          <w:iCs/>
          <w:sz w:val="22"/>
          <w:szCs w:val="22"/>
        </w:rPr>
      </w:pPr>
    </w:p>
    <w:p w14:paraId="27AEE209" w14:textId="77777777" w:rsidR="000E22F2" w:rsidRPr="004F5E51" w:rsidRDefault="000E22F2" w:rsidP="000E22F2">
      <w:pPr>
        <w:pStyle w:val="Heading8"/>
        <w:rPr>
          <w:rFonts w:ascii="Calibri" w:hAnsi="Calibri" w:cs="Calibri"/>
          <w:strike/>
          <w:color w:val="auto"/>
          <w:sz w:val="22"/>
          <w:szCs w:val="22"/>
          <w:u w:val="none"/>
        </w:rPr>
      </w:pPr>
      <w:r w:rsidRPr="004F5E51">
        <w:rPr>
          <w:rFonts w:ascii="Calibri" w:hAnsi="Calibri" w:cs="Calibri"/>
          <w:color w:val="auto"/>
          <w:sz w:val="22"/>
          <w:szCs w:val="22"/>
          <w:u w:val="none"/>
        </w:rPr>
        <w:t>CHAPTER 4.26 PRIVATE CAMPGROUND</w:t>
      </w:r>
    </w:p>
    <w:p w14:paraId="7B2228FD" w14:textId="77777777" w:rsidR="000E22F2" w:rsidRPr="00D5478D" w:rsidRDefault="000E22F2" w:rsidP="000E22F2">
      <w:pPr>
        <w:tabs>
          <w:tab w:val="left" w:pos="0"/>
        </w:tabs>
        <w:jc w:val="both"/>
        <w:rPr>
          <w:rFonts w:ascii="Calibri" w:hAnsi="Calibri" w:cs="Calibri"/>
          <w:b/>
          <w:sz w:val="22"/>
          <w:szCs w:val="22"/>
          <w:u w:val="single"/>
        </w:rPr>
      </w:pPr>
    </w:p>
    <w:p w14:paraId="688B7B2D"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Section 4.26.01  Purpose.</w:t>
      </w:r>
    </w:p>
    <w:p w14:paraId="4A01648F" w14:textId="77777777" w:rsidR="000E22F2" w:rsidRPr="00D5478D" w:rsidRDefault="000E22F2" w:rsidP="000E22F2">
      <w:pPr>
        <w:jc w:val="both"/>
        <w:rPr>
          <w:rFonts w:ascii="Calibri" w:hAnsi="Calibri" w:cs="Calibri"/>
          <w:b/>
          <w:bCs/>
          <w:sz w:val="22"/>
          <w:szCs w:val="22"/>
          <w:u w:val="single"/>
        </w:rPr>
      </w:pPr>
    </w:p>
    <w:p w14:paraId="327B9B6A"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The purpose of this section is to provide for areas in the Town for recreational vehicles to be located and occupied as temporary living quarters in a campground setting.</w:t>
      </w:r>
    </w:p>
    <w:p w14:paraId="4B0606B3" w14:textId="77777777" w:rsidR="000E22F2" w:rsidRPr="00D5478D" w:rsidRDefault="000E22F2" w:rsidP="000E22F2">
      <w:pPr>
        <w:jc w:val="both"/>
        <w:rPr>
          <w:rFonts w:ascii="Calibri" w:hAnsi="Calibri" w:cs="Calibri"/>
          <w:b/>
          <w:sz w:val="22"/>
          <w:szCs w:val="22"/>
          <w:u w:val="single"/>
        </w:rPr>
      </w:pPr>
    </w:p>
    <w:p w14:paraId="413BEF06" w14:textId="77777777" w:rsidR="000E22F2" w:rsidRPr="00D5478D" w:rsidRDefault="000E22F2" w:rsidP="000E22F2">
      <w:pPr>
        <w:jc w:val="both"/>
        <w:rPr>
          <w:rFonts w:ascii="Calibri" w:hAnsi="Calibri" w:cs="Calibri"/>
          <w:b/>
          <w:bCs/>
          <w:sz w:val="22"/>
          <w:szCs w:val="22"/>
          <w:u w:val="single"/>
        </w:rPr>
      </w:pPr>
      <w:r w:rsidRPr="00D5478D">
        <w:rPr>
          <w:rFonts w:ascii="Calibri" w:hAnsi="Calibri" w:cs="Calibri"/>
          <w:b/>
          <w:bCs/>
          <w:sz w:val="22"/>
          <w:szCs w:val="22"/>
          <w:u w:val="single"/>
        </w:rPr>
        <w:t>Section 4.26.02  Minimum Requirements.</w:t>
      </w:r>
    </w:p>
    <w:p w14:paraId="334D8588" w14:textId="77777777" w:rsidR="000E22F2" w:rsidRPr="00D5478D" w:rsidRDefault="000E22F2" w:rsidP="000E22F2">
      <w:pPr>
        <w:jc w:val="both"/>
        <w:rPr>
          <w:rFonts w:ascii="Calibri" w:hAnsi="Calibri" w:cs="Calibri"/>
          <w:b/>
          <w:sz w:val="22"/>
          <w:szCs w:val="22"/>
          <w:u w:val="single"/>
        </w:rPr>
      </w:pPr>
    </w:p>
    <w:p w14:paraId="40088FC4" w14:textId="77777777" w:rsidR="000E22F2" w:rsidRPr="00D5478D" w:rsidRDefault="000E22F2">
      <w:pPr>
        <w:widowControl/>
        <w:numPr>
          <w:ilvl w:val="0"/>
          <w:numId w:val="7"/>
        </w:numPr>
        <w:tabs>
          <w:tab w:val="clear" w:pos="720"/>
          <w:tab w:val="num" w:pos="374"/>
        </w:tabs>
        <w:spacing w:before="140"/>
        <w:ind w:left="374"/>
        <w:jc w:val="both"/>
        <w:rPr>
          <w:rFonts w:ascii="Calibri" w:hAnsi="Calibri" w:cs="Calibri"/>
          <w:bCs/>
          <w:sz w:val="22"/>
          <w:szCs w:val="22"/>
        </w:rPr>
      </w:pPr>
      <w:r w:rsidRPr="00D5478D">
        <w:rPr>
          <w:rFonts w:ascii="Calibri" w:hAnsi="Calibri" w:cs="Calibri"/>
          <w:bCs/>
          <w:sz w:val="22"/>
          <w:szCs w:val="22"/>
        </w:rPr>
        <w:t>A private campground shall comply with the following conditions:</w:t>
      </w:r>
    </w:p>
    <w:p w14:paraId="2380387B"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A private campground may not be permitted on a parcel that contains an existing single-family residence.</w:t>
      </w:r>
    </w:p>
    <w:p w14:paraId="09039E34"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 xml:space="preserve">Each campsite shall contain at least four thousand (4,000) square feet. </w:t>
      </w:r>
    </w:p>
    <w:p w14:paraId="6AD8EA5C"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lastRenderedPageBreak/>
        <w:t>Access roads shall be provided to each campsite and all access roads shall have a minimum unobstructed width of fourteen (14) feet for all one-way roads, and twenty (20) feet for all two-way roads.</w:t>
      </w:r>
    </w:p>
    <w:p w14:paraId="1EA3B17A"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No manufactured homes shall be located in the campground.</w:t>
      </w:r>
    </w:p>
    <w:p w14:paraId="08DC57EF"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The campground shall be supplied with electricity, potable water and sanitary sewage disposal facilities.</w:t>
      </w:r>
    </w:p>
    <w:p w14:paraId="082631A9"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Garbage and rubbish storage and disposal shall be handled in such a manner so as not to create a health hazard, rodent harborage, insect breeding areas, accident or fire hazards, or air pollution. The campground shall provide a sanitary method of disposing of solid waste, in compliance with state laws, rules and regulations.  It is recommended that one (1) refuse collection station shall be provided, with a minimum of one (1) two-yard dumpster situated on a concrete pad, screened on four sides, for each twelve (12) tenants or fractions thereof, conveniently located to serve tenants not more than one hundred fifty (150) feet from any camper served, and to be conveniently located for collection.</w:t>
      </w:r>
    </w:p>
    <w:p w14:paraId="3C4BDEF6"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The grounds shall be kept free of rubbish, trash, or debris, which could become a safety hazard.</w:t>
      </w:r>
    </w:p>
    <w:p w14:paraId="45B5508B"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The growth of brush, weeds, and grass shall be controlled. All areas shall be maintained to prevent the growth of ragweed, poison ivy, poison oak, poison sumac and other noxious weeds considered detrimental to health.</w:t>
      </w:r>
    </w:p>
    <w:p w14:paraId="57DFC1C8"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A private campground shall have a responsible person on duty/point of contact at all times.</w:t>
      </w:r>
    </w:p>
    <w:p w14:paraId="3E19F4F7"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 xml:space="preserve">The owner of the private campground shall keep accurate record of guests. Such a record shall be available for inspection and copying by the Secretary of Health or Zoning Officer for the purpose of protecting the health or life of persons or for an emergency which may affect the public health. The registry shall contain the name of the guest, the number in the party, the place of permanent residence of the guest, the date of registration, the date of departure, and the motor vehicle license number of the registrant. These records shall be kept for a minimum of one (1) year.  </w:t>
      </w:r>
    </w:p>
    <w:p w14:paraId="04D7835F"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Public Safety Access – The owner of the private campground shall allow Law Enforcement and Summit personnel immediate access to determine if the terms and conditions within the conditional use permit are complied with.</w:t>
      </w:r>
    </w:p>
    <w:p w14:paraId="5AD78C9B"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In the event the private campground does not comply with the terms of the conditional use permit and said permit is revoked, the owner of the private campground may be required, at their expense, to restore the site to a condition determined by the Board of Adjustment,  including the removal of all campers or RV’s, dumpsters, and other related vehicles, or to a use permitted by the zoning ordinance.</w:t>
      </w:r>
    </w:p>
    <w:p w14:paraId="1A39FFE3" w14:textId="77777777" w:rsidR="000E22F2" w:rsidRPr="00D5478D" w:rsidRDefault="000E22F2">
      <w:pPr>
        <w:widowControl/>
        <w:numPr>
          <w:ilvl w:val="1"/>
          <w:numId w:val="7"/>
        </w:numPr>
        <w:tabs>
          <w:tab w:val="clear" w:pos="1440"/>
          <w:tab w:val="left" w:pos="748"/>
        </w:tabs>
        <w:spacing w:before="140"/>
        <w:ind w:left="748"/>
        <w:jc w:val="both"/>
        <w:rPr>
          <w:rFonts w:ascii="Calibri" w:hAnsi="Calibri" w:cs="Calibri"/>
          <w:bCs/>
          <w:sz w:val="22"/>
          <w:szCs w:val="22"/>
        </w:rPr>
      </w:pPr>
      <w:r w:rsidRPr="00D5478D">
        <w:rPr>
          <w:rFonts w:ascii="Calibri" w:hAnsi="Calibri" w:cs="Calibri"/>
          <w:bCs/>
          <w:sz w:val="22"/>
          <w:szCs w:val="22"/>
        </w:rPr>
        <w:t>All applicable requirements of the South Dakota Department of Health shall be met.</w:t>
      </w:r>
    </w:p>
    <w:p w14:paraId="3E1A5852" w14:textId="77777777" w:rsidR="000E22F2" w:rsidRPr="00D5478D" w:rsidRDefault="000E22F2" w:rsidP="000E22F2">
      <w:pPr>
        <w:pStyle w:val="ListParagraph"/>
        <w:rPr>
          <w:rFonts w:ascii="Calibri" w:hAnsi="Calibri" w:cs="Calibri"/>
          <w:sz w:val="22"/>
          <w:szCs w:val="22"/>
        </w:rPr>
      </w:pPr>
    </w:p>
    <w:bookmarkEnd w:id="46"/>
    <w:p w14:paraId="13BB05C1" w14:textId="77777777" w:rsidR="000E22F2" w:rsidRPr="00D5478D" w:rsidRDefault="000E22F2" w:rsidP="000E22F2">
      <w:pPr>
        <w:jc w:val="center"/>
        <w:rPr>
          <w:rFonts w:ascii="Calibri" w:hAnsi="Calibri" w:cs="Calibri"/>
          <w:b/>
          <w:bCs/>
          <w:sz w:val="22"/>
          <w:szCs w:val="22"/>
        </w:rPr>
      </w:pPr>
      <w:r w:rsidRPr="00D5478D">
        <w:rPr>
          <w:rFonts w:ascii="Calibri" w:hAnsi="Calibri" w:cs="Calibri"/>
          <w:b/>
          <w:bCs/>
          <w:sz w:val="22"/>
          <w:szCs w:val="22"/>
          <w:u w:val="single"/>
        </w:rPr>
        <w:br w:type="page"/>
      </w:r>
      <w:r w:rsidRPr="00D5478D">
        <w:rPr>
          <w:rFonts w:ascii="Calibri" w:hAnsi="Calibri" w:cs="Calibri"/>
          <w:b/>
          <w:bCs/>
          <w:sz w:val="22"/>
          <w:szCs w:val="22"/>
        </w:rPr>
        <w:lastRenderedPageBreak/>
        <w:t>ARTICLE V</w:t>
      </w:r>
    </w:p>
    <w:p w14:paraId="08D866ED" w14:textId="77777777" w:rsidR="000E22F2" w:rsidRPr="00D5478D" w:rsidRDefault="000E22F2" w:rsidP="000E22F2">
      <w:pPr>
        <w:pStyle w:val="Footer"/>
        <w:tabs>
          <w:tab w:val="clear" w:pos="4320"/>
          <w:tab w:val="clear" w:pos="8640"/>
        </w:tabs>
        <w:jc w:val="center"/>
        <w:rPr>
          <w:rFonts w:ascii="Calibri" w:hAnsi="Calibri" w:cs="Calibri"/>
          <w:b/>
          <w:bCs/>
          <w:sz w:val="22"/>
          <w:szCs w:val="22"/>
        </w:rPr>
      </w:pPr>
      <w:r w:rsidRPr="00D5478D">
        <w:rPr>
          <w:rFonts w:ascii="Calibri" w:hAnsi="Calibri" w:cs="Calibri"/>
          <w:b/>
          <w:bCs/>
          <w:sz w:val="22"/>
          <w:szCs w:val="22"/>
        </w:rPr>
        <w:t>DEFINITIONS</w:t>
      </w:r>
    </w:p>
    <w:p w14:paraId="70F15335" w14:textId="77777777" w:rsidR="000E22F2" w:rsidRPr="00D5478D" w:rsidRDefault="000E22F2" w:rsidP="000E22F2">
      <w:pPr>
        <w:pStyle w:val="BodyText"/>
        <w:spacing w:before="11"/>
        <w:rPr>
          <w:rFonts w:ascii="Calibri" w:hAnsi="Calibri" w:cs="Calibri"/>
          <w:sz w:val="22"/>
          <w:szCs w:val="22"/>
        </w:rPr>
      </w:pPr>
    </w:p>
    <w:p w14:paraId="75121289" w14:textId="77777777" w:rsidR="000E22F2" w:rsidRPr="00D5478D" w:rsidRDefault="000E22F2" w:rsidP="000E22F2">
      <w:pPr>
        <w:spacing w:before="94"/>
        <w:rPr>
          <w:rFonts w:ascii="Calibri" w:hAnsi="Calibri" w:cs="Calibri"/>
          <w:b/>
          <w:sz w:val="22"/>
          <w:szCs w:val="22"/>
          <w:u w:val="single"/>
        </w:rPr>
      </w:pPr>
      <w:r w:rsidRPr="00D5478D">
        <w:rPr>
          <w:rFonts w:ascii="Calibri" w:hAnsi="Calibri" w:cs="Calibri"/>
          <w:b/>
          <w:sz w:val="22"/>
          <w:szCs w:val="22"/>
          <w:u w:val="single"/>
        </w:rPr>
        <w:t>Chapter 5.01 GENERAL TERMS</w:t>
      </w:r>
    </w:p>
    <w:p w14:paraId="515DFC64" w14:textId="77777777" w:rsidR="000E22F2" w:rsidRPr="00D5478D" w:rsidRDefault="000E22F2" w:rsidP="000E22F2">
      <w:pPr>
        <w:pStyle w:val="BodyText"/>
        <w:rPr>
          <w:rFonts w:ascii="Calibri" w:hAnsi="Calibri" w:cs="Calibri"/>
          <w:b/>
          <w:bCs/>
          <w:sz w:val="22"/>
          <w:szCs w:val="22"/>
        </w:rPr>
      </w:pPr>
    </w:p>
    <w:p w14:paraId="1DA87474"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Cs/>
          <w:sz w:val="22"/>
          <w:szCs w:val="22"/>
        </w:rPr>
        <w:t xml:space="preserve">For the purpose of this Ordinance, certain terms and words are hereby defined. Words used: </w:t>
      </w:r>
    </w:p>
    <w:p w14:paraId="62883DBC" w14:textId="77777777" w:rsidR="000E22F2" w:rsidRPr="00D5478D" w:rsidRDefault="000E22F2" w:rsidP="000E22F2">
      <w:pPr>
        <w:pStyle w:val="BodyText"/>
        <w:spacing w:before="11"/>
        <w:rPr>
          <w:rFonts w:ascii="Calibri" w:hAnsi="Calibri" w:cs="Calibri"/>
          <w:b/>
          <w:bCs/>
          <w:sz w:val="22"/>
          <w:szCs w:val="22"/>
        </w:rPr>
      </w:pPr>
    </w:p>
    <w:p w14:paraId="1FB54CF6" w14:textId="77777777" w:rsidR="000E22F2" w:rsidRPr="00D5478D" w:rsidRDefault="000E22F2" w:rsidP="000E22F2">
      <w:pPr>
        <w:rPr>
          <w:rFonts w:ascii="Calibri" w:hAnsi="Calibri" w:cs="Calibri"/>
          <w:bCs/>
          <w:strike/>
          <w:sz w:val="22"/>
          <w:szCs w:val="22"/>
        </w:rPr>
      </w:pPr>
      <w:r w:rsidRPr="00D5478D">
        <w:rPr>
          <w:rFonts w:ascii="Calibri" w:hAnsi="Calibri" w:cs="Calibri"/>
          <w:bCs/>
          <w:sz w:val="22"/>
          <w:szCs w:val="22"/>
        </w:rPr>
        <w:t>In the present tense shall include the future;</w:t>
      </w:r>
    </w:p>
    <w:p w14:paraId="09562FEB" w14:textId="77777777" w:rsidR="000E22F2" w:rsidRPr="00D5478D" w:rsidRDefault="000E22F2" w:rsidP="000E22F2">
      <w:pPr>
        <w:rPr>
          <w:rFonts w:ascii="Calibri" w:hAnsi="Calibri" w:cs="Calibri"/>
          <w:bCs/>
          <w:sz w:val="22"/>
          <w:szCs w:val="22"/>
        </w:rPr>
      </w:pPr>
    </w:p>
    <w:p w14:paraId="4A7906D7" w14:textId="77777777" w:rsidR="000E22F2" w:rsidRPr="00D5478D" w:rsidRDefault="000E22F2" w:rsidP="000E22F2">
      <w:pPr>
        <w:rPr>
          <w:rFonts w:ascii="Calibri" w:hAnsi="Calibri" w:cs="Calibri"/>
          <w:bCs/>
          <w:sz w:val="22"/>
          <w:szCs w:val="22"/>
        </w:rPr>
      </w:pPr>
      <w:r w:rsidRPr="00D5478D">
        <w:rPr>
          <w:rFonts w:ascii="Calibri" w:hAnsi="Calibri" w:cs="Calibri"/>
          <w:bCs/>
          <w:sz w:val="22"/>
          <w:szCs w:val="22"/>
        </w:rPr>
        <w:t xml:space="preserve">The singular number shall include the plural; </w:t>
      </w:r>
    </w:p>
    <w:p w14:paraId="20082FFD" w14:textId="77777777" w:rsidR="000E22F2" w:rsidRPr="00D5478D" w:rsidRDefault="000E22F2" w:rsidP="000E22F2">
      <w:pPr>
        <w:rPr>
          <w:rFonts w:ascii="Calibri" w:hAnsi="Calibri" w:cs="Calibri"/>
          <w:bCs/>
          <w:sz w:val="22"/>
          <w:szCs w:val="22"/>
        </w:rPr>
      </w:pPr>
    </w:p>
    <w:p w14:paraId="7525B421" w14:textId="77777777" w:rsidR="000E22F2" w:rsidRPr="00D5478D" w:rsidRDefault="000E22F2" w:rsidP="000E22F2">
      <w:pPr>
        <w:rPr>
          <w:rFonts w:ascii="Calibri" w:hAnsi="Calibri" w:cs="Calibri"/>
          <w:bCs/>
          <w:sz w:val="22"/>
          <w:szCs w:val="22"/>
        </w:rPr>
      </w:pPr>
      <w:r w:rsidRPr="00D5478D">
        <w:rPr>
          <w:rFonts w:ascii="Calibri" w:hAnsi="Calibri" w:cs="Calibri"/>
          <w:bCs/>
          <w:sz w:val="22"/>
          <w:szCs w:val="22"/>
        </w:rPr>
        <w:t>and the plural number includes the singular.</w:t>
      </w:r>
    </w:p>
    <w:p w14:paraId="427C512C" w14:textId="77777777" w:rsidR="000E22F2" w:rsidRPr="00D5478D" w:rsidRDefault="000E22F2" w:rsidP="000E22F2">
      <w:pPr>
        <w:rPr>
          <w:rFonts w:ascii="Calibri" w:hAnsi="Calibri" w:cs="Calibri"/>
          <w:bCs/>
          <w:sz w:val="22"/>
          <w:szCs w:val="22"/>
        </w:rPr>
      </w:pPr>
    </w:p>
    <w:p w14:paraId="3642D023"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Cs/>
          <w:sz w:val="22"/>
          <w:szCs w:val="22"/>
        </w:rPr>
        <w:t>The word “building” shall include the word “structure,” and the word “shall” is mandatory, not discretionary, the word “may” is permissive;</w:t>
      </w:r>
    </w:p>
    <w:p w14:paraId="3C37AFAC" w14:textId="77777777" w:rsidR="000E22F2" w:rsidRPr="00D5478D" w:rsidRDefault="000E22F2" w:rsidP="000E22F2">
      <w:pPr>
        <w:pStyle w:val="Footer"/>
        <w:tabs>
          <w:tab w:val="clear" w:pos="4320"/>
          <w:tab w:val="clear" w:pos="8640"/>
        </w:tabs>
        <w:jc w:val="both"/>
        <w:rPr>
          <w:rFonts w:ascii="Calibri" w:hAnsi="Calibri" w:cs="Calibri"/>
          <w:bCs/>
          <w:sz w:val="22"/>
          <w:szCs w:val="22"/>
        </w:rPr>
      </w:pPr>
    </w:p>
    <w:p w14:paraId="3F5B34F9"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Cs/>
          <w:sz w:val="22"/>
          <w:szCs w:val="22"/>
        </w:rPr>
        <w:t>The word “person” includes a firm, association, organization, partnership, trust, company or corporation, as well as, an individual; the word “lot” includes the words plat or parcel and the words “used” or “occupied” include the words intended, designed, or arranged to be used or occupied. Any word not herein defined shall be as defined in any recognized Standard English Dictionary.</w:t>
      </w:r>
    </w:p>
    <w:p w14:paraId="290C05FB" w14:textId="77777777" w:rsidR="000E22F2" w:rsidRPr="00D5478D" w:rsidRDefault="000E22F2" w:rsidP="000E22F2">
      <w:pPr>
        <w:rPr>
          <w:rFonts w:ascii="Calibri" w:hAnsi="Calibri" w:cs="Calibri"/>
          <w:bCs/>
          <w:sz w:val="22"/>
          <w:szCs w:val="22"/>
        </w:rPr>
      </w:pPr>
    </w:p>
    <w:p w14:paraId="4D4E39A3" w14:textId="77777777" w:rsidR="000E22F2" w:rsidRPr="00D5478D" w:rsidRDefault="000E22F2" w:rsidP="000E22F2">
      <w:pPr>
        <w:pStyle w:val="BodyText"/>
        <w:spacing w:line="244" w:lineRule="auto"/>
        <w:rPr>
          <w:rFonts w:ascii="Calibri" w:hAnsi="Calibri" w:cs="Calibri"/>
          <w:b/>
          <w:bCs/>
          <w:sz w:val="22"/>
          <w:szCs w:val="22"/>
        </w:rPr>
      </w:pPr>
      <w:r w:rsidRPr="00D5478D">
        <w:rPr>
          <w:rFonts w:ascii="Calibri" w:hAnsi="Calibri" w:cs="Calibri"/>
          <w:sz w:val="22"/>
          <w:szCs w:val="22"/>
        </w:rPr>
        <w:t>Accessory</w:t>
      </w:r>
      <w:r w:rsidRPr="00D5478D">
        <w:rPr>
          <w:rFonts w:ascii="Calibri" w:hAnsi="Calibri" w:cs="Calibri"/>
          <w:spacing w:val="-4"/>
          <w:sz w:val="22"/>
          <w:szCs w:val="22"/>
        </w:rPr>
        <w:t xml:space="preserve"> Use or </w:t>
      </w:r>
      <w:r w:rsidRPr="00D5478D">
        <w:rPr>
          <w:rFonts w:ascii="Calibri" w:hAnsi="Calibri" w:cs="Calibri"/>
          <w:sz w:val="22"/>
          <w:szCs w:val="22"/>
        </w:rPr>
        <w:t>Structure:</w:t>
      </w:r>
      <w:r w:rsidRPr="00D5478D">
        <w:rPr>
          <w:rFonts w:ascii="Calibri" w:hAnsi="Calibri" w:cs="Calibri"/>
          <w:bCs/>
          <w:sz w:val="22"/>
          <w:szCs w:val="22"/>
        </w:rPr>
        <w:t xml:space="preserve">  As applied to use or structure means customarily subordinate or incidental to, and on the premises of such use or</w:t>
      </w:r>
      <w:r w:rsidRPr="00D5478D">
        <w:rPr>
          <w:rFonts w:ascii="Calibri" w:hAnsi="Calibri" w:cs="Calibri"/>
          <w:bCs/>
          <w:spacing w:val="-3"/>
          <w:sz w:val="22"/>
          <w:szCs w:val="22"/>
        </w:rPr>
        <w:t xml:space="preserve"> </w:t>
      </w:r>
      <w:r w:rsidRPr="00D5478D">
        <w:rPr>
          <w:rFonts w:ascii="Calibri" w:hAnsi="Calibri" w:cs="Calibri"/>
          <w:bCs/>
          <w:sz w:val="22"/>
          <w:szCs w:val="22"/>
        </w:rPr>
        <w:t>structure.</w:t>
      </w:r>
    </w:p>
    <w:p w14:paraId="4D05F8AE" w14:textId="77777777" w:rsidR="000E22F2" w:rsidRPr="00D5478D" w:rsidRDefault="000E22F2" w:rsidP="000E22F2">
      <w:pPr>
        <w:pStyle w:val="BodyText"/>
        <w:spacing w:before="1"/>
        <w:rPr>
          <w:rFonts w:ascii="Calibri" w:hAnsi="Calibri" w:cs="Calibri"/>
          <w:b/>
          <w:bCs/>
          <w:sz w:val="22"/>
          <w:szCs w:val="22"/>
        </w:rPr>
      </w:pPr>
    </w:p>
    <w:p w14:paraId="79221C93" w14:textId="77777777" w:rsidR="000E22F2" w:rsidRPr="00D5478D" w:rsidRDefault="000E22F2" w:rsidP="000E22F2">
      <w:pPr>
        <w:pStyle w:val="BodyText2"/>
        <w:tabs>
          <w:tab w:val="num" w:pos="342"/>
        </w:tabs>
        <w:rPr>
          <w:rFonts w:ascii="Calibri" w:hAnsi="Calibri" w:cs="Calibri"/>
          <w:b w:val="0"/>
          <w:sz w:val="22"/>
          <w:szCs w:val="22"/>
          <w:u w:val="none"/>
        </w:rPr>
      </w:pPr>
      <w:r w:rsidRPr="00D5478D">
        <w:rPr>
          <w:rFonts w:ascii="Calibri" w:hAnsi="Calibri" w:cs="Calibri"/>
          <w:bCs w:val="0"/>
          <w:iCs/>
          <w:sz w:val="22"/>
          <w:szCs w:val="22"/>
        </w:rPr>
        <w:t>Adjacent Property</w:t>
      </w:r>
      <w:r w:rsidRPr="00D5478D">
        <w:rPr>
          <w:rFonts w:ascii="Calibri" w:hAnsi="Calibri" w:cs="Calibri"/>
          <w:bCs w:val="0"/>
          <w:iCs/>
          <w:sz w:val="22"/>
          <w:szCs w:val="22"/>
          <w:u w:val="none"/>
        </w:rPr>
        <w:t>:</w:t>
      </w:r>
      <w:r w:rsidRPr="00D5478D">
        <w:rPr>
          <w:rFonts w:ascii="Calibri" w:hAnsi="Calibri" w:cs="Calibri"/>
          <w:b w:val="0"/>
          <w:iCs/>
          <w:sz w:val="22"/>
          <w:szCs w:val="22"/>
          <w:u w:val="none"/>
        </w:rPr>
        <w:t xml:space="preserve"> </w:t>
      </w:r>
      <w:r w:rsidRPr="00D5478D">
        <w:rPr>
          <w:rFonts w:ascii="Calibri" w:hAnsi="Calibri" w:cs="Calibri"/>
          <w:b w:val="0"/>
          <w:sz w:val="22"/>
          <w:szCs w:val="22"/>
          <w:u w:val="none"/>
        </w:rPr>
        <w:t>Any lot, parcel, or property bordering by means of adjoining, abutting, or intersecting a specified lot boundary, and those lots immediately across a public right-of-way from a specified lot. See Figures Below:</w:t>
      </w:r>
    </w:p>
    <w:p w14:paraId="2CAF2CCA" w14:textId="77777777" w:rsidR="000E22F2" w:rsidRPr="00D5478D" w:rsidRDefault="000E22F2" w:rsidP="000E22F2">
      <w:pPr>
        <w:pStyle w:val="BodyText2"/>
        <w:tabs>
          <w:tab w:val="num" w:pos="342"/>
        </w:tabs>
        <w:rPr>
          <w:rFonts w:ascii="Calibri" w:hAnsi="Calibri" w:cs="Calibri"/>
          <w:b w:val="0"/>
          <w:sz w:val="22"/>
          <w:szCs w:val="22"/>
        </w:rPr>
      </w:pPr>
    </w:p>
    <w:p w14:paraId="5755FEBF"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191ADC87" w14:textId="77777777" w:rsidR="000E22F2" w:rsidRPr="00D5478D" w:rsidRDefault="00A556AD" w:rsidP="000E22F2">
      <w:pPr>
        <w:tabs>
          <w:tab w:val="left" w:pos="0"/>
          <w:tab w:val="left" w:pos="720"/>
          <w:tab w:val="left" w:pos="1440"/>
          <w:tab w:val="left" w:pos="1800"/>
          <w:tab w:val="left" w:pos="2160"/>
        </w:tabs>
        <w:jc w:val="both"/>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40832" behindDoc="1" locked="0" layoutInCell="1" allowOverlap="1" wp14:anchorId="44E6732D" wp14:editId="57DD6076">
            <wp:simplePos x="0" y="0"/>
            <wp:positionH relativeFrom="column">
              <wp:posOffset>-114300</wp:posOffset>
            </wp:positionH>
            <wp:positionV relativeFrom="paragraph">
              <wp:posOffset>-1370330</wp:posOffset>
            </wp:positionV>
            <wp:extent cx="2838450" cy="3676650"/>
            <wp:effectExtent l="0" t="0" r="0" b="0"/>
            <wp:wrapNone/>
            <wp:docPr id="169" name="Picture 40" descr="AdjacentPropFi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AdjacentPropFig1.jp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78D">
        <w:rPr>
          <w:rFonts w:ascii="Calibri" w:hAnsi="Calibri" w:cs="Calibri"/>
          <w:noProof/>
          <w:sz w:val="22"/>
          <w:szCs w:val="22"/>
        </w:rPr>
        <w:drawing>
          <wp:anchor distT="0" distB="0" distL="114300" distR="114300" simplePos="0" relativeHeight="251639808" behindDoc="1" locked="0" layoutInCell="1" allowOverlap="1" wp14:anchorId="62CA63E9" wp14:editId="0967C1B5">
            <wp:simplePos x="0" y="0"/>
            <wp:positionH relativeFrom="column">
              <wp:posOffset>3143250</wp:posOffset>
            </wp:positionH>
            <wp:positionV relativeFrom="paragraph">
              <wp:posOffset>-1379855</wp:posOffset>
            </wp:positionV>
            <wp:extent cx="2849880" cy="3686175"/>
            <wp:effectExtent l="0" t="0" r="0" b="0"/>
            <wp:wrapNone/>
            <wp:docPr id="168" name="Picture 39" descr="AdjacentPropFi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djacentPropFig2.jp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988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AD32D"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06D43EAA"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1774C704"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7603B453"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0729C61F"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68A25160" w14:textId="77777777" w:rsidR="000E22F2" w:rsidRPr="00D5478D" w:rsidRDefault="000E22F2" w:rsidP="000E22F2">
      <w:pPr>
        <w:jc w:val="both"/>
        <w:rPr>
          <w:rFonts w:ascii="Calibri" w:hAnsi="Calibri" w:cs="Calibri"/>
          <w:b/>
          <w:sz w:val="22"/>
          <w:szCs w:val="22"/>
          <w:u w:val="single"/>
        </w:rPr>
      </w:pPr>
    </w:p>
    <w:p w14:paraId="3618BFF8" w14:textId="77777777" w:rsidR="000E22F2" w:rsidRPr="00D5478D" w:rsidRDefault="000E22F2" w:rsidP="000E22F2">
      <w:pPr>
        <w:jc w:val="both"/>
        <w:rPr>
          <w:rFonts w:ascii="Calibri" w:hAnsi="Calibri" w:cs="Calibri"/>
          <w:b/>
          <w:sz w:val="22"/>
          <w:szCs w:val="22"/>
          <w:u w:val="single"/>
        </w:rPr>
      </w:pPr>
    </w:p>
    <w:p w14:paraId="6E895CBD" w14:textId="77777777" w:rsidR="000E22F2" w:rsidRPr="00D5478D" w:rsidRDefault="000E22F2" w:rsidP="000E22F2">
      <w:pPr>
        <w:jc w:val="both"/>
        <w:rPr>
          <w:rFonts w:ascii="Calibri" w:hAnsi="Calibri" w:cs="Calibri"/>
          <w:b/>
          <w:sz w:val="22"/>
          <w:szCs w:val="22"/>
          <w:u w:val="single"/>
        </w:rPr>
      </w:pPr>
    </w:p>
    <w:p w14:paraId="26B7C216" w14:textId="77777777" w:rsidR="000E22F2" w:rsidRPr="00D5478D" w:rsidRDefault="000E22F2" w:rsidP="000E22F2">
      <w:pPr>
        <w:jc w:val="both"/>
        <w:rPr>
          <w:rFonts w:ascii="Calibri" w:hAnsi="Calibri" w:cs="Calibri"/>
          <w:b/>
          <w:sz w:val="22"/>
          <w:szCs w:val="22"/>
          <w:u w:val="single"/>
        </w:rPr>
      </w:pPr>
    </w:p>
    <w:p w14:paraId="729D9065" w14:textId="77777777" w:rsidR="000E22F2" w:rsidRPr="00D5478D" w:rsidRDefault="000E22F2" w:rsidP="000E22F2">
      <w:pPr>
        <w:jc w:val="both"/>
        <w:rPr>
          <w:rFonts w:ascii="Calibri" w:hAnsi="Calibri" w:cs="Calibri"/>
          <w:b/>
          <w:sz w:val="22"/>
          <w:szCs w:val="22"/>
          <w:u w:val="single"/>
        </w:rPr>
      </w:pPr>
    </w:p>
    <w:p w14:paraId="21B95AB2" w14:textId="77777777" w:rsidR="000E22F2" w:rsidRPr="00D5478D" w:rsidRDefault="000E22F2" w:rsidP="000E22F2">
      <w:pPr>
        <w:jc w:val="both"/>
        <w:rPr>
          <w:rFonts w:ascii="Calibri" w:hAnsi="Calibri" w:cs="Calibri"/>
          <w:b/>
          <w:sz w:val="22"/>
          <w:szCs w:val="22"/>
          <w:u w:val="single"/>
        </w:rPr>
      </w:pPr>
    </w:p>
    <w:p w14:paraId="5ED916A2" w14:textId="77777777" w:rsidR="000E22F2" w:rsidRPr="00D5478D" w:rsidRDefault="000E22F2" w:rsidP="000E22F2">
      <w:pPr>
        <w:jc w:val="both"/>
        <w:rPr>
          <w:rFonts w:ascii="Calibri" w:hAnsi="Calibri" w:cs="Calibri"/>
          <w:b/>
          <w:sz w:val="22"/>
          <w:szCs w:val="22"/>
          <w:u w:val="single"/>
        </w:rPr>
      </w:pPr>
    </w:p>
    <w:p w14:paraId="494638FD" w14:textId="77777777" w:rsidR="000E22F2" w:rsidRPr="00D5478D" w:rsidRDefault="000E22F2" w:rsidP="000E22F2">
      <w:pPr>
        <w:jc w:val="both"/>
        <w:rPr>
          <w:rFonts w:ascii="Calibri" w:hAnsi="Calibri" w:cs="Calibri"/>
          <w:b/>
          <w:sz w:val="22"/>
          <w:szCs w:val="22"/>
          <w:u w:val="single"/>
        </w:rPr>
      </w:pPr>
    </w:p>
    <w:p w14:paraId="26053095" w14:textId="77777777" w:rsidR="000E22F2" w:rsidRPr="00D5478D" w:rsidRDefault="000E22F2" w:rsidP="000E22F2">
      <w:pPr>
        <w:jc w:val="both"/>
        <w:rPr>
          <w:rFonts w:ascii="Calibri" w:hAnsi="Calibri" w:cs="Calibri"/>
          <w:sz w:val="22"/>
          <w:szCs w:val="22"/>
        </w:rPr>
      </w:pPr>
      <w:r w:rsidRPr="00D5478D">
        <w:rPr>
          <w:rFonts w:ascii="Calibri" w:hAnsi="Calibri" w:cs="Calibri"/>
          <w:b/>
          <w:sz w:val="22"/>
          <w:szCs w:val="22"/>
          <w:u w:val="single"/>
        </w:rPr>
        <w:t xml:space="preserve">Administrative Official. </w:t>
      </w:r>
      <w:r w:rsidRPr="00D5478D">
        <w:rPr>
          <w:rFonts w:ascii="Calibri" w:hAnsi="Calibri" w:cs="Calibri"/>
          <w:sz w:val="22"/>
          <w:szCs w:val="22"/>
        </w:rPr>
        <w:t>The individual(s) appointed by the Town Board and designated to administer and enforce the zoning ordinance.</w:t>
      </w:r>
    </w:p>
    <w:p w14:paraId="30258278" w14:textId="77777777" w:rsidR="000E22F2" w:rsidRPr="00D5478D" w:rsidRDefault="000E22F2" w:rsidP="000E22F2">
      <w:pPr>
        <w:jc w:val="both"/>
        <w:rPr>
          <w:rFonts w:ascii="Calibri" w:hAnsi="Calibri" w:cs="Calibri"/>
          <w:sz w:val="22"/>
          <w:szCs w:val="22"/>
        </w:rPr>
      </w:pPr>
    </w:p>
    <w:p w14:paraId="2A0B143B" w14:textId="77777777" w:rsidR="000E22F2" w:rsidRPr="00D5478D" w:rsidRDefault="00900676" w:rsidP="000E22F2">
      <w:pPr>
        <w:jc w:val="both"/>
        <w:rPr>
          <w:rFonts w:ascii="Calibri" w:hAnsi="Calibri" w:cs="Calibri"/>
          <w:bCs/>
          <w:sz w:val="22"/>
          <w:szCs w:val="22"/>
        </w:rPr>
      </w:pPr>
      <w:r w:rsidRPr="00D5478D">
        <w:rPr>
          <w:rFonts w:ascii="Calibri" w:hAnsi="Calibri" w:cs="Calibri"/>
          <w:b/>
          <w:sz w:val="22"/>
          <w:szCs w:val="22"/>
          <w:u w:val="single"/>
        </w:rPr>
        <w:br w:type="page"/>
      </w:r>
      <w:r w:rsidR="000E22F2" w:rsidRPr="00D5478D">
        <w:rPr>
          <w:rFonts w:ascii="Calibri" w:hAnsi="Calibri" w:cs="Calibri"/>
          <w:b/>
          <w:sz w:val="22"/>
          <w:szCs w:val="22"/>
          <w:u w:val="single"/>
        </w:rPr>
        <w:lastRenderedPageBreak/>
        <w:t>Adult Bookstores:</w:t>
      </w:r>
      <w:r w:rsidR="000E22F2" w:rsidRPr="00D5478D">
        <w:rPr>
          <w:rFonts w:ascii="Calibri" w:hAnsi="Calibri" w:cs="Calibri"/>
          <w:bCs/>
          <w:sz w:val="22"/>
          <w:szCs w:val="22"/>
        </w:rPr>
        <w:t xml:space="preserve"> An establishment having, as a substantial portion of its stock in trade, books, magazines, films or videotapes for sale or viewing on the premises by use of motion picture devices or other coin-operated means, and other periodicals which are distinguished by their emphasis on matter depicting, describing or relating to specified Sexual Activities or Specified Anatomical Areas as such terms are defined in this section, or an establishment with a segment or section devoted to the sale or display of such material. Adult bookstores may alternatively or in conjunction with the above stock in trade sell undergarments and other clothing designed for the display of Specified Anatomical Areas or for the enhancement of Specified Sexual Activities. Further, an adult bookstore may alternatively or in conjunction with the above stock in trade sell prosthetic devices, dolls, candles, vibrators, and other objects for sexual gratification which take the form of Specified Anatomical Areas and for the purpose of enhancing Specified Sexual Activities.</w:t>
      </w:r>
    </w:p>
    <w:p w14:paraId="0613DEB9" w14:textId="77777777" w:rsidR="000E22F2" w:rsidRPr="00D5478D" w:rsidRDefault="000E22F2" w:rsidP="000E22F2">
      <w:pPr>
        <w:jc w:val="both"/>
        <w:rPr>
          <w:rFonts w:ascii="Calibri" w:hAnsi="Calibri" w:cs="Calibri"/>
          <w:bCs/>
          <w:sz w:val="22"/>
          <w:szCs w:val="22"/>
        </w:rPr>
      </w:pPr>
      <w:r w:rsidRPr="00D5478D">
        <w:rPr>
          <w:rFonts w:ascii="Calibri" w:hAnsi="Calibri" w:cs="Calibri"/>
          <w:bCs/>
          <w:sz w:val="22"/>
          <w:szCs w:val="22"/>
        </w:rPr>
        <w:t xml:space="preserve"> </w:t>
      </w:r>
    </w:p>
    <w:p w14:paraId="43541707"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Adult Entertainment Facility:</w:t>
      </w:r>
      <w:r w:rsidRPr="00D5478D">
        <w:rPr>
          <w:rFonts w:ascii="Calibri" w:hAnsi="Calibri" w:cs="Calibri"/>
          <w:bCs/>
          <w:sz w:val="22"/>
          <w:szCs w:val="22"/>
        </w:rPr>
        <w:t xml:space="preserve"> Means an establishment offering to its patrons, as entertainment, any exhibition or display or any theatrical or other live performances which include topless or go-go dancers, exotic dancers, strippers, male or female impersonators, or similar entertainers, or any persons singing, reading, posing, modeling, or serving food or beverages, where the exhibition, performance, display or dance is intended to sexually arouse the entertainer or the patrons, or where the attire of persons involved is such as to expose specified anatomical areas, as defined in this section.</w:t>
      </w:r>
    </w:p>
    <w:p w14:paraId="0C044DC0" w14:textId="77777777" w:rsidR="000E22F2" w:rsidRPr="00D5478D" w:rsidRDefault="000E22F2" w:rsidP="000E22F2">
      <w:pPr>
        <w:jc w:val="both"/>
        <w:rPr>
          <w:rFonts w:ascii="Calibri" w:hAnsi="Calibri" w:cs="Calibri"/>
          <w:bCs/>
          <w:sz w:val="22"/>
          <w:szCs w:val="22"/>
        </w:rPr>
      </w:pPr>
    </w:p>
    <w:p w14:paraId="1C2768F0"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Adult Motion Picture Theater:</w:t>
      </w:r>
      <w:r w:rsidRPr="00D5478D">
        <w:rPr>
          <w:rFonts w:ascii="Calibri" w:hAnsi="Calibri" w:cs="Calibri"/>
          <w:bCs/>
          <w:sz w:val="22"/>
          <w:szCs w:val="22"/>
        </w:rPr>
        <w:t xml:space="preserve"> An enclosed building, regardless of its seating capacity which is used to present for public view on the premises, films, movies, previews, trailers or advertisements which are distinguished by their emphasis on matter depicting, describing or relating to specified sexual activities or specified anatomical areas, as defined in this section. </w:t>
      </w:r>
    </w:p>
    <w:p w14:paraId="2EF17CC8" w14:textId="77777777" w:rsidR="000E22F2" w:rsidRPr="00D5478D" w:rsidRDefault="000E22F2" w:rsidP="000E22F2">
      <w:pPr>
        <w:jc w:val="both"/>
        <w:rPr>
          <w:rFonts w:ascii="Calibri" w:hAnsi="Calibri" w:cs="Calibri"/>
          <w:bCs/>
          <w:sz w:val="22"/>
          <w:szCs w:val="22"/>
        </w:rPr>
      </w:pPr>
    </w:p>
    <w:p w14:paraId="014CC3FA"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Adult Photo Studio:</w:t>
      </w:r>
      <w:r w:rsidRPr="00D5478D">
        <w:rPr>
          <w:rFonts w:ascii="Calibri" w:hAnsi="Calibri" w:cs="Calibri"/>
          <w:bCs/>
          <w:sz w:val="22"/>
          <w:szCs w:val="22"/>
        </w:rPr>
        <w:t xml:space="preserve"> An establishment which, on payment of a fee, provides photographic equipment and/or models for the purpose of photographing “specified anatomical areas”, as herein defined. </w:t>
      </w:r>
    </w:p>
    <w:p w14:paraId="7906ED96" w14:textId="77777777" w:rsidR="000E22F2" w:rsidRPr="00D5478D" w:rsidRDefault="000E22F2" w:rsidP="000E22F2">
      <w:pPr>
        <w:jc w:val="both"/>
        <w:rPr>
          <w:rFonts w:ascii="Calibri" w:hAnsi="Calibri" w:cs="Calibri"/>
          <w:bCs/>
          <w:sz w:val="22"/>
          <w:szCs w:val="22"/>
        </w:rPr>
      </w:pPr>
    </w:p>
    <w:p w14:paraId="19D5944C"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Adult Use:</w:t>
      </w:r>
      <w:r w:rsidRPr="00D5478D">
        <w:rPr>
          <w:rFonts w:ascii="Calibri" w:hAnsi="Calibri" w:cs="Calibri"/>
          <w:bCs/>
          <w:sz w:val="22"/>
          <w:szCs w:val="22"/>
        </w:rPr>
        <w:t xml:space="preserve"> The term “adult use” shall include adult entertainment facility, adult bookstores, adult motion picture theaters, and adult photo studios as defined in this section. </w:t>
      </w:r>
    </w:p>
    <w:p w14:paraId="31A6EFC4" w14:textId="77777777" w:rsidR="000E22F2" w:rsidRPr="00D5478D" w:rsidRDefault="000E22F2" w:rsidP="000E22F2">
      <w:pPr>
        <w:jc w:val="both"/>
        <w:rPr>
          <w:rFonts w:ascii="Calibri" w:hAnsi="Calibri" w:cs="Calibri"/>
          <w:bCs/>
          <w:sz w:val="22"/>
          <w:szCs w:val="22"/>
        </w:rPr>
      </w:pPr>
    </w:p>
    <w:p w14:paraId="6C4908F8" w14:textId="77777777" w:rsidR="000E22F2" w:rsidRPr="00D5478D" w:rsidRDefault="000E22F2" w:rsidP="000E22F2">
      <w:pPr>
        <w:pStyle w:val="s-2147482350statute"/>
        <w:spacing w:before="0" w:beforeAutospacing="0"/>
        <w:rPr>
          <w:rStyle w:val="s-2147482350defaultparagraphfont"/>
          <w:rFonts w:ascii="Calibri" w:hAnsi="Calibri" w:cs="Calibri"/>
          <w:bCs/>
          <w:sz w:val="22"/>
          <w:szCs w:val="22"/>
        </w:rPr>
      </w:pPr>
      <w:r w:rsidRPr="00D5478D">
        <w:rPr>
          <w:rFonts w:ascii="Calibri" w:eastAsia="Arial" w:hAnsi="Calibri" w:cs="Calibri"/>
          <w:b/>
          <w:sz w:val="22"/>
          <w:szCs w:val="22"/>
          <w:u w:val="single"/>
          <w:lang w:bidi="en-US"/>
        </w:rPr>
        <w:t>Aggrieved person:</w:t>
      </w:r>
      <w:r w:rsidRPr="00D5478D">
        <w:rPr>
          <w:rFonts w:ascii="Calibri" w:hAnsi="Calibri" w:cs="Calibri"/>
          <w:bCs/>
          <w:sz w:val="22"/>
          <w:szCs w:val="22"/>
        </w:rPr>
        <w:t xml:space="preserve">  </w:t>
      </w:r>
      <w:r w:rsidRPr="00D5478D">
        <w:rPr>
          <w:rStyle w:val="s-2147482350defaultparagraphfont"/>
          <w:rFonts w:ascii="Calibri" w:hAnsi="Calibri" w:cs="Calibri"/>
          <w:bCs/>
          <w:sz w:val="22"/>
          <w:szCs w:val="22"/>
        </w:rPr>
        <w:t>a person aggrieved is any person directly interested in the outcome of and aggrieved by a decision or action or failure to act pursuant to this Ordinance who:</w:t>
      </w:r>
    </w:p>
    <w:p w14:paraId="48E9F8F8" w14:textId="77777777" w:rsidR="000E22F2" w:rsidRPr="00D5478D" w:rsidRDefault="000E22F2">
      <w:pPr>
        <w:pStyle w:val="ListParagraph"/>
        <w:numPr>
          <w:ilvl w:val="0"/>
          <w:numId w:val="75"/>
        </w:numPr>
        <w:tabs>
          <w:tab w:val="left" w:pos="360"/>
        </w:tabs>
        <w:autoSpaceDE w:val="0"/>
        <w:autoSpaceDN w:val="0"/>
        <w:spacing w:before="1"/>
        <w:ind w:left="360"/>
        <w:jc w:val="both"/>
        <w:rPr>
          <w:rFonts w:ascii="Calibri" w:hAnsi="Calibri" w:cs="Calibri"/>
          <w:bCs/>
          <w:sz w:val="22"/>
          <w:szCs w:val="22"/>
        </w:rPr>
      </w:pPr>
      <w:r w:rsidRPr="00D5478D">
        <w:rPr>
          <w:rFonts w:ascii="Calibri" w:hAnsi="Calibri" w:cs="Calibri"/>
          <w:bCs/>
          <w:sz w:val="22"/>
          <w:szCs w:val="22"/>
        </w:rPr>
        <w:t>Establishes that the person suffered an injury, an invasion of a legally protected interest that is both concrete and particularized, and actual or imminent, not conjectural, or hypothetical;</w:t>
      </w:r>
    </w:p>
    <w:p w14:paraId="53012B11" w14:textId="77777777" w:rsidR="000E22F2" w:rsidRPr="00D5478D" w:rsidRDefault="000E22F2" w:rsidP="00900676">
      <w:pPr>
        <w:pStyle w:val="ListParagraph"/>
        <w:tabs>
          <w:tab w:val="left" w:pos="360"/>
        </w:tabs>
        <w:spacing w:before="1"/>
        <w:ind w:left="360"/>
        <w:jc w:val="both"/>
        <w:rPr>
          <w:rFonts w:ascii="Calibri" w:hAnsi="Calibri" w:cs="Calibri"/>
          <w:bCs/>
          <w:sz w:val="22"/>
          <w:szCs w:val="22"/>
        </w:rPr>
      </w:pPr>
    </w:p>
    <w:p w14:paraId="6EDE175F" w14:textId="77777777" w:rsidR="000E22F2" w:rsidRPr="00D5478D" w:rsidRDefault="000E22F2">
      <w:pPr>
        <w:pStyle w:val="ListParagraph"/>
        <w:numPr>
          <w:ilvl w:val="0"/>
          <w:numId w:val="75"/>
        </w:numPr>
        <w:tabs>
          <w:tab w:val="left" w:pos="360"/>
        </w:tabs>
        <w:autoSpaceDE w:val="0"/>
        <w:autoSpaceDN w:val="0"/>
        <w:spacing w:before="1"/>
        <w:ind w:left="360"/>
        <w:jc w:val="both"/>
        <w:rPr>
          <w:rFonts w:ascii="Calibri" w:hAnsi="Calibri" w:cs="Calibri"/>
          <w:bCs/>
          <w:sz w:val="22"/>
          <w:szCs w:val="22"/>
        </w:rPr>
      </w:pPr>
      <w:r w:rsidRPr="00D5478D">
        <w:rPr>
          <w:rFonts w:ascii="Calibri" w:hAnsi="Calibri" w:cs="Calibri"/>
          <w:bCs/>
          <w:sz w:val="22"/>
          <w:szCs w:val="22"/>
        </w:rPr>
        <w:t>Shows that a causal connection exists between the person's injury and the conduct of which the person complains. The causal connection is satisfied if the injury is fairly traceable to the challenged action, and not the result of the independent action of any third party not before the court;</w:t>
      </w:r>
    </w:p>
    <w:p w14:paraId="59337C70" w14:textId="77777777" w:rsidR="000E22F2" w:rsidRPr="00D5478D" w:rsidRDefault="000E22F2" w:rsidP="00900676">
      <w:pPr>
        <w:tabs>
          <w:tab w:val="left" w:pos="360"/>
        </w:tabs>
        <w:spacing w:before="1"/>
        <w:jc w:val="both"/>
        <w:rPr>
          <w:rFonts w:ascii="Calibri" w:hAnsi="Calibri" w:cs="Calibri"/>
          <w:bCs/>
          <w:sz w:val="22"/>
          <w:szCs w:val="22"/>
        </w:rPr>
      </w:pPr>
    </w:p>
    <w:p w14:paraId="2739C84E" w14:textId="77777777" w:rsidR="000E22F2" w:rsidRPr="00D5478D" w:rsidRDefault="000E22F2">
      <w:pPr>
        <w:pStyle w:val="ListParagraph"/>
        <w:numPr>
          <w:ilvl w:val="0"/>
          <w:numId w:val="75"/>
        </w:numPr>
        <w:tabs>
          <w:tab w:val="left" w:pos="360"/>
        </w:tabs>
        <w:autoSpaceDE w:val="0"/>
        <w:autoSpaceDN w:val="0"/>
        <w:spacing w:before="1"/>
        <w:ind w:left="360"/>
        <w:jc w:val="both"/>
        <w:rPr>
          <w:rFonts w:ascii="Calibri" w:hAnsi="Calibri" w:cs="Calibri"/>
          <w:bCs/>
          <w:sz w:val="22"/>
          <w:szCs w:val="22"/>
        </w:rPr>
      </w:pPr>
      <w:r w:rsidRPr="00D5478D">
        <w:rPr>
          <w:rFonts w:ascii="Calibri" w:hAnsi="Calibri" w:cs="Calibri"/>
          <w:bCs/>
          <w:sz w:val="22"/>
          <w:szCs w:val="22"/>
        </w:rPr>
        <w:t>Shows it is likely, and not merely speculative, that the injury will be redressed by a favorable decision, and;</w:t>
      </w:r>
    </w:p>
    <w:p w14:paraId="6EC61639" w14:textId="77777777" w:rsidR="000E22F2" w:rsidRPr="00D5478D" w:rsidRDefault="000E22F2" w:rsidP="00900676">
      <w:pPr>
        <w:pStyle w:val="ListParagraph"/>
        <w:tabs>
          <w:tab w:val="left" w:pos="360"/>
        </w:tabs>
        <w:rPr>
          <w:rFonts w:ascii="Calibri" w:hAnsi="Calibri" w:cs="Calibri"/>
          <w:bCs/>
          <w:sz w:val="22"/>
          <w:szCs w:val="22"/>
        </w:rPr>
      </w:pPr>
    </w:p>
    <w:p w14:paraId="404F8A42" w14:textId="77777777" w:rsidR="000E22F2" w:rsidRPr="00D5478D" w:rsidRDefault="000E22F2">
      <w:pPr>
        <w:pStyle w:val="ListParagraph"/>
        <w:numPr>
          <w:ilvl w:val="0"/>
          <w:numId w:val="75"/>
        </w:numPr>
        <w:tabs>
          <w:tab w:val="left" w:pos="360"/>
        </w:tabs>
        <w:autoSpaceDE w:val="0"/>
        <w:autoSpaceDN w:val="0"/>
        <w:spacing w:before="1"/>
        <w:ind w:left="360"/>
        <w:jc w:val="both"/>
        <w:rPr>
          <w:rFonts w:ascii="Calibri" w:hAnsi="Calibri" w:cs="Calibri"/>
          <w:bCs/>
          <w:sz w:val="22"/>
          <w:szCs w:val="22"/>
        </w:rPr>
      </w:pPr>
      <w:r w:rsidRPr="00D5478D">
        <w:rPr>
          <w:rFonts w:ascii="Calibri" w:hAnsi="Calibri" w:cs="Calibri"/>
          <w:bCs/>
          <w:sz w:val="22"/>
          <w:szCs w:val="22"/>
        </w:rPr>
        <w:t>Shows that the injury is unique or different from those injuries suffered by the public in general.</w:t>
      </w:r>
    </w:p>
    <w:p w14:paraId="4677E210" w14:textId="77777777" w:rsidR="000E22F2" w:rsidRPr="00D5478D" w:rsidRDefault="000E22F2" w:rsidP="000E22F2">
      <w:pPr>
        <w:rPr>
          <w:rFonts w:ascii="Calibri" w:hAnsi="Calibri" w:cs="Calibri"/>
          <w:b/>
          <w:spacing w:val="-1"/>
          <w:w w:val="105"/>
          <w:sz w:val="22"/>
          <w:szCs w:val="22"/>
          <w:u w:val="single"/>
        </w:rPr>
      </w:pPr>
    </w:p>
    <w:p w14:paraId="002862B9" w14:textId="77777777" w:rsidR="000E22F2" w:rsidRPr="00D5478D" w:rsidRDefault="000E22F2" w:rsidP="000E22F2">
      <w:pPr>
        <w:rPr>
          <w:rFonts w:ascii="Calibri" w:hAnsi="Calibri" w:cs="Calibri"/>
          <w:sz w:val="22"/>
          <w:szCs w:val="22"/>
        </w:rPr>
      </w:pPr>
      <w:r w:rsidRPr="00D5478D">
        <w:rPr>
          <w:rFonts w:ascii="Calibri" w:hAnsi="Calibri" w:cs="Calibri"/>
          <w:b/>
          <w:spacing w:val="-1"/>
          <w:w w:val="105"/>
          <w:sz w:val="22"/>
          <w:szCs w:val="22"/>
          <w:u w:val="single"/>
        </w:rPr>
        <w:t>Agricultural</w:t>
      </w:r>
      <w:r w:rsidRPr="00D5478D">
        <w:rPr>
          <w:rFonts w:ascii="Calibri" w:hAnsi="Calibri" w:cs="Calibri"/>
          <w:b/>
          <w:spacing w:val="8"/>
          <w:w w:val="105"/>
          <w:sz w:val="22"/>
          <w:szCs w:val="22"/>
          <w:u w:val="single"/>
        </w:rPr>
        <w:t xml:space="preserve"> </w:t>
      </w:r>
      <w:r w:rsidRPr="00D5478D">
        <w:rPr>
          <w:rFonts w:ascii="Calibri" w:hAnsi="Calibri" w:cs="Calibri"/>
          <w:b/>
          <w:spacing w:val="-1"/>
          <w:w w:val="105"/>
          <w:sz w:val="22"/>
          <w:szCs w:val="22"/>
          <w:u w:val="single"/>
        </w:rPr>
        <w:t>Activity</w:t>
      </w:r>
      <w:r w:rsidRPr="00D5478D">
        <w:rPr>
          <w:rFonts w:ascii="Calibri" w:hAnsi="Calibri" w:cs="Calibri"/>
          <w:b/>
          <w:spacing w:val="-14"/>
          <w:w w:val="105"/>
          <w:sz w:val="22"/>
          <w:szCs w:val="22"/>
        </w:rPr>
        <w:t xml:space="preserve"> </w:t>
      </w:r>
      <w:r w:rsidRPr="00D5478D">
        <w:rPr>
          <w:rFonts w:ascii="Calibri" w:hAnsi="Calibri" w:cs="Calibri"/>
          <w:spacing w:val="-1"/>
          <w:w w:val="105"/>
          <w:sz w:val="22"/>
          <w:szCs w:val="22"/>
        </w:rPr>
        <w:t>-</w:t>
      </w:r>
      <w:r w:rsidRPr="00D5478D">
        <w:rPr>
          <w:rFonts w:ascii="Calibri" w:hAnsi="Calibri" w:cs="Calibri"/>
          <w:spacing w:val="49"/>
          <w:w w:val="105"/>
          <w:sz w:val="22"/>
          <w:szCs w:val="22"/>
        </w:rPr>
        <w:t xml:space="preserve"> </w:t>
      </w:r>
      <w:r w:rsidRPr="00D5478D">
        <w:rPr>
          <w:rFonts w:ascii="Calibri" w:hAnsi="Calibri" w:cs="Calibri"/>
          <w:spacing w:val="-1"/>
          <w:w w:val="105"/>
          <w:sz w:val="22"/>
          <w:szCs w:val="22"/>
        </w:rPr>
        <w:t>The</w:t>
      </w:r>
      <w:r w:rsidRPr="00D5478D">
        <w:rPr>
          <w:rFonts w:ascii="Calibri" w:hAnsi="Calibri" w:cs="Calibri"/>
          <w:spacing w:val="-15"/>
          <w:w w:val="105"/>
          <w:sz w:val="22"/>
          <w:szCs w:val="22"/>
        </w:rPr>
        <w:t xml:space="preserve"> </w:t>
      </w:r>
      <w:r w:rsidRPr="00D5478D">
        <w:rPr>
          <w:rFonts w:ascii="Calibri" w:hAnsi="Calibri" w:cs="Calibri"/>
          <w:spacing w:val="-1"/>
          <w:w w:val="105"/>
          <w:sz w:val="22"/>
          <w:szCs w:val="22"/>
        </w:rPr>
        <w:t>raising</w:t>
      </w:r>
      <w:r w:rsidRPr="00D5478D">
        <w:rPr>
          <w:rFonts w:ascii="Calibri" w:hAnsi="Calibri" w:cs="Calibri"/>
          <w:spacing w:val="-16"/>
          <w:w w:val="105"/>
          <w:sz w:val="22"/>
          <w:szCs w:val="22"/>
        </w:rPr>
        <w:t xml:space="preserve"> </w:t>
      </w:r>
      <w:r w:rsidRPr="00D5478D">
        <w:rPr>
          <w:rFonts w:ascii="Calibri" w:hAnsi="Calibri" w:cs="Calibri"/>
          <w:spacing w:val="-1"/>
          <w:w w:val="105"/>
          <w:sz w:val="22"/>
          <w:szCs w:val="22"/>
        </w:rPr>
        <w:t>of</w:t>
      </w:r>
      <w:r w:rsidRPr="00D5478D">
        <w:rPr>
          <w:rFonts w:ascii="Calibri" w:hAnsi="Calibri" w:cs="Calibri"/>
          <w:spacing w:val="-14"/>
          <w:w w:val="105"/>
          <w:sz w:val="22"/>
          <w:szCs w:val="22"/>
        </w:rPr>
        <w:t xml:space="preserve"> </w:t>
      </w:r>
      <w:r w:rsidRPr="00D5478D">
        <w:rPr>
          <w:rFonts w:ascii="Calibri" w:hAnsi="Calibri" w:cs="Calibri"/>
          <w:spacing w:val="-1"/>
          <w:w w:val="105"/>
          <w:sz w:val="22"/>
          <w:szCs w:val="22"/>
        </w:rPr>
        <w:t>grain</w:t>
      </w:r>
      <w:r w:rsidRPr="00D5478D">
        <w:rPr>
          <w:rFonts w:ascii="Calibri" w:hAnsi="Calibri" w:cs="Calibri"/>
          <w:spacing w:val="-12"/>
          <w:w w:val="105"/>
          <w:sz w:val="22"/>
          <w:szCs w:val="22"/>
        </w:rPr>
        <w:t xml:space="preserve"> </w:t>
      </w:r>
      <w:r w:rsidRPr="00D5478D">
        <w:rPr>
          <w:rFonts w:ascii="Calibri" w:hAnsi="Calibri" w:cs="Calibri"/>
          <w:spacing w:val="-1"/>
          <w:w w:val="105"/>
          <w:sz w:val="22"/>
          <w:szCs w:val="22"/>
        </w:rPr>
        <w:t>crops</w:t>
      </w:r>
      <w:r w:rsidRPr="00D5478D">
        <w:rPr>
          <w:rFonts w:ascii="Calibri" w:hAnsi="Calibri" w:cs="Calibri"/>
          <w:spacing w:val="-11"/>
          <w:w w:val="105"/>
          <w:sz w:val="22"/>
          <w:szCs w:val="22"/>
        </w:rPr>
        <w:t xml:space="preserve"> </w:t>
      </w:r>
      <w:r w:rsidRPr="00D5478D">
        <w:rPr>
          <w:rFonts w:ascii="Calibri" w:hAnsi="Calibri" w:cs="Calibri"/>
          <w:spacing w:val="-1"/>
          <w:w w:val="105"/>
          <w:sz w:val="22"/>
          <w:szCs w:val="22"/>
        </w:rPr>
        <w:t>and/or</w:t>
      </w:r>
      <w:r w:rsidRPr="00D5478D">
        <w:rPr>
          <w:rFonts w:ascii="Calibri" w:hAnsi="Calibri" w:cs="Calibri"/>
          <w:spacing w:val="-12"/>
          <w:w w:val="105"/>
          <w:sz w:val="22"/>
          <w:szCs w:val="22"/>
        </w:rPr>
        <w:t xml:space="preserve"> </w:t>
      </w:r>
      <w:r w:rsidRPr="00D5478D">
        <w:rPr>
          <w:rFonts w:ascii="Calibri" w:hAnsi="Calibri" w:cs="Calibri"/>
          <w:w w:val="105"/>
          <w:sz w:val="22"/>
          <w:szCs w:val="22"/>
        </w:rPr>
        <w:t>animals.</w:t>
      </w:r>
    </w:p>
    <w:p w14:paraId="285FFDB1" w14:textId="77777777" w:rsidR="000E22F2" w:rsidRPr="00D5478D" w:rsidRDefault="000E22F2" w:rsidP="000E22F2">
      <w:pPr>
        <w:jc w:val="both"/>
        <w:rPr>
          <w:rFonts w:ascii="Calibri" w:hAnsi="Calibri" w:cs="Calibri"/>
          <w:b/>
          <w:sz w:val="22"/>
          <w:szCs w:val="22"/>
          <w:u w:val="single"/>
        </w:rPr>
      </w:pPr>
    </w:p>
    <w:p w14:paraId="059448C5" w14:textId="77777777" w:rsidR="000E22F2" w:rsidRPr="00D5478D" w:rsidRDefault="000E22F2" w:rsidP="00900676">
      <w:pPr>
        <w:jc w:val="both"/>
        <w:rPr>
          <w:rFonts w:ascii="Calibri" w:hAnsi="Calibri" w:cs="Calibri"/>
          <w:bCs/>
          <w:sz w:val="22"/>
          <w:szCs w:val="22"/>
        </w:rPr>
      </w:pPr>
      <w:r w:rsidRPr="00D5478D">
        <w:rPr>
          <w:rFonts w:ascii="Calibri" w:hAnsi="Calibri" w:cs="Calibri"/>
          <w:b/>
          <w:sz w:val="22"/>
          <w:szCs w:val="22"/>
          <w:u w:val="single"/>
        </w:rPr>
        <w:br w:type="page"/>
      </w:r>
      <w:r w:rsidRPr="00D5478D">
        <w:rPr>
          <w:rFonts w:ascii="Calibri" w:hAnsi="Calibri" w:cs="Calibri"/>
          <w:b/>
          <w:sz w:val="22"/>
          <w:szCs w:val="22"/>
          <w:u w:val="single"/>
        </w:rPr>
        <w:lastRenderedPageBreak/>
        <w:t>Airport:</w:t>
      </w:r>
      <w:r w:rsidRPr="00D5478D">
        <w:rPr>
          <w:rFonts w:ascii="Calibri" w:hAnsi="Calibri" w:cs="Calibri"/>
          <w:bCs/>
          <w:sz w:val="22"/>
          <w:szCs w:val="22"/>
        </w:rPr>
        <w:t xml:space="preserve"> A place where aircraft can land and takeoff, usually equipped with hangers, facilities for</w:t>
      </w:r>
      <w:r w:rsidR="00900676" w:rsidRPr="00D5478D">
        <w:rPr>
          <w:rFonts w:ascii="Calibri" w:hAnsi="Calibri" w:cs="Calibri"/>
          <w:bCs/>
          <w:sz w:val="22"/>
          <w:szCs w:val="22"/>
        </w:rPr>
        <w:t xml:space="preserve"> refueling and</w:t>
      </w:r>
      <w:r w:rsidRPr="00D5478D">
        <w:rPr>
          <w:rFonts w:ascii="Calibri" w:hAnsi="Calibri" w:cs="Calibri"/>
          <w:bCs/>
          <w:sz w:val="22"/>
          <w:szCs w:val="22"/>
        </w:rPr>
        <w:t xml:space="preserve"> repair, and various accommodations for passengers, including heliports.</w:t>
      </w:r>
    </w:p>
    <w:p w14:paraId="24B86AC9" w14:textId="77777777" w:rsidR="000E22F2" w:rsidRPr="00D5478D" w:rsidRDefault="000E22F2" w:rsidP="00900676">
      <w:pPr>
        <w:pStyle w:val="BodyText"/>
        <w:jc w:val="left"/>
        <w:rPr>
          <w:rFonts w:ascii="Calibri" w:hAnsi="Calibri" w:cs="Calibri"/>
          <w:bCs/>
          <w:sz w:val="22"/>
          <w:szCs w:val="22"/>
        </w:rPr>
      </w:pPr>
    </w:p>
    <w:p w14:paraId="51E563DB" w14:textId="77777777" w:rsidR="000E22F2" w:rsidRPr="00D5478D" w:rsidRDefault="000E22F2" w:rsidP="000E22F2">
      <w:pPr>
        <w:pStyle w:val="BodyText"/>
        <w:spacing w:line="242" w:lineRule="auto"/>
        <w:rPr>
          <w:rFonts w:ascii="Calibri" w:hAnsi="Calibri" w:cs="Calibri"/>
          <w:b/>
          <w:bCs/>
          <w:sz w:val="22"/>
          <w:szCs w:val="22"/>
        </w:rPr>
      </w:pPr>
      <w:r w:rsidRPr="00D5478D">
        <w:rPr>
          <w:rFonts w:ascii="Calibri" w:hAnsi="Calibri" w:cs="Calibri"/>
          <w:b/>
          <w:bCs/>
          <w:sz w:val="22"/>
          <w:szCs w:val="22"/>
          <w:u w:val="single"/>
        </w:rPr>
        <w:t>Agriculture:</w:t>
      </w:r>
      <w:r w:rsidRPr="00D5478D">
        <w:rPr>
          <w:rFonts w:ascii="Calibri" w:hAnsi="Calibri" w:cs="Calibri"/>
          <w:sz w:val="22"/>
          <w:szCs w:val="22"/>
        </w:rPr>
        <w:t xml:space="preserve"> </w:t>
      </w:r>
      <w:r w:rsidRPr="00D5478D">
        <w:rPr>
          <w:rFonts w:ascii="Calibri" w:hAnsi="Calibri" w:cs="Calibri"/>
          <w:bCs/>
          <w:sz w:val="22"/>
          <w:szCs w:val="22"/>
        </w:rPr>
        <w:t>The cultivation of the soil, and all activities incident thereto, except that said term shall not include the raising and feeding of hogs, sheep, goats, cattle, poultry, or fur bearing animals.</w:t>
      </w:r>
    </w:p>
    <w:p w14:paraId="6834A34B" w14:textId="77777777" w:rsidR="000E22F2" w:rsidRPr="00D5478D" w:rsidRDefault="000E22F2" w:rsidP="000E22F2">
      <w:pPr>
        <w:pStyle w:val="BodyText"/>
        <w:spacing w:before="5"/>
        <w:rPr>
          <w:rFonts w:ascii="Calibri" w:hAnsi="Calibri" w:cs="Calibri"/>
          <w:sz w:val="22"/>
          <w:szCs w:val="22"/>
        </w:rPr>
      </w:pPr>
    </w:p>
    <w:p w14:paraId="4669732D"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Alley:</w:t>
      </w:r>
      <w:r w:rsidRPr="00D5478D">
        <w:rPr>
          <w:rFonts w:ascii="Calibri" w:hAnsi="Calibri" w:cs="Calibri"/>
          <w:sz w:val="22"/>
          <w:szCs w:val="22"/>
        </w:rPr>
        <w:t xml:space="preserve"> </w:t>
      </w:r>
      <w:r w:rsidRPr="00D5478D">
        <w:rPr>
          <w:rFonts w:ascii="Calibri" w:hAnsi="Calibri" w:cs="Calibri"/>
          <w:bCs/>
          <w:sz w:val="22"/>
          <w:szCs w:val="22"/>
        </w:rPr>
        <w:t>a public or private right-of-way which affords secondary means of access to abutting property.</w:t>
      </w:r>
    </w:p>
    <w:p w14:paraId="567453A6" w14:textId="77777777" w:rsidR="000E22F2" w:rsidRPr="00D5478D" w:rsidRDefault="000E22F2" w:rsidP="000E22F2">
      <w:pPr>
        <w:pStyle w:val="BodyText"/>
        <w:rPr>
          <w:rFonts w:ascii="Calibri" w:hAnsi="Calibri" w:cs="Calibri"/>
          <w:b/>
          <w:bCs/>
          <w:sz w:val="22"/>
          <w:szCs w:val="22"/>
          <w:u w:val="single"/>
        </w:rPr>
      </w:pPr>
    </w:p>
    <w:p w14:paraId="47B9DA06" w14:textId="77777777" w:rsidR="000E22F2" w:rsidRPr="00D5478D" w:rsidRDefault="000E22F2" w:rsidP="000E22F2">
      <w:pPr>
        <w:pStyle w:val="BodyText"/>
        <w:spacing w:line="242" w:lineRule="auto"/>
        <w:rPr>
          <w:rFonts w:ascii="Calibri" w:hAnsi="Calibri" w:cs="Calibri"/>
          <w:sz w:val="22"/>
          <w:szCs w:val="22"/>
        </w:rPr>
      </w:pPr>
      <w:r w:rsidRPr="00D5478D">
        <w:rPr>
          <w:rFonts w:ascii="Calibri" w:hAnsi="Calibri" w:cs="Calibri"/>
          <w:b/>
          <w:bCs/>
          <w:sz w:val="22"/>
          <w:szCs w:val="22"/>
          <w:u w:val="single"/>
        </w:rPr>
        <w:t>Animal unit:</w:t>
      </w:r>
      <w:r w:rsidRPr="00D5478D">
        <w:rPr>
          <w:rFonts w:ascii="Calibri" w:hAnsi="Calibri" w:cs="Calibri"/>
          <w:sz w:val="22"/>
          <w:szCs w:val="22"/>
        </w:rPr>
        <w:t xml:space="preserve"> </w:t>
      </w:r>
      <w:r w:rsidRPr="00D5478D">
        <w:rPr>
          <w:rFonts w:ascii="Calibri" w:hAnsi="Calibri" w:cs="Calibri"/>
          <w:bCs/>
          <w:sz w:val="22"/>
          <w:szCs w:val="22"/>
        </w:rPr>
        <w:t>One animal unit is equivalent to 1.0 beef cow, steer or fat beef animal, 0.5 horse; 0.7 mature dairy cow; 1.7 finishing swine; 6.7 sheep/goats; 55 turkeys; 5 ducks/geese; 33 hens, cockerels, capons, or broilers.</w:t>
      </w:r>
    </w:p>
    <w:p w14:paraId="3FEE0666" w14:textId="77777777" w:rsidR="000E22F2" w:rsidRPr="00D5478D" w:rsidRDefault="000E22F2" w:rsidP="000E22F2">
      <w:pPr>
        <w:rPr>
          <w:rFonts w:ascii="Calibri" w:hAnsi="Calibri" w:cs="Calibri"/>
          <w:b/>
          <w:sz w:val="22"/>
          <w:szCs w:val="22"/>
          <w:u w:val="single"/>
        </w:rPr>
      </w:pPr>
    </w:p>
    <w:p w14:paraId="29785850"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Apartment</w:t>
      </w:r>
      <w:r w:rsidRPr="00D5478D">
        <w:rPr>
          <w:rFonts w:ascii="Calibri" w:hAnsi="Calibri" w:cs="Calibri"/>
          <w:bCs/>
          <w:sz w:val="22"/>
          <w:szCs w:val="22"/>
        </w:rPr>
        <w:t>: A room or suite of rooms designed for, intended for, or used as a residence for one family or individual and equipped with cooking facilities.</w:t>
      </w:r>
    </w:p>
    <w:p w14:paraId="08E0C610" w14:textId="77777777" w:rsidR="000E22F2" w:rsidRPr="00D5478D" w:rsidRDefault="000E22F2" w:rsidP="000E22F2">
      <w:pPr>
        <w:jc w:val="both"/>
        <w:rPr>
          <w:rFonts w:ascii="Calibri" w:hAnsi="Calibri" w:cs="Calibri"/>
          <w:b/>
          <w:sz w:val="22"/>
          <w:szCs w:val="22"/>
          <w:u w:val="single"/>
        </w:rPr>
      </w:pPr>
    </w:p>
    <w:p w14:paraId="321B14DA"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Apartment Building</w:t>
      </w:r>
      <w:r w:rsidRPr="00D5478D">
        <w:rPr>
          <w:rFonts w:ascii="Calibri" w:hAnsi="Calibri" w:cs="Calibri"/>
          <w:sz w:val="22"/>
          <w:szCs w:val="22"/>
        </w:rPr>
        <w:t xml:space="preserve">: </w:t>
      </w:r>
      <w:r w:rsidRPr="00D5478D">
        <w:rPr>
          <w:rFonts w:ascii="Calibri" w:hAnsi="Calibri" w:cs="Calibri"/>
          <w:bCs/>
          <w:sz w:val="22"/>
          <w:szCs w:val="22"/>
        </w:rPr>
        <w:t>An apartment building is a detached dwelling designed for, or occupied by, three or more family units.</w:t>
      </w:r>
    </w:p>
    <w:p w14:paraId="53FBBC25" w14:textId="77777777" w:rsidR="000E22F2" w:rsidRPr="00D5478D" w:rsidRDefault="000E22F2" w:rsidP="000E22F2">
      <w:pPr>
        <w:pStyle w:val="BodyText"/>
        <w:rPr>
          <w:rFonts w:ascii="Calibri" w:hAnsi="Calibri" w:cs="Calibri"/>
          <w:sz w:val="22"/>
          <w:szCs w:val="22"/>
        </w:rPr>
      </w:pPr>
    </w:p>
    <w:p w14:paraId="7B6DC62F" w14:textId="77777777" w:rsidR="000E22F2" w:rsidRPr="00D5478D" w:rsidRDefault="000E22F2" w:rsidP="000E22F2">
      <w:pPr>
        <w:pStyle w:val="BodyText"/>
        <w:tabs>
          <w:tab w:val="left" w:pos="4120"/>
        </w:tabs>
        <w:rPr>
          <w:rFonts w:ascii="Calibri" w:hAnsi="Calibri" w:cs="Calibri"/>
          <w:sz w:val="22"/>
          <w:szCs w:val="22"/>
        </w:rPr>
      </w:pPr>
      <w:r w:rsidRPr="00D5478D">
        <w:rPr>
          <w:rFonts w:ascii="Calibri" w:hAnsi="Calibri" w:cs="Calibri"/>
          <w:b/>
          <w:bCs/>
          <w:sz w:val="22"/>
          <w:szCs w:val="22"/>
          <w:u w:val="single"/>
        </w:rPr>
        <w:t>Attached Garage:</w:t>
      </w:r>
      <w:r w:rsidRPr="00D5478D">
        <w:rPr>
          <w:rFonts w:ascii="Calibri" w:hAnsi="Calibri" w:cs="Calibri"/>
          <w:bCs/>
          <w:sz w:val="22"/>
          <w:szCs w:val="22"/>
        </w:rPr>
        <w:t xml:space="preserve"> A garage which is attached by a common wall side by side, extending from the basement floor to the roof, or a detached garage which is within ten (10) feet of the dwelling.</w:t>
      </w:r>
      <w:r w:rsidRPr="00D5478D">
        <w:rPr>
          <w:rFonts w:ascii="Calibri" w:hAnsi="Calibri" w:cs="Calibri"/>
          <w:sz w:val="22"/>
          <w:szCs w:val="22"/>
        </w:rPr>
        <w:t xml:space="preserve"> </w:t>
      </w:r>
    </w:p>
    <w:p w14:paraId="3D58E4BF" w14:textId="77777777" w:rsidR="000E22F2" w:rsidRPr="00D5478D" w:rsidRDefault="000E22F2" w:rsidP="000E22F2">
      <w:pPr>
        <w:pStyle w:val="BodyText"/>
        <w:tabs>
          <w:tab w:val="left" w:pos="4120"/>
        </w:tabs>
        <w:spacing w:before="1"/>
        <w:rPr>
          <w:rFonts w:ascii="Calibri" w:hAnsi="Calibri" w:cs="Calibri"/>
          <w:sz w:val="22"/>
          <w:szCs w:val="22"/>
        </w:rPr>
      </w:pPr>
    </w:p>
    <w:p w14:paraId="164C4DFA" w14:textId="77777777" w:rsidR="000E22F2" w:rsidRPr="00D5478D" w:rsidRDefault="000E22F2" w:rsidP="000E22F2">
      <w:pPr>
        <w:pStyle w:val="BodyText"/>
        <w:rPr>
          <w:rFonts w:ascii="Calibri" w:hAnsi="Calibri" w:cs="Calibri"/>
          <w:sz w:val="22"/>
          <w:szCs w:val="22"/>
        </w:rPr>
      </w:pPr>
      <w:r w:rsidRPr="00D5478D">
        <w:rPr>
          <w:rFonts w:ascii="Calibri" w:hAnsi="Calibri" w:cs="Calibri"/>
          <w:b/>
          <w:sz w:val="22"/>
          <w:szCs w:val="22"/>
          <w:u w:val="single"/>
        </w:rPr>
        <w:t>Automobile Repair Shop.</w:t>
      </w:r>
      <w:r w:rsidRPr="00D5478D">
        <w:rPr>
          <w:rFonts w:ascii="Calibri" w:hAnsi="Calibri" w:cs="Calibri"/>
          <w:bCs/>
          <w:sz w:val="22"/>
          <w:szCs w:val="22"/>
        </w:rPr>
        <w:t xml:space="preserve">  Any building or premise which provides services relating to the rebuilding of engines, spray paint operations, or body or fender repair.</w:t>
      </w:r>
    </w:p>
    <w:p w14:paraId="08583A74" w14:textId="77777777" w:rsidR="000E22F2" w:rsidRPr="00D5478D" w:rsidRDefault="000E22F2" w:rsidP="000E22F2">
      <w:pPr>
        <w:pStyle w:val="BodyText"/>
        <w:spacing w:before="1"/>
        <w:rPr>
          <w:rFonts w:ascii="Calibri" w:hAnsi="Calibri" w:cs="Calibri"/>
          <w:b/>
          <w:bCs/>
          <w:sz w:val="22"/>
          <w:szCs w:val="22"/>
          <w:u w:val="single"/>
        </w:rPr>
      </w:pPr>
    </w:p>
    <w:p w14:paraId="3BC72452" w14:textId="77777777" w:rsidR="000E22F2" w:rsidRPr="00D5478D" w:rsidRDefault="000E22F2" w:rsidP="000E22F2">
      <w:pPr>
        <w:pStyle w:val="BodyText"/>
        <w:spacing w:before="1"/>
        <w:rPr>
          <w:rFonts w:ascii="Calibri" w:hAnsi="Calibri" w:cs="Calibri"/>
          <w:b/>
          <w:bCs/>
          <w:sz w:val="22"/>
          <w:szCs w:val="22"/>
        </w:rPr>
      </w:pPr>
      <w:r w:rsidRPr="00D5478D">
        <w:rPr>
          <w:rFonts w:ascii="Calibri" w:hAnsi="Calibri" w:cs="Calibri"/>
          <w:b/>
          <w:bCs/>
          <w:sz w:val="22"/>
          <w:szCs w:val="22"/>
          <w:u w:val="single"/>
        </w:rPr>
        <w:t>Automobile</w:t>
      </w:r>
      <w:r w:rsidRPr="00D5478D">
        <w:rPr>
          <w:rFonts w:ascii="Calibri" w:hAnsi="Calibri" w:cs="Calibri"/>
          <w:b/>
          <w:bCs/>
          <w:spacing w:val="-2"/>
          <w:sz w:val="22"/>
          <w:szCs w:val="22"/>
          <w:u w:val="single"/>
        </w:rPr>
        <w:t xml:space="preserve"> </w:t>
      </w:r>
      <w:r w:rsidRPr="00D5478D">
        <w:rPr>
          <w:rFonts w:ascii="Calibri" w:hAnsi="Calibri" w:cs="Calibri"/>
          <w:b/>
          <w:bCs/>
          <w:sz w:val="22"/>
          <w:szCs w:val="22"/>
          <w:u w:val="single"/>
        </w:rPr>
        <w:t>Service</w:t>
      </w:r>
      <w:r w:rsidRPr="00D5478D">
        <w:rPr>
          <w:rFonts w:ascii="Calibri" w:hAnsi="Calibri" w:cs="Calibri"/>
          <w:b/>
          <w:bCs/>
          <w:spacing w:val="-2"/>
          <w:sz w:val="22"/>
          <w:szCs w:val="22"/>
          <w:u w:val="single"/>
        </w:rPr>
        <w:t xml:space="preserve"> </w:t>
      </w:r>
      <w:r w:rsidRPr="00D5478D">
        <w:rPr>
          <w:rFonts w:ascii="Calibri" w:hAnsi="Calibri" w:cs="Calibri"/>
          <w:b/>
          <w:bCs/>
          <w:sz w:val="22"/>
          <w:szCs w:val="22"/>
          <w:u w:val="single"/>
        </w:rPr>
        <w:t>Station</w:t>
      </w:r>
      <w:r w:rsidRPr="00D5478D">
        <w:rPr>
          <w:rFonts w:ascii="Calibri" w:hAnsi="Calibri" w:cs="Calibri"/>
          <w:sz w:val="22"/>
          <w:szCs w:val="22"/>
        </w:rPr>
        <w:t>: (</w:t>
      </w:r>
      <w:r w:rsidRPr="00D5478D">
        <w:rPr>
          <w:rFonts w:ascii="Calibri" w:hAnsi="Calibri" w:cs="Calibri"/>
          <w:bCs/>
          <w:sz w:val="22"/>
          <w:szCs w:val="22"/>
        </w:rPr>
        <w:t>See “Service Station, Automobile.”)</w:t>
      </w:r>
    </w:p>
    <w:p w14:paraId="61C92FC2" w14:textId="77777777" w:rsidR="000E22F2" w:rsidRPr="00D5478D" w:rsidRDefault="000E22F2" w:rsidP="000E22F2">
      <w:pPr>
        <w:jc w:val="both"/>
        <w:rPr>
          <w:rFonts w:ascii="Calibri" w:hAnsi="Calibri" w:cs="Calibri"/>
          <w:b/>
          <w:sz w:val="22"/>
          <w:szCs w:val="22"/>
          <w:u w:val="single"/>
        </w:rPr>
      </w:pPr>
    </w:p>
    <w:p w14:paraId="7E3A1ABC" w14:textId="77777777" w:rsidR="000E22F2" w:rsidRPr="00D5478D" w:rsidRDefault="000E22F2" w:rsidP="000E22F2">
      <w:pPr>
        <w:adjustRightInd w:val="0"/>
        <w:jc w:val="both"/>
        <w:rPr>
          <w:rFonts w:ascii="Calibri" w:hAnsi="Calibri" w:cs="Calibri"/>
          <w:b/>
          <w:sz w:val="22"/>
          <w:szCs w:val="22"/>
          <w:u w:val="single"/>
        </w:rPr>
      </w:pPr>
      <w:r w:rsidRPr="00D5478D">
        <w:rPr>
          <w:rFonts w:ascii="Calibri" w:hAnsi="Calibri" w:cs="Calibri"/>
          <w:b/>
          <w:sz w:val="22"/>
          <w:szCs w:val="22"/>
          <w:u w:val="single"/>
        </w:rPr>
        <w:t xml:space="preserve">Bar/lounge/tavern: </w:t>
      </w:r>
      <w:r w:rsidRPr="00D5478D">
        <w:rPr>
          <w:rFonts w:ascii="Calibri" w:hAnsi="Calibri" w:cs="Calibri"/>
          <w:bCs/>
          <w:sz w:val="22"/>
          <w:szCs w:val="22"/>
        </w:rPr>
        <w:t>An establishment that is licensed to sell alcoholic beverages by the drink.</w:t>
      </w:r>
    </w:p>
    <w:p w14:paraId="1620A8C4" w14:textId="77777777" w:rsidR="000E22F2" w:rsidRPr="00D5478D" w:rsidRDefault="000E22F2" w:rsidP="000E22F2">
      <w:pPr>
        <w:pStyle w:val="BodyText"/>
        <w:rPr>
          <w:rFonts w:ascii="Calibri" w:hAnsi="Calibri" w:cs="Calibri"/>
          <w:sz w:val="22"/>
          <w:szCs w:val="22"/>
        </w:rPr>
      </w:pPr>
    </w:p>
    <w:p w14:paraId="7DF73473" w14:textId="77777777" w:rsidR="000E22F2" w:rsidRPr="00D5478D" w:rsidRDefault="000E22F2" w:rsidP="000E22F2">
      <w:pPr>
        <w:pStyle w:val="BodyText"/>
        <w:rPr>
          <w:rFonts w:ascii="Calibri" w:hAnsi="Calibri" w:cs="Calibri"/>
          <w:b/>
          <w:bCs/>
          <w:sz w:val="22"/>
          <w:szCs w:val="22"/>
        </w:rPr>
      </w:pPr>
      <w:r w:rsidRPr="00AC5090">
        <w:rPr>
          <w:rFonts w:ascii="Calibri" w:hAnsi="Calibri" w:cs="Calibri"/>
          <w:b/>
          <w:bCs/>
          <w:sz w:val="22"/>
          <w:szCs w:val="22"/>
          <w:u w:val="single"/>
        </w:rPr>
        <w:t>B</w:t>
      </w:r>
      <w:r w:rsidRPr="00D5478D">
        <w:rPr>
          <w:rFonts w:ascii="Calibri" w:hAnsi="Calibri" w:cs="Calibri"/>
          <w:b/>
          <w:bCs/>
          <w:sz w:val="22"/>
          <w:szCs w:val="22"/>
          <w:u w:val="single"/>
        </w:rPr>
        <w:t>asement</w:t>
      </w:r>
      <w:r w:rsidRPr="00D5478D">
        <w:rPr>
          <w:rFonts w:ascii="Calibri" w:hAnsi="Calibri" w:cs="Calibri"/>
          <w:sz w:val="22"/>
          <w:szCs w:val="22"/>
        </w:rPr>
        <w:t xml:space="preserve">: </w:t>
      </w:r>
      <w:r w:rsidRPr="00D5478D">
        <w:rPr>
          <w:rFonts w:ascii="Calibri" w:hAnsi="Calibri" w:cs="Calibri"/>
          <w:bCs/>
          <w:sz w:val="22"/>
          <w:szCs w:val="22"/>
        </w:rPr>
        <w:t>A basement is any floor level below the first story in a building, except that a floor level in a building having only one floor level shall be classified as a basement unless such floor level qualifies as a first story as defined herein.</w:t>
      </w:r>
    </w:p>
    <w:p w14:paraId="0FA42A66" w14:textId="77777777" w:rsidR="000E22F2" w:rsidRPr="00D5478D" w:rsidRDefault="000E22F2" w:rsidP="000E22F2">
      <w:pPr>
        <w:pStyle w:val="BodyText"/>
        <w:spacing w:before="1"/>
        <w:rPr>
          <w:rFonts w:ascii="Calibri" w:hAnsi="Calibri" w:cs="Calibri"/>
          <w:sz w:val="22"/>
          <w:szCs w:val="22"/>
        </w:rPr>
      </w:pPr>
    </w:p>
    <w:p w14:paraId="27FB3FE2" w14:textId="77777777" w:rsidR="000E22F2" w:rsidRPr="00D5478D" w:rsidRDefault="00A556AD" w:rsidP="000E22F2">
      <w:pPr>
        <w:pStyle w:val="BodyText"/>
        <w:rPr>
          <w:rFonts w:ascii="Calibri" w:hAnsi="Calibri" w:cs="Calibri"/>
          <w:sz w:val="22"/>
          <w:szCs w:val="22"/>
        </w:rPr>
      </w:pPr>
      <w:r w:rsidRPr="00D5478D">
        <w:rPr>
          <w:rFonts w:ascii="Calibri" w:hAnsi="Calibri" w:cs="Calibri"/>
          <w:b/>
          <w:bCs/>
          <w:noProof/>
          <w:sz w:val="22"/>
          <w:szCs w:val="22"/>
          <w:u w:val="single"/>
        </w:rPr>
        <mc:AlternateContent>
          <mc:Choice Requires="wps">
            <w:drawing>
              <wp:anchor distT="4294967294" distB="4294967294" distL="114300" distR="114300" simplePos="0" relativeHeight="251646976" behindDoc="1" locked="0" layoutInCell="1" allowOverlap="1" wp14:anchorId="6C7EEAFB" wp14:editId="5C09A228">
                <wp:simplePos x="0" y="0"/>
                <wp:positionH relativeFrom="page">
                  <wp:posOffset>1015365</wp:posOffset>
                </wp:positionH>
                <wp:positionV relativeFrom="paragraph">
                  <wp:posOffset>153669</wp:posOffset>
                </wp:positionV>
                <wp:extent cx="2005965" cy="0"/>
                <wp:effectExtent l="0" t="0" r="635" b="0"/>
                <wp:wrapNone/>
                <wp:docPr id="54811938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5965" cy="0"/>
                        </a:xfrm>
                        <a:prstGeom prst="line">
                          <a:avLst/>
                        </a:prstGeom>
                        <a:noFill/>
                        <a:ln w="1524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754EC3" id="Straight Connector 19" o:spid="_x0000_s1026" style="position:absolute;z-index:-251669504;visibility:visible;mso-wrap-style:square;mso-width-percent:0;mso-height-percent:0;mso-wrap-distance-left:9pt;mso-wrap-distance-top:.omm;mso-wrap-distance-right:9pt;mso-wrap-distance-bottom:.omm;mso-position-horizontal:absolute;mso-position-horizontal-relative:page;mso-position-vertical:absolute;mso-position-vertical-relative:text;mso-width-percent:0;mso-height-percent:0;mso-width-relative:page;mso-height-relative:page" from="79.95pt,12.1pt" to="237.9pt,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" strokeweight="1.2pt">
                <o:lock v:ext="edit" shapetype="f"/>
                <w10:wrap anchorx="page"/>
              </v:line>
            </w:pict>
          </mc:Fallback>
        </mc:AlternateContent>
      </w:r>
      <w:r w:rsidR="000E22F2" w:rsidRPr="00D5478D">
        <w:rPr>
          <w:rFonts w:ascii="Calibri" w:hAnsi="Calibri" w:cs="Calibri"/>
          <w:b/>
          <w:bCs/>
          <w:sz w:val="22"/>
          <w:szCs w:val="22"/>
          <w:u w:val="single"/>
        </w:rPr>
        <w:t>Bed and Breakfast (B &amp; B’s):</w:t>
      </w:r>
      <w:r w:rsidR="000E22F2" w:rsidRPr="00D5478D">
        <w:rPr>
          <w:rFonts w:ascii="Calibri" w:hAnsi="Calibri" w:cs="Calibri"/>
          <w:sz w:val="22"/>
          <w:szCs w:val="22"/>
        </w:rPr>
        <w:t xml:space="preserve"> </w:t>
      </w:r>
      <w:r w:rsidR="000E22F2" w:rsidRPr="00D5478D">
        <w:rPr>
          <w:rFonts w:ascii="Calibri" w:hAnsi="Calibri" w:cs="Calibri"/>
          <w:bCs/>
          <w:sz w:val="22"/>
          <w:szCs w:val="22"/>
        </w:rPr>
        <w:t>A private single-family residence, which is used to provide limited meals and temporary accommodations for a charge to the public.</w:t>
      </w:r>
      <w:r w:rsidR="000E22F2" w:rsidRPr="00D5478D">
        <w:rPr>
          <w:rFonts w:ascii="Calibri" w:hAnsi="Calibri" w:cs="Calibri"/>
          <w:sz w:val="22"/>
          <w:szCs w:val="22"/>
        </w:rPr>
        <w:t xml:space="preserve"> </w:t>
      </w:r>
    </w:p>
    <w:p w14:paraId="6CCE76BF" w14:textId="77777777" w:rsidR="000E22F2" w:rsidRPr="00D5478D" w:rsidRDefault="000E22F2" w:rsidP="000E22F2">
      <w:pPr>
        <w:pStyle w:val="BodyText"/>
        <w:spacing w:before="5"/>
        <w:rPr>
          <w:rFonts w:ascii="Calibri" w:hAnsi="Calibri" w:cs="Calibri"/>
          <w:sz w:val="22"/>
          <w:szCs w:val="22"/>
        </w:rPr>
      </w:pPr>
    </w:p>
    <w:p w14:paraId="47AE7FB0"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Block:</w:t>
      </w:r>
      <w:r w:rsidRPr="00D5478D">
        <w:rPr>
          <w:rFonts w:ascii="Calibri" w:hAnsi="Calibri" w:cs="Calibri"/>
          <w:sz w:val="22"/>
          <w:szCs w:val="22"/>
        </w:rPr>
        <w:t xml:space="preserve"> </w:t>
      </w:r>
      <w:r w:rsidRPr="00D5478D">
        <w:rPr>
          <w:rFonts w:ascii="Calibri" w:hAnsi="Calibri" w:cs="Calibri"/>
          <w:bCs/>
          <w:sz w:val="22"/>
          <w:szCs w:val="22"/>
        </w:rPr>
        <w:t>A tract of land bounded by streets or a combination of streets and public parks, cemeteries, railroad rights-of-way, shorelines, unsubdivided acreage or boundary line of the corporate limits of the Town.</w:t>
      </w:r>
    </w:p>
    <w:p w14:paraId="0C6557FC" w14:textId="77777777" w:rsidR="000E22F2" w:rsidRPr="00D5478D" w:rsidRDefault="000E22F2" w:rsidP="000E22F2">
      <w:pPr>
        <w:pStyle w:val="BodyText"/>
        <w:spacing w:before="1"/>
        <w:rPr>
          <w:rFonts w:ascii="Calibri" w:hAnsi="Calibri" w:cs="Calibri"/>
          <w:sz w:val="22"/>
          <w:szCs w:val="22"/>
        </w:rPr>
      </w:pPr>
    </w:p>
    <w:p w14:paraId="26ED183E"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Cs/>
          <w:iCs/>
          <w:sz w:val="22"/>
          <w:szCs w:val="22"/>
        </w:rPr>
      </w:pPr>
      <w:r w:rsidRPr="00D5478D">
        <w:rPr>
          <w:rFonts w:ascii="Calibri" w:hAnsi="Calibri" w:cs="Calibri"/>
          <w:b/>
          <w:sz w:val="22"/>
          <w:szCs w:val="22"/>
          <w:u w:val="single"/>
        </w:rPr>
        <w:t>Boarding House:</w:t>
      </w:r>
      <w:r w:rsidRPr="00D5478D">
        <w:rPr>
          <w:rFonts w:ascii="Calibri" w:hAnsi="Calibri" w:cs="Calibri"/>
          <w:b/>
          <w:iCs/>
          <w:sz w:val="22"/>
          <w:szCs w:val="22"/>
          <w:u w:val="single"/>
        </w:rPr>
        <w:t xml:space="preserve"> </w:t>
      </w:r>
      <w:r w:rsidRPr="00D5478D">
        <w:rPr>
          <w:rFonts w:ascii="Calibri" w:hAnsi="Calibri" w:cs="Calibri"/>
          <w:bCs/>
          <w:iCs/>
          <w:sz w:val="22"/>
          <w:szCs w:val="22"/>
        </w:rPr>
        <w:t>A building other than a motel, hotel or restaurant, where lodging and meals are provided for three (3) or more persons, but not exceeding ten (10) persons, and not open to the public or transients.</w:t>
      </w:r>
    </w:p>
    <w:p w14:paraId="70C7D71D" w14:textId="77777777" w:rsidR="000E22F2" w:rsidRPr="00D5478D" w:rsidRDefault="000E22F2" w:rsidP="000E22F2">
      <w:pPr>
        <w:pStyle w:val="BodyText"/>
        <w:spacing w:before="1"/>
        <w:rPr>
          <w:rFonts w:ascii="Calibri" w:hAnsi="Calibri" w:cs="Calibri"/>
          <w:b/>
          <w:bCs/>
          <w:sz w:val="22"/>
          <w:szCs w:val="22"/>
          <w:u w:val="single"/>
        </w:rPr>
      </w:pPr>
    </w:p>
    <w:p w14:paraId="3D947683"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Buffer:</w:t>
      </w:r>
      <w:r w:rsidRPr="00D5478D">
        <w:rPr>
          <w:rFonts w:ascii="Calibri" w:hAnsi="Calibri" w:cs="Calibri"/>
          <w:sz w:val="22"/>
          <w:szCs w:val="22"/>
        </w:rPr>
        <w:t xml:space="preserve"> </w:t>
      </w:r>
      <w:r w:rsidRPr="00D5478D">
        <w:rPr>
          <w:rFonts w:ascii="Calibri" w:hAnsi="Calibri" w:cs="Calibri"/>
          <w:bCs/>
          <w:sz w:val="22"/>
          <w:szCs w:val="22"/>
        </w:rPr>
        <w:t>The use of land, topography, space, fences, or landscape planting to partially screen a use or activity from another property and thus reduce undesirable views or influences.</w:t>
      </w:r>
    </w:p>
    <w:p w14:paraId="0393468D" w14:textId="77777777" w:rsidR="000E22F2" w:rsidRPr="00D5478D" w:rsidRDefault="000E22F2" w:rsidP="000E22F2">
      <w:pPr>
        <w:pStyle w:val="BodyText"/>
        <w:rPr>
          <w:rFonts w:ascii="Calibri" w:hAnsi="Calibri" w:cs="Calibri"/>
          <w:sz w:val="22"/>
          <w:szCs w:val="22"/>
        </w:rPr>
      </w:pPr>
    </w:p>
    <w:p w14:paraId="44064339"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Building:</w:t>
      </w:r>
      <w:r w:rsidRPr="00D5478D">
        <w:rPr>
          <w:rFonts w:ascii="Calibri" w:hAnsi="Calibri" w:cs="Calibri"/>
          <w:sz w:val="22"/>
          <w:szCs w:val="22"/>
        </w:rPr>
        <w:t xml:space="preserve"> </w:t>
      </w:r>
      <w:r w:rsidRPr="00D5478D">
        <w:rPr>
          <w:rFonts w:ascii="Calibri" w:hAnsi="Calibri" w:cs="Calibri"/>
          <w:bCs/>
          <w:sz w:val="22"/>
          <w:szCs w:val="22"/>
        </w:rPr>
        <w:t>A structure which is entirely separated from any other structure by space or by walls in which there are no communicating doors or windows or similar openings.</w:t>
      </w:r>
    </w:p>
    <w:p w14:paraId="3F4DBDCB" w14:textId="77777777" w:rsidR="000E22F2" w:rsidRPr="00D5478D" w:rsidRDefault="000E22F2" w:rsidP="000E22F2">
      <w:pPr>
        <w:pStyle w:val="BodyText"/>
        <w:spacing w:before="1"/>
        <w:rPr>
          <w:rFonts w:ascii="Calibri" w:hAnsi="Calibri" w:cs="Calibri"/>
          <w:sz w:val="22"/>
          <w:szCs w:val="22"/>
        </w:rPr>
      </w:pPr>
    </w:p>
    <w:p w14:paraId="2476F7A7" w14:textId="77777777" w:rsidR="000E22F2" w:rsidRPr="00D5478D" w:rsidRDefault="00900676" w:rsidP="000E22F2">
      <w:pPr>
        <w:jc w:val="both"/>
        <w:rPr>
          <w:rFonts w:ascii="Calibri" w:hAnsi="Calibri" w:cs="Calibri"/>
          <w:bCs/>
          <w:iCs/>
          <w:sz w:val="22"/>
          <w:szCs w:val="22"/>
        </w:rPr>
      </w:pPr>
      <w:r w:rsidRPr="00D5478D">
        <w:rPr>
          <w:rFonts w:ascii="Calibri" w:hAnsi="Calibri" w:cs="Calibri"/>
          <w:b/>
          <w:sz w:val="22"/>
          <w:szCs w:val="22"/>
          <w:u w:val="single"/>
        </w:rPr>
        <w:br w:type="page"/>
      </w:r>
      <w:r w:rsidR="000E22F2" w:rsidRPr="00D5478D">
        <w:rPr>
          <w:rFonts w:ascii="Calibri" w:hAnsi="Calibri" w:cs="Calibri"/>
          <w:b/>
          <w:sz w:val="22"/>
          <w:szCs w:val="22"/>
          <w:u w:val="single"/>
        </w:rPr>
        <w:lastRenderedPageBreak/>
        <w:t>Buildable Area:</w:t>
      </w:r>
      <w:r w:rsidR="000E22F2" w:rsidRPr="00D5478D">
        <w:rPr>
          <w:rFonts w:ascii="Calibri" w:hAnsi="Calibri" w:cs="Calibri"/>
          <w:b/>
          <w:iCs/>
          <w:sz w:val="22"/>
          <w:szCs w:val="22"/>
          <w:u w:val="single"/>
        </w:rPr>
        <w:t xml:space="preserve"> </w:t>
      </w:r>
      <w:r w:rsidR="000E22F2" w:rsidRPr="00D5478D">
        <w:rPr>
          <w:rFonts w:ascii="Calibri" w:hAnsi="Calibri" w:cs="Calibri"/>
          <w:bCs/>
          <w:iCs/>
          <w:sz w:val="22"/>
          <w:szCs w:val="22"/>
        </w:rPr>
        <w:t>That portion of the lot that can be occupied by the principal use, thus excluding the front, rear and side yards. The diagram below illustrates the buildable area of a hypothetical lot. This diagram is for reference only. Setbacks and other requirements vary from district to district. (See illustration below).</w:t>
      </w:r>
    </w:p>
    <w:p w14:paraId="03079285" w14:textId="77777777" w:rsidR="000E22F2" w:rsidRPr="00D5478D" w:rsidRDefault="000E22F2" w:rsidP="000E22F2">
      <w:pPr>
        <w:jc w:val="both"/>
        <w:rPr>
          <w:rFonts w:ascii="Calibri" w:hAnsi="Calibri" w:cs="Calibri"/>
          <w:bCs/>
          <w:iCs/>
          <w:sz w:val="22"/>
          <w:szCs w:val="22"/>
        </w:rPr>
      </w:pPr>
    </w:p>
    <w:p w14:paraId="548CAB6B" w14:textId="77777777" w:rsidR="000E22F2" w:rsidRPr="00D5478D" w:rsidRDefault="000E22F2" w:rsidP="000E22F2">
      <w:pPr>
        <w:jc w:val="center"/>
        <w:rPr>
          <w:rFonts w:ascii="Calibri" w:hAnsi="Calibri" w:cs="Calibri"/>
          <w:bCs/>
          <w:iCs/>
          <w:sz w:val="22"/>
          <w:szCs w:val="22"/>
        </w:rPr>
      </w:pPr>
      <w:r w:rsidRPr="00D5478D">
        <w:rPr>
          <w:rFonts w:ascii="Calibri" w:hAnsi="Calibri" w:cs="Calibri"/>
          <w:bCs/>
          <w:iCs/>
          <w:sz w:val="22"/>
          <w:szCs w:val="22"/>
        </w:rPr>
        <w:t>Buildable Area Illustration</w:t>
      </w:r>
    </w:p>
    <w:p w14:paraId="3398FD11" w14:textId="77777777" w:rsidR="000E22F2" w:rsidRPr="00D5478D" w:rsidRDefault="00A556AD" w:rsidP="000E22F2">
      <w:pPr>
        <w:jc w:val="both"/>
        <w:rPr>
          <w:rFonts w:ascii="Calibri" w:hAnsi="Calibri" w:cs="Calibri"/>
          <w:b/>
          <w:iCs/>
          <w:sz w:val="22"/>
          <w:szCs w:val="22"/>
          <w:u w:val="single"/>
        </w:rPr>
      </w:pPr>
      <w:r w:rsidRPr="00D5478D">
        <w:rPr>
          <w:rFonts w:ascii="Calibri" w:hAnsi="Calibri" w:cs="Calibri"/>
          <w:noProof/>
          <w:sz w:val="22"/>
          <w:szCs w:val="22"/>
        </w:rPr>
        <w:drawing>
          <wp:anchor distT="0" distB="0" distL="114300" distR="114300" simplePos="0" relativeHeight="251641856" behindDoc="1" locked="0" layoutInCell="1" allowOverlap="1" wp14:anchorId="789EC5D9" wp14:editId="7E19168E">
            <wp:simplePos x="0" y="0"/>
            <wp:positionH relativeFrom="column">
              <wp:posOffset>685800</wp:posOffset>
            </wp:positionH>
            <wp:positionV relativeFrom="paragraph">
              <wp:posOffset>135890</wp:posOffset>
            </wp:positionV>
            <wp:extent cx="4343400" cy="4324985"/>
            <wp:effectExtent l="0" t="0" r="0" b="0"/>
            <wp:wrapNone/>
            <wp:docPr id="17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432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153D0" w14:textId="77777777" w:rsidR="000E22F2" w:rsidRPr="00D5478D" w:rsidRDefault="000E22F2" w:rsidP="000E22F2">
      <w:pPr>
        <w:jc w:val="both"/>
        <w:rPr>
          <w:rFonts w:ascii="Calibri" w:hAnsi="Calibri" w:cs="Calibri"/>
          <w:b/>
          <w:iCs/>
          <w:sz w:val="22"/>
          <w:szCs w:val="22"/>
          <w:u w:val="single"/>
        </w:rPr>
      </w:pPr>
    </w:p>
    <w:p w14:paraId="726915D8" w14:textId="77777777" w:rsidR="000E22F2" w:rsidRPr="00D5478D" w:rsidRDefault="000E22F2" w:rsidP="000E22F2">
      <w:pPr>
        <w:jc w:val="both"/>
        <w:rPr>
          <w:rFonts w:ascii="Calibri" w:hAnsi="Calibri" w:cs="Calibri"/>
          <w:b/>
          <w:iCs/>
          <w:sz w:val="22"/>
          <w:szCs w:val="22"/>
          <w:u w:val="single"/>
        </w:rPr>
      </w:pPr>
    </w:p>
    <w:p w14:paraId="44780404" w14:textId="77777777" w:rsidR="000E22F2" w:rsidRPr="00D5478D" w:rsidRDefault="000E22F2" w:rsidP="000E22F2">
      <w:pPr>
        <w:jc w:val="both"/>
        <w:rPr>
          <w:rFonts w:ascii="Calibri" w:hAnsi="Calibri" w:cs="Calibri"/>
          <w:b/>
          <w:iCs/>
          <w:sz w:val="22"/>
          <w:szCs w:val="22"/>
          <w:u w:val="single"/>
        </w:rPr>
      </w:pPr>
    </w:p>
    <w:p w14:paraId="4B3EF3BB" w14:textId="77777777" w:rsidR="000E22F2" w:rsidRPr="00D5478D" w:rsidRDefault="000E22F2" w:rsidP="000E22F2">
      <w:pPr>
        <w:jc w:val="both"/>
        <w:rPr>
          <w:rFonts w:ascii="Calibri" w:hAnsi="Calibri" w:cs="Calibri"/>
          <w:b/>
          <w:iCs/>
          <w:sz w:val="22"/>
          <w:szCs w:val="22"/>
          <w:u w:val="single"/>
        </w:rPr>
      </w:pPr>
    </w:p>
    <w:p w14:paraId="49192473" w14:textId="77777777" w:rsidR="000E22F2" w:rsidRPr="00D5478D" w:rsidRDefault="000E22F2" w:rsidP="000E22F2">
      <w:pPr>
        <w:jc w:val="both"/>
        <w:rPr>
          <w:rFonts w:ascii="Calibri" w:hAnsi="Calibri" w:cs="Calibri"/>
          <w:b/>
          <w:iCs/>
          <w:sz w:val="22"/>
          <w:szCs w:val="22"/>
          <w:u w:val="single"/>
        </w:rPr>
      </w:pPr>
    </w:p>
    <w:p w14:paraId="64982F9C" w14:textId="77777777" w:rsidR="000E22F2" w:rsidRPr="00D5478D" w:rsidRDefault="000E22F2" w:rsidP="000E22F2">
      <w:pPr>
        <w:jc w:val="both"/>
        <w:rPr>
          <w:rFonts w:ascii="Calibri" w:hAnsi="Calibri" w:cs="Calibri"/>
          <w:b/>
          <w:iCs/>
          <w:sz w:val="22"/>
          <w:szCs w:val="22"/>
          <w:u w:val="single"/>
        </w:rPr>
      </w:pPr>
    </w:p>
    <w:p w14:paraId="3D6759BA" w14:textId="77777777" w:rsidR="000E22F2" w:rsidRPr="00D5478D" w:rsidRDefault="000E22F2" w:rsidP="000E22F2">
      <w:pPr>
        <w:jc w:val="both"/>
        <w:rPr>
          <w:rFonts w:ascii="Calibri" w:hAnsi="Calibri" w:cs="Calibri"/>
          <w:b/>
          <w:iCs/>
          <w:sz w:val="22"/>
          <w:szCs w:val="22"/>
          <w:u w:val="single"/>
        </w:rPr>
      </w:pPr>
    </w:p>
    <w:p w14:paraId="40E9F72F" w14:textId="77777777" w:rsidR="000E22F2" w:rsidRPr="00D5478D" w:rsidRDefault="000E22F2" w:rsidP="000E22F2">
      <w:pPr>
        <w:jc w:val="both"/>
        <w:rPr>
          <w:rFonts w:ascii="Calibri" w:hAnsi="Calibri" w:cs="Calibri"/>
          <w:b/>
          <w:iCs/>
          <w:sz w:val="22"/>
          <w:szCs w:val="22"/>
          <w:u w:val="single"/>
        </w:rPr>
      </w:pPr>
    </w:p>
    <w:p w14:paraId="6ABC8BE8" w14:textId="77777777" w:rsidR="000E22F2" w:rsidRPr="00D5478D" w:rsidRDefault="000E22F2" w:rsidP="000E22F2">
      <w:pPr>
        <w:jc w:val="both"/>
        <w:rPr>
          <w:rFonts w:ascii="Calibri" w:hAnsi="Calibri" w:cs="Calibri"/>
          <w:b/>
          <w:iCs/>
          <w:sz w:val="22"/>
          <w:szCs w:val="22"/>
          <w:u w:val="single"/>
        </w:rPr>
      </w:pPr>
    </w:p>
    <w:p w14:paraId="5E502835" w14:textId="77777777" w:rsidR="000E22F2" w:rsidRPr="00D5478D" w:rsidRDefault="000E22F2" w:rsidP="000E22F2">
      <w:pPr>
        <w:jc w:val="both"/>
        <w:rPr>
          <w:rFonts w:ascii="Calibri" w:hAnsi="Calibri" w:cs="Calibri"/>
          <w:b/>
          <w:iCs/>
          <w:sz w:val="22"/>
          <w:szCs w:val="22"/>
          <w:u w:val="single"/>
        </w:rPr>
      </w:pPr>
    </w:p>
    <w:p w14:paraId="44236CCB" w14:textId="77777777" w:rsidR="000E22F2" w:rsidRPr="00D5478D" w:rsidRDefault="000E22F2" w:rsidP="000E22F2">
      <w:pPr>
        <w:jc w:val="both"/>
        <w:rPr>
          <w:rFonts w:ascii="Calibri" w:hAnsi="Calibri" w:cs="Calibri"/>
          <w:b/>
          <w:iCs/>
          <w:sz w:val="22"/>
          <w:szCs w:val="22"/>
          <w:u w:val="single"/>
        </w:rPr>
      </w:pPr>
    </w:p>
    <w:p w14:paraId="1E118509" w14:textId="77777777" w:rsidR="000E22F2" w:rsidRPr="00D5478D" w:rsidRDefault="000E22F2" w:rsidP="000E22F2">
      <w:pPr>
        <w:jc w:val="both"/>
        <w:rPr>
          <w:rFonts w:ascii="Calibri" w:hAnsi="Calibri" w:cs="Calibri"/>
          <w:b/>
          <w:iCs/>
          <w:sz w:val="22"/>
          <w:szCs w:val="22"/>
          <w:u w:val="single"/>
        </w:rPr>
      </w:pPr>
    </w:p>
    <w:p w14:paraId="21296338" w14:textId="77777777" w:rsidR="000E22F2" w:rsidRPr="00D5478D" w:rsidRDefault="000E22F2" w:rsidP="000E22F2">
      <w:pPr>
        <w:jc w:val="both"/>
        <w:rPr>
          <w:rFonts w:ascii="Calibri" w:hAnsi="Calibri" w:cs="Calibri"/>
          <w:b/>
          <w:iCs/>
          <w:sz w:val="22"/>
          <w:szCs w:val="22"/>
          <w:u w:val="single"/>
        </w:rPr>
      </w:pPr>
    </w:p>
    <w:p w14:paraId="4BD0109E" w14:textId="77777777" w:rsidR="000E22F2" w:rsidRPr="00D5478D" w:rsidRDefault="000E22F2" w:rsidP="000E22F2">
      <w:pPr>
        <w:jc w:val="both"/>
        <w:rPr>
          <w:rFonts w:ascii="Calibri" w:hAnsi="Calibri" w:cs="Calibri"/>
          <w:b/>
          <w:iCs/>
          <w:sz w:val="22"/>
          <w:szCs w:val="22"/>
          <w:u w:val="single"/>
        </w:rPr>
      </w:pPr>
    </w:p>
    <w:p w14:paraId="081A5CDC" w14:textId="77777777" w:rsidR="000E22F2" w:rsidRPr="00D5478D" w:rsidRDefault="000E22F2" w:rsidP="000E22F2">
      <w:pPr>
        <w:jc w:val="both"/>
        <w:rPr>
          <w:rFonts w:ascii="Calibri" w:hAnsi="Calibri" w:cs="Calibri"/>
          <w:b/>
          <w:iCs/>
          <w:sz w:val="22"/>
          <w:szCs w:val="22"/>
          <w:u w:val="single"/>
        </w:rPr>
      </w:pPr>
    </w:p>
    <w:p w14:paraId="76692721" w14:textId="77777777" w:rsidR="000E22F2" w:rsidRPr="00D5478D" w:rsidRDefault="000E22F2" w:rsidP="000E22F2">
      <w:pPr>
        <w:jc w:val="both"/>
        <w:rPr>
          <w:rFonts w:ascii="Calibri" w:hAnsi="Calibri" w:cs="Calibri"/>
          <w:b/>
          <w:iCs/>
          <w:sz w:val="22"/>
          <w:szCs w:val="22"/>
          <w:u w:val="single"/>
        </w:rPr>
      </w:pPr>
    </w:p>
    <w:p w14:paraId="3B0F1A92" w14:textId="77777777" w:rsidR="000E22F2" w:rsidRPr="00D5478D" w:rsidRDefault="000E22F2" w:rsidP="000E22F2">
      <w:pPr>
        <w:jc w:val="both"/>
        <w:rPr>
          <w:rFonts w:ascii="Calibri" w:hAnsi="Calibri" w:cs="Calibri"/>
          <w:b/>
          <w:iCs/>
          <w:sz w:val="22"/>
          <w:szCs w:val="22"/>
          <w:u w:val="single"/>
        </w:rPr>
      </w:pPr>
    </w:p>
    <w:p w14:paraId="4D7B1700" w14:textId="77777777" w:rsidR="000E22F2" w:rsidRPr="00D5478D" w:rsidRDefault="000E22F2" w:rsidP="000E22F2">
      <w:pPr>
        <w:jc w:val="both"/>
        <w:rPr>
          <w:rFonts w:ascii="Calibri" w:hAnsi="Calibri" w:cs="Calibri"/>
          <w:b/>
          <w:iCs/>
          <w:sz w:val="22"/>
          <w:szCs w:val="22"/>
          <w:u w:val="single"/>
        </w:rPr>
      </w:pPr>
    </w:p>
    <w:p w14:paraId="062E2B2D" w14:textId="77777777" w:rsidR="000E22F2" w:rsidRPr="00D5478D" w:rsidRDefault="000E22F2" w:rsidP="000E22F2">
      <w:pPr>
        <w:jc w:val="both"/>
        <w:rPr>
          <w:rFonts w:ascii="Calibri" w:hAnsi="Calibri" w:cs="Calibri"/>
          <w:b/>
          <w:iCs/>
          <w:sz w:val="22"/>
          <w:szCs w:val="22"/>
          <w:u w:val="single"/>
        </w:rPr>
      </w:pPr>
    </w:p>
    <w:p w14:paraId="343B1E76" w14:textId="77777777" w:rsidR="000E22F2" w:rsidRPr="00D5478D" w:rsidRDefault="000E22F2" w:rsidP="000E22F2">
      <w:pPr>
        <w:jc w:val="both"/>
        <w:rPr>
          <w:rFonts w:ascii="Calibri" w:hAnsi="Calibri" w:cs="Calibri"/>
          <w:b/>
          <w:iCs/>
          <w:sz w:val="22"/>
          <w:szCs w:val="22"/>
          <w:u w:val="single"/>
        </w:rPr>
      </w:pPr>
    </w:p>
    <w:p w14:paraId="5B0C68C9" w14:textId="77777777" w:rsidR="000E22F2" w:rsidRPr="00D5478D" w:rsidRDefault="000E22F2" w:rsidP="000E22F2">
      <w:pPr>
        <w:jc w:val="both"/>
        <w:rPr>
          <w:rFonts w:ascii="Calibri" w:hAnsi="Calibri" w:cs="Calibri"/>
          <w:b/>
          <w:iCs/>
          <w:sz w:val="22"/>
          <w:szCs w:val="22"/>
          <w:u w:val="single"/>
        </w:rPr>
      </w:pPr>
    </w:p>
    <w:p w14:paraId="061CD1A5" w14:textId="77777777" w:rsidR="000E22F2" w:rsidRPr="00D5478D" w:rsidRDefault="000E22F2" w:rsidP="000E22F2">
      <w:pPr>
        <w:jc w:val="both"/>
        <w:rPr>
          <w:rFonts w:ascii="Calibri" w:hAnsi="Calibri" w:cs="Calibri"/>
          <w:b/>
          <w:iCs/>
          <w:sz w:val="22"/>
          <w:szCs w:val="22"/>
          <w:u w:val="single"/>
        </w:rPr>
      </w:pPr>
    </w:p>
    <w:p w14:paraId="1AA36CA1" w14:textId="77777777" w:rsidR="000E22F2" w:rsidRPr="00D5478D" w:rsidRDefault="000E22F2" w:rsidP="000E22F2">
      <w:pPr>
        <w:jc w:val="both"/>
        <w:rPr>
          <w:rFonts w:ascii="Calibri" w:hAnsi="Calibri" w:cs="Calibri"/>
          <w:b/>
          <w:iCs/>
          <w:sz w:val="22"/>
          <w:szCs w:val="22"/>
          <w:u w:val="single"/>
        </w:rPr>
      </w:pPr>
    </w:p>
    <w:p w14:paraId="0A8B0D1F" w14:textId="77777777" w:rsidR="000E22F2" w:rsidRPr="00D5478D" w:rsidRDefault="000E22F2" w:rsidP="000E22F2">
      <w:pPr>
        <w:jc w:val="both"/>
        <w:rPr>
          <w:rFonts w:ascii="Calibri" w:hAnsi="Calibri" w:cs="Calibri"/>
          <w:b/>
          <w:iCs/>
          <w:sz w:val="22"/>
          <w:szCs w:val="22"/>
          <w:u w:val="single"/>
        </w:rPr>
      </w:pPr>
    </w:p>
    <w:p w14:paraId="13830D52" w14:textId="77777777" w:rsidR="000E22F2" w:rsidRPr="00D5478D" w:rsidRDefault="000E22F2" w:rsidP="000E22F2">
      <w:pPr>
        <w:jc w:val="both"/>
        <w:rPr>
          <w:rFonts w:ascii="Calibri" w:hAnsi="Calibri" w:cs="Calibri"/>
          <w:b/>
          <w:iCs/>
          <w:sz w:val="22"/>
          <w:szCs w:val="22"/>
          <w:u w:val="single"/>
        </w:rPr>
      </w:pPr>
    </w:p>
    <w:p w14:paraId="25A2B8F7" w14:textId="77777777" w:rsidR="000E22F2" w:rsidRPr="00D5478D" w:rsidRDefault="000E22F2" w:rsidP="000E22F2">
      <w:pPr>
        <w:pStyle w:val="Footer"/>
        <w:tabs>
          <w:tab w:val="clear" w:pos="4320"/>
          <w:tab w:val="clear" w:pos="8640"/>
        </w:tabs>
        <w:ind w:left="720"/>
        <w:jc w:val="both"/>
        <w:rPr>
          <w:rFonts w:ascii="Calibri" w:hAnsi="Calibri" w:cs="Calibri"/>
          <w:b/>
          <w:iCs/>
          <w:sz w:val="22"/>
          <w:szCs w:val="22"/>
          <w:u w:val="single"/>
        </w:rPr>
      </w:pPr>
    </w:p>
    <w:p w14:paraId="6E9E9BB7" w14:textId="77777777" w:rsidR="000E22F2" w:rsidRPr="00D5478D" w:rsidRDefault="000E22F2" w:rsidP="000E22F2">
      <w:pPr>
        <w:pStyle w:val="Footer"/>
        <w:jc w:val="both"/>
        <w:rPr>
          <w:rFonts w:ascii="Calibri" w:hAnsi="Calibri" w:cs="Calibri"/>
          <w:b/>
          <w:bCs/>
          <w:sz w:val="22"/>
          <w:szCs w:val="22"/>
          <w:u w:val="single"/>
        </w:rPr>
      </w:pPr>
      <w:r w:rsidRPr="00D5478D">
        <w:rPr>
          <w:rFonts w:ascii="Calibri" w:hAnsi="Calibri" w:cs="Calibri"/>
          <w:b/>
          <w:bCs/>
          <w:sz w:val="22"/>
          <w:szCs w:val="22"/>
          <w:u w:val="single"/>
        </w:rPr>
        <w:t xml:space="preserve">Building Height. </w:t>
      </w:r>
      <w:r w:rsidRPr="00D5478D">
        <w:rPr>
          <w:rFonts w:ascii="Calibri" w:hAnsi="Calibri" w:cs="Calibri"/>
          <w:sz w:val="22"/>
          <w:szCs w:val="22"/>
        </w:rPr>
        <w:t>The vertical distance from the established average sidewalk grade or street grade, or finished grade at the building line, whichever is the highest, to the highest point of the building.</w:t>
      </w:r>
    </w:p>
    <w:p w14:paraId="55C8C054" w14:textId="77777777" w:rsidR="000E22F2" w:rsidRPr="00D5478D" w:rsidRDefault="000E22F2" w:rsidP="000E22F2">
      <w:pPr>
        <w:pStyle w:val="BodyText"/>
        <w:spacing w:before="11"/>
        <w:rPr>
          <w:rFonts w:ascii="Calibri" w:hAnsi="Calibri" w:cs="Calibri"/>
          <w:sz w:val="22"/>
          <w:szCs w:val="22"/>
        </w:rPr>
      </w:pPr>
    </w:p>
    <w:p w14:paraId="1187324E" w14:textId="77777777" w:rsidR="000E22F2" w:rsidRPr="00D5478D" w:rsidRDefault="000E22F2" w:rsidP="000E22F2">
      <w:pPr>
        <w:pStyle w:val="Footer"/>
        <w:jc w:val="both"/>
        <w:rPr>
          <w:rFonts w:ascii="Calibri" w:hAnsi="Calibri" w:cs="Calibri"/>
          <w:b/>
          <w:bCs/>
          <w:sz w:val="22"/>
          <w:szCs w:val="22"/>
          <w:u w:val="single"/>
        </w:rPr>
      </w:pPr>
      <w:r w:rsidRPr="00D5478D">
        <w:rPr>
          <w:rFonts w:ascii="Calibri" w:hAnsi="Calibri" w:cs="Calibri"/>
          <w:b/>
          <w:bCs/>
          <w:sz w:val="22"/>
          <w:szCs w:val="22"/>
          <w:u w:val="single"/>
        </w:rPr>
        <w:t xml:space="preserve">Building Line. </w:t>
      </w:r>
      <w:r w:rsidRPr="00D5478D">
        <w:rPr>
          <w:rFonts w:ascii="Calibri" w:hAnsi="Calibri" w:cs="Calibri"/>
          <w:sz w:val="22"/>
          <w:szCs w:val="22"/>
        </w:rPr>
        <w:t>Is a line on the lot running parallel to the required horizontal distance from the nearest property line.</w:t>
      </w:r>
    </w:p>
    <w:p w14:paraId="0AA1A15F" w14:textId="77777777" w:rsidR="000E22F2" w:rsidRPr="00D5478D" w:rsidRDefault="000E22F2" w:rsidP="000E22F2">
      <w:pPr>
        <w:pStyle w:val="Footer"/>
        <w:jc w:val="both"/>
        <w:rPr>
          <w:rFonts w:ascii="Calibri" w:eastAsia="Arial" w:hAnsi="Calibri" w:cs="Calibri"/>
          <w:b/>
          <w:sz w:val="22"/>
          <w:szCs w:val="22"/>
          <w:u w:val="single"/>
          <w:lang w:bidi="en-US"/>
        </w:rPr>
      </w:pPr>
    </w:p>
    <w:p w14:paraId="75B8747A"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Butcher Shop:</w:t>
      </w:r>
      <w:r w:rsidRPr="00D5478D">
        <w:rPr>
          <w:rFonts w:ascii="Calibri" w:hAnsi="Calibri" w:cs="Calibri"/>
          <w:b/>
          <w:sz w:val="22"/>
          <w:szCs w:val="22"/>
          <w:u w:val="single"/>
        </w:rPr>
        <w:t xml:space="preserve"> </w:t>
      </w:r>
      <w:r w:rsidRPr="00D5478D">
        <w:rPr>
          <w:rFonts w:ascii="Calibri" w:hAnsi="Calibri" w:cs="Calibri"/>
          <w:bCs/>
          <w:sz w:val="22"/>
          <w:szCs w:val="22"/>
        </w:rPr>
        <w:t>A retail store supplying meat and poultry products where meat processing is limited to making cuts of meat from pre-processed carcasses.</w:t>
      </w:r>
    </w:p>
    <w:p w14:paraId="40596AA6" w14:textId="77777777" w:rsidR="000E22F2" w:rsidRPr="00D5478D" w:rsidRDefault="000E22F2" w:rsidP="000E22F2">
      <w:pPr>
        <w:pStyle w:val="Footer"/>
        <w:jc w:val="both"/>
        <w:rPr>
          <w:rFonts w:ascii="Calibri" w:eastAsia="Arial" w:hAnsi="Calibri" w:cs="Calibri"/>
          <w:b/>
          <w:sz w:val="22"/>
          <w:szCs w:val="22"/>
          <w:u w:val="single"/>
          <w:lang w:bidi="en-US"/>
        </w:rPr>
      </w:pPr>
    </w:p>
    <w:p w14:paraId="415D4596"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Butcher Shop.</w:t>
      </w:r>
      <w:r w:rsidRPr="00D5478D">
        <w:rPr>
          <w:rFonts w:ascii="Calibri" w:hAnsi="Calibri" w:cs="Calibri"/>
          <w:bCs/>
          <w:sz w:val="22"/>
          <w:szCs w:val="22"/>
          <w:u w:val="single"/>
        </w:rPr>
        <w:t xml:space="preserve"> </w:t>
      </w:r>
      <w:r w:rsidRPr="00D5478D">
        <w:rPr>
          <w:rFonts w:ascii="Calibri" w:hAnsi="Calibri" w:cs="Calibri"/>
          <w:bCs/>
          <w:sz w:val="22"/>
          <w:szCs w:val="22"/>
        </w:rPr>
        <w:t>A retail store supplying meat and poultry products where meat processing is limited to making cuts of meat from pre-processed carcasses.</w:t>
      </w:r>
    </w:p>
    <w:p w14:paraId="324358D2" w14:textId="77777777" w:rsidR="000E22F2" w:rsidRPr="00D5478D" w:rsidRDefault="000E22F2" w:rsidP="000E22F2">
      <w:pPr>
        <w:pStyle w:val="Footer"/>
        <w:jc w:val="both"/>
        <w:rPr>
          <w:rFonts w:ascii="Calibri" w:hAnsi="Calibri" w:cs="Calibri"/>
          <w:bCs/>
          <w:sz w:val="22"/>
          <w:szCs w:val="22"/>
        </w:rPr>
      </w:pPr>
    </w:p>
    <w:p w14:paraId="5CB33526"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br w:type="page"/>
      </w:r>
      <w:r w:rsidRPr="00D5478D">
        <w:rPr>
          <w:rFonts w:ascii="Calibri" w:eastAsia="Arial" w:hAnsi="Calibri" w:cs="Calibri"/>
          <w:b/>
          <w:sz w:val="22"/>
          <w:szCs w:val="22"/>
          <w:u w:val="single"/>
          <w:lang w:bidi="en-US"/>
        </w:rPr>
        <w:lastRenderedPageBreak/>
        <w:t>Campground</w:t>
      </w:r>
      <w:r w:rsidRPr="00D5478D">
        <w:rPr>
          <w:rFonts w:ascii="Calibri" w:eastAsia="Arial" w:hAnsi="Calibri" w:cs="Calibri"/>
          <w:bCs/>
          <w:sz w:val="22"/>
          <w:szCs w:val="22"/>
          <w:lang w:bidi="en-US"/>
        </w:rPr>
        <w:t>:</w:t>
      </w:r>
      <w:r w:rsidRPr="00D5478D">
        <w:rPr>
          <w:rFonts w:ascii="Calibri" w:hAnsi="Calibri" w:cs="Calibri"/>
          <w:bCs/>
          <w:sz w:val="22"/>
          <w:szCs w:val="22"/>
        </w:rPr>
        <w:t xml:space="preserve"> Shall mean a plot of ground for public use upon which two or more campsites are located, established, maintained, advertised, or held out to the public, to be a place where camping units can be located and occupied as temporary living quarters. Campgrounds for tent trailers and recreational vehicles shall be sited with consideration for access to the property. The campground shall be designed to minimize the impact from adjacent major thoroughfares.</w:t>
      </w:r>
    </w:p>
    <w:p w14:paraId="620AC9DF" w14:textId="77777777" w:rsidR="000E22F2" w:rsidRPr="00D5478D" w:rsidRDefault="000E22F2" w:rsidP="000E22F2">
      <w:pPr>
        <w:pStyle w:val="Footer"/>
        <w:jc w:val="both"/>
        <w:rPr>
          <w:rFonts w:ascii="Calibri" w:hAnsi="Calibri" w:cs="Calibri"/>
          <w:b/>
          <w:sz w:val="22"/>
          <w:szCs w:val="22"/>
          <w:u w:val="single"/>
        </w:rPr>
      </w:pPr>
    </w:p>
    <w:p w14:paraId="52EF4C66"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iCs/>
          <w:sz w:val="22"/>
          <w:szCs w:val="22"/>
          <w:u w:val="single"/>
        </w:rPr>
        <w:t>Cannabis (or Marijuana</w:t>
      </w:r>
      <w:r w:rsidRPr="00D5478D">
        <w:rPr>
          <w:rFonts w:ascii="Calibri" w:hAnsi="Calibri" w:cs="Calibri"/>
          <w:b/>
          <w:sz w:val="22"/>
          <w:szCs w:val="22"/>
          <w:u w:val="single"/>
        </w:rPr>
        <w:t xml:space="preserve">): </w:t>
      </w:r>
      <w:r w:rsidRPr="00D5478D">
        <w:rPr>
          <w:rFonts w:ascii="Calibri" w:hAnsi="Calibri" w:cs="Calibri"/>
          <w:bCs/>
          <w:sz w:val="22"/>
          <w:szCs w:val="22"/>
        </w:rPr>
        <w:t>All parts of any plant of the genus cannabis, whether growing or not, in its natural and unaltered state, except for drying or curing and crushing or crumbling. The term includes an altered state of marijuana absorbed into the human body. The term does not include fiber produced from the mature stalks of such plant, or oil or cake made from the seeds of such plant. The term does not include the plant Cannabis sativa L. (hemp) and any part of that plant, including the seeds thereof and all derivatives, extracts, cannabinoids, isomers, acids, salts, and salts of isomers, whether growing or not, with a delta-9 tetrahydrocannabinol concentration of not more than three-tenths of one percent on a dry weight basis.</w:t>
      </w:r>
    </w:p>
    <w:p w14:paraId="4152BD78" w14:textId="77777777" w:rsidR="000E22F2" w:rsidRPr="00D5478D" w:rsidRDefault="000E22F2" w:rsidP="000E22F2">
      <w:pPr>
        <w:jc w:val="both"/>
        <w:rPr>
          <w:rFonts w:ascii="Calibri" w:hAnsi="Calibri" w:cs="Calibri"/>
          <w:b/>
          <w:sz w:val="22"/>
          <w:szCs w:val="22"/>
          <w:u w:val="single"/>
        </w:rPr>
      </w:pPr>
    </w:p>
    <w:p w14:paraId="1E3B8B53" w14:textId="77777777" w:rsidR="000E22F2" w:rsidRPr="00D5478D" w:rsidRDefault="000E22F2" w:rsidP="000E22F2">
      <w:pPr>
        <w:jc w:val="both"/>
        <w:rPr>
          <w:rFonts w:ascii="Calibri" w:hAnsi="Calibri" w:cs="Calibri"/>
          <w:bCs/>
          <w:sz w:val="22"/>
          <w:szCs w:val="22"/>
        </w:rPr>
      </w:pPr>
      <w:r w:rsidRPr="00D5478D">
        <w:rPr>
          <w:rFonts w:ascii="Calibri" w:hAnsi="Calibri" w:cs="Calibri"/>
          <w:b/>
          <w:iCs/>
          <w:sz w:val="22"/>
          <w:szCs w:val="22"/>
          <w:u w:val="single"/>
        </w:rPr>
        <w:t>Cannabis Cultivation Facility</w:t>
      </w:r>
      <w:r w:rsidRPr="00D5478D">
        <w:rPr>
          <w:rFonts w:ascii="Calibri" w:hAnsi="Calibri" w:cs="Calibri"/>
          <w:b/>
          <w:sz w:val="22"/>
          <w:szCs w:val="22"/>
          <w:u w:val="single"/>
        </w:rPr>
        <w:t xml:space="preserve">: </w:t>
      </w:r>
      <w:r w:rsidRPr="00D5478D">
        <w:rPr>
          <w:rFonts w:ascii="Calibri" w:hAnsi="Calibri" w:cs="Calibri"/>
          <w:bCs/>
          <w:sz w:val="22"/>
          <w:szCs w:val="22"/>
        </w:rPr>
        <w:t>This term is defined as a legally licensed entity that acquires, possesses, cultivates, delivers, transfers, transports, supplies, or sells cannabis and related supplies to a cannabis establishment.</w:t>
      </w:r>
    </w:p>
    <w:p w14:paraId="6D5CA3C0" w14:textId="77777777" w:rsidR="000E22F2" w:rsidRPr="00D5478D" w:rsidRDefault="000E22F2" w:rsidP="000E22F2">
      <w:pPr>
        <w:jc w:val="both"/>
        <w:rPr>
          <w:rFonts w:ascii="Calibri" w:hAnsi="Calibri" w:cs="Calibri"/>
          <w:b/>
          <w:sz w:val="22"/>
          <w:szCs w:val="22"/>
          <w:u w:val="single"/>
        </w:rPr>
      </w:pPr>
    </w:p>
    <w:p w14:paraId="1602EA39"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iCs/>
          <w:sz w:val="22"/>
          <w:szCs w:val="22"/>
          <w:u w:val="single"/>
        </w:rPr>
        <w:t>Cannabis Dispensary</w:t>
      </w:r>
      <w:r w:rsidRPr="00D5478D">
        <w:rPr>
          <w:rFonts w:ascii="Calibri" w:hAnsi="Calibri" w:cs="Calibri"/>
          <w:b/>
          <w:sz w:val="22"/>
          <w:szCs w:val="22"/>
          <w:u w:val="single"/>
        </w:rPr>
        <w:t xml:space="preserve">: </w:t>
      </w:r>
      <w:r w:rsidRPr="00D5478D">
        <w:rPr>
          <w:rFonts w:ascii="Calibri" w:hAnsi="Calibri" w:cs="Calibri"/>
          <w:bCs/>
          <w:sz w:val="22"/>
          <w:szCs w:val="22"/>
        </w:rPr>
        <w:t>This term is defined as a legally licensed entity that acquires, possesses, stores, delivers, transfers, transports, sells, supplies, or dispenses cannabis, cannabis products, paraphernalia, or related supplies and educational materials.</w:t>
      </w:r>
    </w:p>
    <w:p w14:paraId="08E04EB9" w14:textId="77777777" w:rsidR="000E22F2" w:rsidRPr="00D5478D" w:rsidRDefault="000E22F2" w:rsidP="000E22F2">
      <w:pPr>
        <w:jc w:val="both"/>
        <w:rPr>
          <w:rFonts w:ascii="Calibri" w:hAnsi="Calibri" w:cs="Calibri"/>
          <w:b/>
          <w:sz w:val="22"/>
          <w:szCs w:val="22"/>
          <w:u w:val="single"/>
        </w:rPr>
      </w:pPr>
    </w:p>
    <w:p w14:paraId="2038C3A9"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iCs/>
          <w:sz w:val="22"/>
          <w:szCs w:val="22"/>
          <w:u w:val="single"/>
        </w:rPr>
        <w:t>Cannabis Establishment</w:t>
      </w:r>
      <w:r w:rsidRPr="00D5478D">
        <w:rPr>
          <w:rFonts w:ascii="Calibri" w:hAnsi="Calibri" w:cs="Calibri"/>
          <w:b/>
          <w:sz w:val="22"/>
          <w:szCs w:val="22"/>
          <w:u w:val="single"/>
        </w:rPr>
        <w:t xml:space="preserve">: </w:t>
      </w:r>
      <w:r w:rsidRPr="00D5478D">
        <w:rPr>
          <w:rFonts w:ascii="Calibri" w:hAnsi="Calibri" w:cs="Calibri"/>
          <w:bCs/>
          <w:sz w:val="22"/>
          <w:szCs w:val="22"/>
        </w:rPr>
        <w:t>A cannabis cultivation facility, a cannabis testing facility, a cannabis product manufacturing facility, or a cannabis dispensary.</w:t>
      </w:r>
    </w:p>
    <w:p w14:paraId="3CB6E391" w14:textId="77777777" w:rsidR="000E22F2" w:rsidRPr="00D5478D" w:rsidRDefault="000E22F2" w:rsidP="000E22F2">
      <w:pPr>
        <w:jc w:val="both"/>
        <w:rPr>
          <w:rFonts w:ascii="Calibri" w:hAnsi="Calibri" w:cs="Calibri"/>
          <w:b/>
          <w:sz w:val="22"/>
          <w:szCs w:val="22"/>
          <w:u w:val="single"/>
        </w:rPr>
      </w:pPr>
    </w:p>
    <w:p w14:paraId="4F44FBDB"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iCs/>
          <w:sz w:val="22"/>
          <w:szCs w:val="22"/>
          <w:u w:val="single"/>
        </w:rPr>
        <w:t>Cannabis Product Manufacturing Facility</w:t>
      </w:r>
      <w:r w:rsidRPr="00D5478D">
        <w:rPr>
          <w:rFonts w:ascii="Calibri" w:hAnsi="Calibri" w:cs="Calibri"/>
          <w:b/>
          <w:sz w:val="22"/>
          <w:szCs w:val="22"/>
          <w:u w:val="single"/>
        </w:rPr>
        <w:t xml:space="preserve">: </w:t>
      </w:r>
      <w:r w:rsidRPr="00D5478D">
        <w:rPr>
          <w:rFonts w:ascii="Calibri" w:hAnsi="Calibri" w:cs="Calibri"/>
          <w:bCs/>
          <w:sz w:val="22"/>
          <w:szCs w:val="22"/>
        </w:rPr>
        <w:t>This term is defined as a legally licensed entity that acquires, possesses, manufactures, delivers, transfers, transports, supplies, or sells cannabis products to a cannabis dispensary.</w:t>
      </w:r>
    </w:p>
    <w:p w14:paraId="247ED3A8" w14:textId="77777777" w:rsidR="000E22F2" w:rsidRPr="00D5478D" w:rsidRDefault="000E22F2" w:rsidP="000E22F2">
      <w:pPr>
        <w:jc w:val="both"/>
        <w:rPr>
          <w:rFonts w:ascii="Calibri" w:hAnsi="Calibri" w:cs="Calibri"/>
          <w:b/>
          <w:sz w:val="22"/>
          <w:szCs w:val="22"/>
          <w:u w:val="single"/>
        </w:rPr>
      </w:pPr>
    </w:p>
    <w:p w14:paraId="308A985E"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iCs/>
          <w:sz w:val="22"/>
          <w:szCs w:val="22"/>
          <w:u w:val="single"/>
        </w:rPr>
        <w:t>Cannabis Products</w:t>
      </w:r>
      <w:r w:rsidRPr="00D5478D">
        <w:rPr>
          <w:rFonts w:ascii="Calibri" w:hAnsi="Calibri" w:cs="Calibri"/>
          <w:b/>
          <w:sz w:val="22"/>
          <w:szCs w:val="22"/>
          <w:u w:val="single"/>
        </w:rPr>
        <w:t xml:space="preserve">: </w:t>
      </w:r>
      <w:r w:rsidRPr="00D5478D">
        <w:rPr>
          <w:rFonts w:ascii="Calibri" w:hAnsi="Calibri" w:cs="Calibri"/>
          <w:bCs/>
          <w:sz w:val="22"/>
          <w:szCs w:val="22"/>
        </w:rPr>
        <w:t>Any concentrated cannabis, cannabis extracts, and products that are infused with cannabis or an extract thereof, and are intended for use or consumption by humans. The term includes edible cannabis products, beverages, topical products, ointments, oils, and tinctures.</w:t>
      </w:r>
    </w:p>
    <w:p w14:paraId="50041ACD" w14:textId="77777777" w:rsidR="000E22F2" w:rsidRPr="00D5478D" w:rsidRDefault="000E22F2" w:rsidP="000E22F2">
      <w:pPr>
        <w:jc w:val="both"/>
        <w:rPr>
          <w:rFonts w:ascii="Calibri" w:hAnsi="Calibri" w:cs="Calibri"/>
          <w:b/>
          <w:sz w:val="22"/>
          <w:szCs w:val="22"/>
          <w:u w:val="single"/>
        </w:rPr>
      </w:pPr>
    </w:p>
    <w:p w14:paraId="4884FD58" w14:textId="77777777" w:rsidR="000E22F2" w:rsidRPr="00D5478D" w:rsidRDefault="000E22F2" w:rsidP="000E22F2">
      <w:pPr>
        <w:jc w:val="both"/>
        <w:rPr>
          <w:rFonts w:ascii="Calibri" w:hAnsi="Calibri" w:cs="Calibri"/>
          <w:bCs/>
          <w:sz w:val="22"/>
          <w:szCs w:val="22"/>
        </w:rPr>
      </w:pPr>
      <w:r w:rsidRPr="00D5478D">
        <w:rPr>
          <w:rFonts w:ascii="Calibri" w:hAnsi="Calibri" w:cs="Calibri"/>
          <w:b/>
          <w:iCs/>
          <w:sz w:val="22"/>
          <w:szCs w:val="22"/>
          <w:u w:val="single"/>
        </w:rPr>
        <w:t>Cannabis Testing Facility</w:t>
      </w:r>
      <w:r w:rsidRPr="00D5478D">
        <w:rPr>
          <w:rFonts w:ascii="Calibri" w:hAnsi="Calibri" w:cs="Calibri"/>
          <w:b/>
          <w:sz w:val="22"/>
          <w:szCs w:val="22"/>
          <w:u w:val="single"/>
        </w:rPr>
        <w:t xml:space="preserve">: </w:t>
      </w:r>
      <w:r w:rsidRPr="00D5478D">
        <w:rPr>
          <w:rFonts w:ascii="Calibri" w:hAnsi="Calibri" w:cs="Calibri"/>
          <w:bCs/>
          <w:sz w:val="22"/>
          <w:szCs w:val="22"/>
        </w:rPr>
        <w:t>This term is defined as a legally licensed entity legally authorized to analyze the safety and potency of cannabis.</w:t>
      </w:r>
    </w:p>
    <w:p w14:paraId="30F7EEC3" w14:textId="77777777" w:rsidR="000E22F2" w:rsidRPr="00D5478D" w:rsidRDefault="000E22F2" w:rsidP="000E22F2">
      <w:pPr>
        <w:pStyle w:val="Footer"/>
        <w:jc w:val="both"/>
        <w:rPr>
          <w:rFonts w:ascii="Calibri" w:eastAsia="Arial" w:hAnsi="Calibri" w:cs="Calibri"/>
          <w:b/>
          <w:sz w:val="22"/>
          <w:szCs w:val="22"/>
          <w:u w:val="single"/>
          <w:lang w:bidi="en-US"/>
        </w:rPr>
      </w:pPr>
    </w:p>
    <w:p w14:paraId="328F87DB"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Car Wash:</w:t>
      </w:r>
      <w:r w:rsidRPr="00D5478D">
        <w:rPr>
          <w:rFonts w:ascii="Calibri" w:hAnsi="Calibri" w:cs="Calibri"/>
          <w:b/>
          <w:sz w:val="22"/>
          <w:szCs w:val="22"/>
          <w:u w:val="single"/>
        </w:rPr>
        <w:t xml:space="preserve"> </w:t>
      </w:r>
      <w:r w:rsidRPr="00D5478D">
        <w:rPr>
          <w:rFonts w:ascii="Calibri" w:hAnsi="Calibri" w:cs="Calibri"/>
          <w:bCs/>
          <w:sz w:val="22"/>
          <w:szCs w:val="22"/>
        </w:rPr>
        <w:t>A facility used to clean the exterior, and sometimes the interior, of automobiles.</w:t>
      </w:r>
    </w:p>
    <w:p w14:paraId="475BAE4E" w14:textId="77777777" w:rsidR="000E22F2" w:rsidRPr="00D5478D" w:rsidRDefault="000E22F2" w:rsidP="000E22F2">
      <w:pPr>
        <w:pStyle w:val="Footer"/>
        <w:jc w:val="both"/>
        <w:rPr>
          <w:rFonts w:ascii="Calibri" w:hAnsi="Calibri" w:cs="Calibri"/>
          <w:b/>
          <w:sz w:val="22"/>
          <w:szCs w:val="22"/>
          <w:u w:val="single"/>
        </w:rPr>
      </w:pPr>
    </w:p>
    <w:p w14:paraId="233AC6B2"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Caretaker’s Residence/Watchman’s Quarters:</w:t>
      </w:r>
      <w:r w:rsidRPr="00D5478D">
        <w:rPr>
          <w:rFonts w:ascii="Calibri" w:hAnsi="Calibri" w:cs="Calibri"/>
          <w:b/>
          <w:sz w:val="22"/>
          <w:szCs w:val="22"/>
          <w:u w:val="single"/>
        </w:rPr>
        <w:t xml:space="preserve"> </w:t>
      </w:r>
      <w:r w:rsidRPr="00D5478D">
        <w:rPr>
          <w:rFonts w:ascii="Calibri" w:hAnsi="Calibri" w:cs="Calibri"/>
          <w:bCs/>
          <w:sz w:val="22"/>
          <w:szCs w:val="22"/>
        </w:rPr>
        <w:t>A Dwelling unit which is occupied by one who is employed by a business located on the same premises or within the same structure as said dwelling unit.</w:t>
      </w:r>
    </w:p>
    <w:p w14:paraId="20E564C5" w14:textId="77777777" w:rsidR="000E22F2" w:rsidRPr="00D5478D" w:rsidRDefault="000E22F2" w:rsidP="000E22F2">
      <w:pPr>
        <w:pStyle w:val="Footer"/>
        <w:jc w:val="both"/>
        <w:rPr>
          <w:rFonts w:ascii="Calibri" w:hAnsi="Calibri" w:cs="Calibri"/>
          <w:bCs/>
          <w:sz w:val="22"/>
          <w:szCs w:val="22"/>
        </w:rPr>
      </w:pPr>
    </w:p>
    <w:p w14:paraId="1B57A5B2"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Church:</w:t>
      </w:r>
      <w:r w:rsidRPr="00D5478D">
        <w:rPr>
          <w:rFonts w:ascii="Calibri" w:hAnsi="Calibri" w:cs="Calibri"/>
          <w:b/>
          <w:sz w:val="22"/>
          <w:szCs w:val="22"/>
          <w:u w:val="single"/>
        </w:rPr>
        <w:t xml:space="preserve"> </w:t>
      </w:r>
      <w:r w:rsidRPr="00D5478D">
        <w:rPr>
          <w:rFonts w:ascii="Calibri" w:hAnsi="Calibri" w:cs="Calibri"/>
          <w:bCs/>
          <w:sz w:val="22"/>
          <w:szCs w:val="22"/>
        </w:rPr>
        <w:t>A building wherein persons regularly assemble for religious worship, and which is maintained and controlled by a religious body organized to sustain public worship, together with all accessory buildings and uses customarily associated with such primary purpose. The definition of “church” includes all religious institutions.</w:t>
      </w:r>
    </w:p>
    <w:p w14:paraId="0C7C6620" w14:textId="77777777" w:rsidR="000E22F2" w:rsidRPr="00D5478D" w:rsidRDefault="000E22F2" w:rsidP="000E22F2">
      <w:pPr>
        <w:pStyle w:val="Footer"/>
        <w:jc w:val="both"/>
        <w:rPr>
          <w:rFonts w:ascii="Calibri" w:hAnsi="Calibri" w:cs="Calibri"/>
          <w:b/>
          <w:sz w:val="22"/>
          <w:szCs w:val="22"/>
          <w:u w:val="single"/>
        </w:rPr>
      </w:pPr>
    </w:p>
    <w:p w14:paraId="1B667F8B"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lastRenderedPageBreak/>
        <w:t>Clear View Triangle:</w:t>
      </w:r>
      <w:r w:rsidRPr="00D5478D">
        <w:rPr>
          <w:rFonts w:ascii="Calibri" w:hAnsi="Calibri" w:cs="Calibri"/>
          <w:b/>
          <w:sz w:val="22"/>
          <w:szCs w:val="22"/>
          <w:u w:val="single"/>
        </w:rPr>
        <w:t xml:space="preserve"> </w:t>
      </w:r>
      <w:r w:rsidRPr="00D5478D">
        <w:rPr>
          <w:rFonts w:ascii="Calibri" w:hAnsi="Calibri" w:cs="Calibri"/>
          <w:bCs/>
          <w:sz w:val="22"/>
          <w:szCs w:val="22"/>
        </w:rPr>
        <w:t>A triangular-shaped portion of land established at street intersections and ingress/egress points in which there are restrictions on things erected, placed, or planted which would limit or obstruct the sight distance of motorists entering or leaving the intersection (see illustration below).</w:t>
      </w:r>
    </w:p>
    <w:p w14:paraId="4637A786" w14:textId="77777777" w:rsidR="000E22F2" w:rsidRPr="00D5478D" w:rsidRDefault="000E22F2" w:rsidP="000E22F2">
      <w:pPr>
        <w:pStyle w:val="Footer"/>
        <w:jc w:val="both"/>
        <w:rPr>
          <w:rFonts w:ascii="Calibri" w:hAnsi="Calibri" w:cs="Calibri"/>
          <w:b/>
          <w:sz w:val="22"/>
          <w:szCs w:val="22"/>
          <w:u w:val="single"/>
        </w:rPr>
      </w:pPr>
    </w:p>
    <w:p w14:paraId="6022AA14" w14:textId="77777777" w:rsidR="000E22F2" w:rsidRPr="00D5478D" w:rsidRDefault="00A556AD" w:rsidP="000E22F2">
      <w:pPr>
        <w:pStyle w:val="Footer"/>
        <w:jc w:val="center"/>
        <w:rPr>
          <w:rFonts w:ascii="Calibri" w:hAnsi="Calibri" w:cs="Calibri"/>
          <w:b/>
          <w:sz w:val="22"/>
          <w:szCs w:val="22"/>
          <w:u w:val="single"/>
        </w:rPr>
      </w:pPr>
      <w:r w:rsidRPr="00D5478D">
        <w:rPr>
          <w:rFonts w:ascii="Calibri" w:hAnsi="Calibri" w:cs="Calibri"/>
          <w:b/>
          <w:noProof/>
          <w:sz w:val="22"/>
          <w:szCs w:val="22"/>
          <w:u w:val="single"/>
        </w:rPr>
        <w:drawing>
          <wp:inline distT="0" distB="0" distL="0" distR="0" wp14:anchorId="2383480A" wp14:editId="7E6F643F">
            <wp:extent cx="3657600" cy="2501900"/>
            <wp:effectExtent l="0" t="0" r="0" b="0"/>
            <wp:docPr id="22" name="Picture 3" descr="A blueprint of a road with c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ueprint of a road with cars&#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501900"/>
                    </a:xfrm>
                    <a:prstGeom prst="rect">
                      <a:avLst/>
                    </a:prstGeom>
                    <a:noFill/>
                    <a:ln>
                      <a:noFill/>
                    </a:ln>
                  </pic:spPr>
                </pic:pic>
              </a:graphicData>
            </a:graphic>
          </wp:inline>
        </w:drawing>
      </w:r>
    </w:p>
    <w:p w14:paraId="2CE39869" w14:textId="77777777" w:rsidR="000E22F2" w:rsidRPr="00D5478D" w:rsidRDefault="000E22F2" w:rsidP="000E22F2">
      <w:pPr>
        <w:pStyle w:val="Footer"/>
        <w:jc w:val="both"/>
        <w:rPr>
          <w:rFonts w:ascii="Calibri" w:hAnsi="Calibri" w:cs="Calibri"/>
          <w:b/>
          <w:sz w:val="22"/>
          <w:szCs w:val="22"/>
          <w:u w:val="single"/>
        </w:rPr>
      </w:pPr>
    </w:p>
    <w:p w14:paraId="325AB123"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Clinic:</w:t>
      </w:r>
      <w:r w:rsidRPr="00D5478D">
        <w:rPr>
          <w:rFonts w:ascii="Calibri" w:hAnsi="Calibri" w:cs="Calibri"/>
          <w:b/>
          <w:spacing w:val="2"/>
          <w:sz w:val="22"/>
          <w:szCs w:val="22"/>
          <w:u w:val="single"/>
          <w:shd w:val="clear" w:color="auto" w:fill="FFFFFF"/>
        </w:rPr>
        <w:t> </w:t>
      </w:r>
      <w:r w:rsidRPr="00D5478D">
        <w:rPr>
          <w:rFonts w:ascii="Calibri" w:hAnsi="Calibri" w:cs="Calibri"/>
          <w:bCs/>
          <w:spacing w:val="2"/>
          <w:sz w:val="22"/>
          <w:szCs w:val="22"/>
          <w:shd w:val="clear" w:color="auto" w:fill="FFFFFF"/>
        </w:rPr>
        <w:t>An establishment where patients are not lodged overnight, but are admitted for examination and treatment by physicians, psychologists, optometrists, chiropractors or dentists and other health care professionals practicing medicine together and including facilities for training and rehabilitation.</w:t>
      </w:r>
    </w:p>
    <w:p w14:paraId="5C4A6002" w14:textId="77777777" w:rsidR="000E22F2" w:rsidRPr="00D5478D" w:rsidRDefault="000E22F2" w:rsidP="000E22F2">
      <w:pPr>
        <w:pStyle w:val="Footer"/>
        <w:jc w:val="both"/>
        <w:rPr>
          <w:rFonts w:ascii="Calibri" w:hAnsi="Calibri" w:cs="Calibri"/>
          <w:b/>
          <w:sz w:val="22"/>
          <w:szCs w:val="22"/>
          <w:u w:val="single"/>
        </w:rPr>
      </w:pPr>
    </w:p>
    <w:p w14:paraId="2C5213D4" w14:textId="77777777" w:rsidR="000E22F2" w:rsidRPr="00D5478D" w:rsidRDefault="000E22F2" w:rsidP="000E22F2">
      <w:pPr>
        <w:pStyle w:val="Footer"/>
        <w:jc w:val="both"/>
        <w:rPr>
          <w:rFonts w:ascii="Calibri" w:hAnsi="Calibri" w:cs="Calibri"/>
          <w:b/>
          <w:sz w:val="22"/>
          <w:szCs w:val="22"/>
          <w:u w:val="single"/>
        </w:rPr>
      </w:pPr>
      <w:r w:rsidRPr="00D5478D">
        <w:rPr>
          <w:rFonts w:ascii="Calibri" w:hAnsi="Calibri" w:cs="Calibri"/>
          <w:b/>
          <w:sz w:val="22"/>
          <w:szCs w:val="22"/>
          <w:u w:val="single"/>
        </w:rPr>
        <w:t xml:space="preserve">Commercial Storage, Mini-Storage Facilities: </w:t>
      </w:r>
      <w:r w:rsidRPr="00D5478D">
        <w:rPr>
          <w:rFonts w:ascii="Calibri" w:hAnsi="Calibri" w:cs="Calibri"/>
          <w:bCs/>
          <w:sz w:val="22"/>
          <w:szCs w:val="22"/>
        </w:rPr>
        <w:t>Individual locker storage facilities (frequently with some accessory outdoor vehicle/boat storage) primarily for the benefit of residential or small business users in which are kept household items, business records, vehicles, recreational equipment, etc.</w:t>
      </w:r>
      <w:r w:rsidRPr="00D5478D">
        <w:rPr>
          <w:rFonts w:ascii="Calibri" w:hAnsi="Calibri" w:cs="Calibri"/>
          <w:b/>
          <w:sz w:val="22"/>
          <w:szCs w:val="22"/>
          <w:u w:val="single"/>
        </w:rPr>
        <w:t xml:space="preserve"> </w:t>
      </w:r>
    </w:p>
    <w:p w14:paraId="63CF8375" w14:textId="77777777" w:rsidR="000E22F2" w:rsidRPr="00D5478D" w:rsidRDefault="000E22F2" w:rsidP="000E22F2">
      <w:pPr>
        <w:pStyle w:val="Footer"/>
        <w:jc w:val="both"/>
        <w:rPr>
          <w:rFonts w:ascii="Calibri" w:hAnsi="Calibri" w:cs="Calibri"/>
          <w:b/>
          <w:sz w:val="22"/>
          <w:szCs w:val="22"/>
          <w:u w:val="single"/>
        </w:rPr>
      </w:pPr>
    </w:p>
    <w:p w14:paraId="2AF2F85F"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Commercial Vehicle:</w:t>
      </w:r>
      <w:r w:rsidRPr="00D5478D">
        <w:rPr>
          <w:rFonts w:ascii="Calibri" w:hAnsi="Calibri" w:cs="Calibri"/>
          <w:b/>
          <w:sz w:val="22"/>
          <w:szCs w:val="22"/>
          <w:u w:val="single"/>
        </w:rPr>
        <w:t xml:space="preserve"> </w:t>
      </w:r>
      <w:r w:rsidRPr="00D5478D">
        <w:rPr>
          <w:rFonts w:ascii="Calibri" w:hAnsi="Calibri" w:cs="Calibri"/>
          <w:bCs/>
          <w:sz w:val="22"/>
          <w:szCs w:val="22"/>
        </w:rPr>
        <w:t xml:space="preserve">Any motor vehicle, trailer, or semi-trailer designed or used to carry freight, passengers for a fee, or merchandise in the furtherance of any commercial enterprise and having a gross weight of more than 10,000 pounds. </w:t>
      </w:r>
    </w:p>
    <w:p w14:paraId="462F1852" w14:textId="77777777" w:rsidR="000E22F2" w:rsidRPr="00D5478D" w:rsidRDefault="000E22F2" w:rsidP="000E22F2">
      <w:pPr>
        <w:pStyle w:val="BodyText"/>
        <w:spacing w:before="11"/>
        <w:rPr>
          <w:rFonts w:ascii="Calibri" w:hAnsi="Calibri" w:cs="Calibri"/>
          <w:sz w:val="22"/>
          <w:szCs w:val="22"/>
        </w:rPr>
      </w:pPr>
    </w:p>
    <w:p w14:paraId="17C4EA64"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Commission:</w:t>
      </w:r>
      <w:r w:rsidRPr="00D5478D">
        <w:rPr>
          <w:rFonts w:ascii="Calibri" w:hAnsi="Calibri" w:cs="Calibri"/>
          <w:sz w:val="22"/>
          <w:szCs w:val="22"/>
        </w:rPr>
        <w:t xml:space="preserve"> </w:t>
      </w:r>
      <w:r w:rsidRPr="00D5478D">
        <w:rPr>
          <w:rFonts w:ascii="Calibri" w:hAnsi="Calibri" w:cs="Calibri"/>
          <w:bCs/>
          <w:sz w:val="22"/>
          <w:szCs w:val="22"/>
        </w:rPr>
        <w:t>The Planning Commission of the Town of Summit, South Dakota. “See also Planning Commission.”</w:t>
      </w:r>
    </w:p>
    <w:p w14:paraId="7860C7AE" w14:textId="77777777" w:rsidR="000E22F2" w:rsidRPr="00D5478D" w:rsidRDefault="000E22F2" w:rsidP="000E22F2">
      <w:pPr>
        <w:pStyle w:val="BodyText"/>
        <w:spacing w:line="242" w:lineRule="auto"/>
        <w:rPr>
          <w:rFonts w:ascii="Calibri" w:hAnsi="Calibri" w:cs="Calibri"/>
          <w:sz w:val="22"/>
          <w:szCs w:val="22"/>
        </w:rPr>
      </w:pPr>
    </w:p>
    <w:p w14:paraId="33D957BF" w14:textId="77777777" w:rsidR="000E22F2" w:rsidRPr="00D5478D" w:rsidRDefault="000E22F2" w:rsidP="000E22F2">
      <w:pPr>
        <w:pStyle w:val="BodyText"/>
        <w:spacing w:line="242" w:lineRule="auto"/>
        <w:rPr>
          <w:rFonts w:ascii="Calibri" w:hAnsi="Calibri" w:cs="Calibri"/>
          <w:b/>
          <w:bCs/>
          <w:sz w:val="22"/>
          <w:szCs w:val="22"/>
        </w:rPr>
      </w:pPr>
      <w:bookmarkStart w:id="47" w:name="_Hlk166706099"/>
      <w:r w:rsidRPr="00D5478D">
        <w:rPr>
          <w:rFonts w:ascii="Calibri" w:hAnsi="Calibri" w:cs="Calibri"/>
          <w:b/>
          <w:bCs/>
          <w:sz w:val="22"/>
          <w:szCs w:val="22"/>
          <w:u w:val="single"/>
        </w:rPr>
        <w:t>Comprehensive Plan (Comprehensive Land Use Plan):</w:t>
      </w:r>
      <w:r w:rsidRPr="00D5478D">
        <w:rPr>
          <w:rFonts w:ascii="Calibri" w:hAnsi="Calibri" w:cs="Calibri"/>
          <w:sz w:val="22"/>
          <w:szCs w:val="22"/>
        </w:rPr>
        <w:t xml:space="preserve"> </w:t>
      </w:r>
      <w:r w:rsidRPr="00D5478D">
        <w:rPr>
          <w:rFonts w:ascii="Calibri" w:hAnsi="Calibri" w:cs="Calibri"/>
          <w:bCs/>
          <w:sz w:val="22"/>
          <w:szCs w:val="22"/>
        </w:rPr>
        <w:t>The adopted long-range plan intended to guide the growth and development of the Town of Summit including a compilation of policy statements, objectives, standards, and maps for guiding the physical, social and economic development, both public and private, of the municipality and its environs, as defined in current State</w:t>
      </w:r>
      <w:r w:rsidRPr="00D5478D">
        <w:rPr>
          <w:rFonts w:ascii="Calibri" w:hAnsi="Calibri" w:cs="Calibri"/>
          <w:bCs/>
          <w:spacing w:val="-20"/>
          <w:sz w:val="22"/>
          <w:szCs w:val="22"/>
        </w:rPr>
        <w:t xml:space="preserve"> </w:t>
      </w:r>
      <w:r w:rsidRPr="00D5478D">
        <w:rPr>
          <w:rFonts w:ascii="Calibri" w:hAnsi="Calibri" w:cs="Calibri"/>
          <w:bCs/>
          <w:sz w:val="22"/>
          <w:szCs w:val="22"/>
        </w:rPr>
        <w:t>law.</w:t>
      </w:r>
    </w:p>
    <w:bookmarkEnd w:id="47"/>
    <w:p w14:paraId="340805B1" w14:textId="77777777" w:rsidR="000E22F2" w:rsidRPr="00D5478D" w:rsidRDefault="000E22F2" w:rsidP="000E22F2">
      <w:pPr>
        <w:pStyle w:val="BodyText"/>
        <w:spacing w:line="242" w:lineRule="auto"/>
        <w:rPr>
          <w:rFonts w:ascii="Calibri" w:hAnsi="Calibri" w:cs="Calibri"/>
          <w:b/>
          <w:bCs/>
          <w:sz w:val="22"/>
          <w:szCs w:val="22"/>
        </w:rPr>
      </w:pPr>
    </w:p>
    <w:p w14:paraId="32CF1FD5" w14:textId="77777777" w:rsidR="000E22F2" w:rsidRPr="00D5478D" w:rsidRDefault="000E22F2" w:rsidP="000E22F2">
      <w:pPr>
        <w:jc w:val="both"/>
        <w:rPr>
          <w:rFonts w:ascii="Calibri" w:hAnsi="Calibri" w:cs="Calibri"/>
          <w:bCs/>
          <w:sz w:val="22"/>
          <w:szCs w:val="22"/>
        </w:rPr>
      </w:pPr>
      <w:bookmarkStart w:id="48" w:name="_Hlk127446985"/>
      <w:r w:rsidRPr="00D5478D">
        <w:rPr>
          <w:rFonts w:ascii="Calibri" w:hAnsi="Calibri" w:cs="Calibri"/>
          <w:b/>
          <w:sz w:val="22"/>
          <w:szCs w:val="22"/>
        </w:rPr>
        <w:t>Conditional Use</w:t>
      </w:r>
      <w:r w:rsidRPr="00D5478D">
        <w:rPr>
          <w:rFonts w:ascii="Calibri" w:hAnsi="Calibri" w:cs="Calibri"/>
          <w:bCs/>
          <w:sz w:val="22"/>
          <w:szCs w:val="22"/>
        </w:rPr>
        <w:t>: Means a use that would not be appropriate generally or without restriction throughout the zoning district by which if controlled as to number, area, location, or relation to the neighborhood, would promote the public health, safety, morals, order, comfort, convenience, appearance, prosperity, or general welfare. Such uses may be permitted by the Board of Adjustment when specific provision is made in this ordinance. Conditional uses are subject to evaluation and approval by the Board of Adjustment and are administrative in nature.</w:t>
      </w:r>
    </w:p>
    <w:bookmarkEnd w:id="48"/>
    <w:p w14:paraId="4F0501A0" w14:textId="77777777" w:rsidR="000E22F2" w:rsidRPr="00D5478D" w:rsidRDefault="000E22F2" w:rsidP="000E22F2">
      <w:pPr>
        <w:pStyle w:val="BodyText"/>
        <w:spacing w:before="1"/>
        <w:rPr>
          <w:rFonts w:ascii="Calibri" w:hAnsi="Calibri" w:cs="Calibri"/>
          <w:sz w:val="22"/>
          <w:szCs w:val="22"/>
        </w:rPr>
      </w:pPr>
    </w:p>
    <w:p w14:paraId="0E1C2966" w14:textId="77777777" w:rsidR="000E22F2" w:rsidRPr="00D5478D" w:rsidRDefault="000E22F2" w:rsidP="000E22F2">
      <w:pPr>
        <w:spacing w:after="160" w:line="259" w:lineRule="auto"/>
        <w:jc w:val="both"/>
        <w:rPr>
          <w:rFonts w:ascii="Calibri" w:hAnsi="Calibri" w:cs="Calibri"/>
          <w:bCs/>
          <w:sz w:val="22"/>
          <w:szCs w:val="22"/>
        </w:rPr>
      </w:pPr>
      <w:r w:rsidRPr="00D5478D">
        <w:rPr>
          <w:rFonts w:ascii="Calibri" w:eastAsia="Arial" w:hAnsi="Calibri" w:cs="Calibri"/>
          <w:b/>
          <w:sz w:val="22"/>
          <w:szCs w:val="22"/>
          <w:u w:val="single"/>
          <w:lang w:bidi="en-US"/>
        </w:rPr>
        <w:br w:type="page"/>
      </w:r>
      <w:r w:rsidRPr="00D5478D">
        <w:rPr>
          <w:rFonts w:ascii="Calibri" w:eastAsia="Arial" w:hAnsi="Calibri" w:cs="Calibri"/>
          <w:b/>
          <w:sz w:val="22"/>
          <w:szCs w:val="22"/>
          <w:u w:val="single"/>
          <w:lang w:bidi="en-US"/>
        </w:rPr>
        <w:lastRenderedPageBreak/>
        <w:t xml:space="preserve">Condominium: </w:t>
      </w:r>
      <w:r w:rsidRPr="00D5478D">
        <w:rPr>
          <w:rFonts w:ascii="Calibri" w:hAnsi="Calibri" w:cs="Calibri"/>
          <w:bCs/>
          <w:sz w:val="22"/>
          <w:szCs w:val="22"/>
        </w:rPr>
        <w:t xml:space="preserve">The ownership of single units in a multi-unit residential structure with common  elements. (With the property subject to the condominium regime established pursuant to SDCL 43-15A.)  Commercial uses may occupy properties platted pursuant to SDCL 43-15A, however where referenced herein, the term “condominium” only authorizes the structure to be used for residential purposes. This Ordinance does not differentiate between the manner of ownership of non-residential uses. </w:t>
      </w:r>
    </w:p>
    <w:p w14:paraId="696CF276"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Construction:</w:t>
      </w:r>
      <w:r w:rsidRPr="00D5478D">
        <w:rPr>
          <w:rFonts w:ascii="Calibri" w:hAnsi="Calibri" w:cs="Calibri"/>
          <w:b/>
          <w:sz w:val="22"/>
          <w:szCs w:val="22"/>
          <w:u w:val="single"/>
        </w:rPr>
        <w:t xml:space="preserve"> </w:t>
      </w:r>
      <w:r w:rsidRPr="00D5478D">
        <w:rPr>
          <w:rFonts w:ascii="Calibri" w:hAnsi="Calibri" w:cs="Calibri"/>
          <w:bCs/>
          <w:sz w:val="22"/>
          <w:szCs w:val="22"/>
        </w:rPr>
        <w:t>Any clearing of land, excavation, or other action that would adversely affect the natural environment of the site or route but does not include changes needed for temporary use of sites or routes for non-utility purposes, or uses in securing survey or geological data, including necessary borings to ascertain foundation conditions.</w:t>
      </w:r>
    </w:p>
    <w:p w14:paraId="139E92DA" w14:textId="77777777" w:rsidR="000E22F2" w:rsidRPr="00D5478D" w:rsidRDefault="000E22F2" w:rsidP="000E22F2">
      <w:pPr>
        <w:pStyle w:val="Footer"/>
        <w:jc w:val="both"/>
        <w:rPr>
          <w:rFonts w:ascii="Calibri" w:hAnsi="Calibri" w:cs="Calibri"/>
          <w:b/>
          <w:sz w:val="22"/>
          <w:szCs w:val="22"/>
          <w:u w:val="single"/>
        </w:rPr>
      </w:pPr>
    </w:p>
    <w:p w14:paraId="457483F2"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Construction, actual</w:t>
      </w:r>
      <w:r w:rsidRPr="00D5478D">
        <w:rPr>
          <w:rFonts w:ascii="Calibri" w:eastAsia="Arial" w:hAnsi="Calibri" w:cs="Calibri"/>
          <w:bCs/>
          <w:sz w:val="22"/>
          <w:szCs w:val="22"/>
          <w:lang w:bidi="en-US"/>
        </w:rPr>
        <w:t xml:space="preserve">: </w:t>
      </w:r>
      <w:r w:rsidRPr="00D5478D">
        <w:rPr>
          <w:rFonts w:ascii="Calibri" w:hAnsi="Calibri" w:cs="Calibri"/>
          <w:bCs/>
          <w:sz w:val="22"/>
          <w:szCs w:val="22"/>
        </w:rPr>
        <w:t>Construction materials are being permanently placed and the construction work is proceeding without undue delay.</w:t>
      </w:r>
    </w:p>
    <w:p w14:paraId="21F6B115" w14:textId="77777777" w:rsidR="000E22F2" w:rsidRPr="00D5478D" w:rsidRDefault="000E22F2" w:rsidP="000E22F2">
      <w:pPr>
        <w:pStyle w:val="Footer"/>
        <w:jc w:val="both"/>
        <w:rPr>
          <w:rFonts w:ascii="Calibri" w:hAnsi="Calibri" w:cs="Calibri"/>
          <w:b/>
          <w:sz w:val="22"/>
          <w:szCs w:val="22"/>
          <w:u w:val="single"/>
        </w:rPr>
      </w:pPr>
    </w:p>
    <w:p w14:paraId="0FF44820"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Contractor Shops and Storage Yards:</w:t>
      </w:r>
      <w:r w:rsidRPr="00D5478D">
        <w:rPr>
          <w:rFonts w:ascii="Calibri" w:hAnsi="Calibri" w:cs="Calibri"/>
          <w:b/>
          <w:sz w:val="22"/>
          <w:szCs w:val="22"/>
          <w:u w:val="single"/>
        </w:rPr>
        <w:t xml:space="preserve"> </w:t>
      </w:r>
      <w:r w:rsidRPr="00D5478D">
        <w:rPr>
          <w:rFonts w:ascii="Calibri" w:hAnsi="Calibri" w:cs="Calibri"/>
          <w:bCs/>
          <w:sz w:val="22"/>
          <w:szCs w:val="22"/>
        </w:rPr>
        <w:t>Those facilities include structures and land areas where the outdoor storage of equipment and supplies used for various types of off-site construction are stored. Examples of equipment and supplies include but are not limited to the following – road construction, building construction, gravel operations, and general contracting services.</w:t>
      </w:r>
    </w:p>
    <w:p w14:paraId="297FB0C5" w14:textId="77777777" w:rsidR="000E22F2" w:rsidRPr="00D5478D" w:rsidRDefault="000E22F2" w:rsidP="000E22F2">
      <w:pPr>
        <w:pStyle w:val="Footer"/>
        <w:jc w:val="both"/>
        <w:rPr>
          <w:rFonts w:ascii="Calibri" w:hAnsi="Calibri" w:cs="Calibri"/>
          <w:b/>
          <w:sz w:val="22"/>
          <w:szCs w:val="22"/>
          <w:u w:val="single"/>
        </w:rPr>
      </w:pPr>
    </w:p>
    <w:p w14:paraId="22AD3170"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 xml:space="preserve">Convenience Store: </w:t>
      </w:r>
      <w:r w:rsidRPr="00D5478D">
        <w:rPr>
          <w:rFonts w:ascii="Calibri" w:hAnsi="Calibri" w:cs="Calibri"/>
          <w:bCs/>
          <w:sz w:val="22"/>
          <w:szCs w:val="22"/>
        </w:rPr>
        <w:t>Any retail establishment offering for sale pre-packaged food products, household items, and other goods commonly associated with the same, at which a customer typically purchases only a few items during a short visit. Convenience stores may or may not sell fuel.</w:t>
      </w:r>
    </w:p>
    <w:p w14:paraId="694E4E2E" w14:textId="77777777" w:rsidR="000E22F2" w:rsidRPr="00D5478D" w:rsidRDefault="000E22F2" w:rsidP="000E22F2">
      <w:pPr>
        <w:pStyle w:val="BodyText"/>
        <w:spacing w:line="244" w:lineRule="auto"/>
        <w:rPr>
          <w:rFonts w:ascii="Calibri" w:hAnsi="Calibri" w:cs="Calibri"/>
          <w:sz w:val="22"/>
          <w:szCs w:val="22"/>
        </w:rPr>
      </w:pPr>
    </w:p>
    <w:p w14:paraId="7C1A3943" w14:textId="77777777" w:rsidR="000E22F2" w:rsidRPr="00D5478D" w:rsidRDefault="000E22F2" w:rsidP="000E22F2">
      <w:pPr>
        <w:pStyle w:val="BodyText"/>
        <w:spacing w:line="244" w:lineRule="auto"/>
        <w:rPr>
          <w:rFonts w:ascii="Calibri" w:hAnsi="Calibri" w:cs="Calibri"/>
          <w:b/>
          <w:bCs/>
          <w:sz w:val="22"/>
          <w:szCs w:val="22"/>
        </w:rPr>
      </w:pPr>
      <w:r w:rsidRPr="00D5478D">
        <w:rPr>
          <w:rFonts w:ascii="Calibri" w:hAnsi="Calibri" w:cs="Calibri"/>
          <w:b/>
          <w:bCs/>
          <w:sz w:val="22"/>
          <w:szCs w:val="22"/>
          <w:u w:val="single"/>
        </w:rPr>
        <w:t>Court:</w:t>
      </w:r>
      <w:r w:rsidRPr="00D5478D">
        <w:rPr>
          <w:rFonts w:ascii="Calibri" w:hAnsi="Calibri" w:cs="Calibri"/>
          <w:sz w:val="22"/>
          <w:szCs w:val="22"/>
        </w:rPr>
        <w:t xml:space="preserve"> </w:t>
      </w:r>
      <w:r w:rsidRPr="00D5478D">
        <w:rPr>
          <w:rFonts w:ascii="Calibri" w:hAnsi="Calibri" w:cs="Calibri"/>
          <w:bCs/>
          <w:sz w:val="22"/>
          <w:szCs w:val="22"/>
        </w:rPr>
        <w:t>An open unoccupied space bounded on two or more sides by the exterior walls of a building or buildings on the same lot.</w:t>
      </w:r>
    </w:p>
    <w:p w14:paraId="1513B787" w14:textId="77777777" w:rsidR="000E22F2" w:rsidRPr="00D5478D" w:rsidRDefault="000E22F2" w:rsidP="000E22F2">
      <w:pPr>
        <w:pStyle w:val="BodyText"/>
        <w:spacing w:before="3"/>
        <w:rPr>
          <w:rFonts w:ascii="Calibri" w:hAnsi="Calibri" w:cs="Calibri"/>
          <w:sz w:val="22"/>
          <w:szCs w:val="22"/>
        </w:rPr>
      </w:pPr>
    </w:p>
    <w:p w14:paraId="3074770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Curb Level:</w:t>
      </w:r>
      <w:r w:rsidRPr="00D5478D">
        <w:rPr>
          <w:rFonts w:ascii="Calibri" w:hAnsi="Calibri" w:cs="Calibri"/>
          <w:sz w:val="22"/>
          <w:szCs w:val="22"/>
        </w:rPr>
        <w:t xml:space="preserve"> </w:t>
      </w:r>
      <w:r w:rsidRPr="00D5478D">
        <w:rPr>
          <w:rFonts w:ascii="Calibri" w:hAnsi="Calibri" w:cs="Calibri"/>
          <w:bCs/>
          <w:sz w:val="22"/>
          <w:szCs w:val="22"/>
        </w:rPr>
        <w:t>The curb level is the level of the established curb in front of the building measured at the center of such front. Where no curb level has been established, the Town Engineer shall establish such curb level or its equivalent for the purpose of this Ordinance.</w:t>
      </w:r>
    </w:p>
    <w:p w14:paraId="7F064DB5" w14:textId="77777777" w:rsidR="000E22F2" w:rsidRPr="00D5478D" w:rsidRDefault="000E22F2" w:rsidP="000E22F2">
      <w:pPr>
        <w:pStyle w:val="BodyText"/>
        <w:spacing w:before="10"/>
        <w:rPr>
          <w:rFonts w:ascii="Calibri" w:hAnsi="Calibri" w:cs="Calibri"/>
          <w:sz w:val="22"/>
          <w:szCs w:val="22"/>
        </w:rPr>
      </w:pPr>
    </w:p>
    <w:p w14:paraId="2FE00B9F" w14:textId="77777777" w:rsidR="000E22F2" w:rsidRPr="00D5478D" w:rsidRDefault="000E22F2" w:rsidP="000E22F2">
      <w:pPr>
        <w:pStyle w:val="BodyText"/>
        <w:spacing w:before="1" w:line="244" w:lineRule="auto"/>
        <w:rPr>
          <w:rFonts w:ascii="Calibri" w:hAnsi="Calibri" w:cs="Calibri"/>
          <w:sz w:val="22"/>
          <w:szCs w:val="22"/>
        </w:rPr>
      </w:pPr>
      <w:r w:rsidRPr="00D5478D">
        <w:rPr>
          <w:rFonts w:ascii="Calibri" w:hAnsi="Calibri" w:cs="Calibri"/>
          <w:b/>
          <w:bCs/>
          <w:sz w:val="22"/>
          <w:szCs w:val="22"/>
          <w:u w:val="single"/>
        </w:rPr>
        <w:t>Day Care:</w:t>
      </w:r>
      <w:r w:rsidRPr="00D5478D">
        <w:rPr>
          <w:rFonts w:ascii="Calibri" w:hAnsi="Calibri" w:cs="Calibri"/>
          <w:sz w:val="22"/>
          <w:szCs w:val="22"/>
        </w:rPr>
        <w:t xml:space="preserve"> </w:t>
      </w:r>
      <w:r w:rsidRPr="00D5478D">
        <w:rPr>
          <w:rFonts w:ascii="Calibri" w:hAnsi="Calibri" w:cs="Calibri"/>
          <w:bCs/>
          <w:sz w:val="22"/>
          <w:szCs w:val="22"/>
        </w:rPr>
        <w:t>Any operation which provides childcare services whether accessory to the caregiver’s home or operated in a separate commercial structure.</w:t>
      </w:r>
      <w:r w:rsidRPr="00D5478D">
        <w:rPr>
          <w:rFonts w:ascii="Calibri" w:hAnsi="Calibri" w:cs="Calibri"/>
          <w:sz w:val="22"/>
          <w:szCs w:val="22"/>
        </w:rPr>
        <w:t xml:space="preserve"> </w:t>
      </w:r>
    </w:p>
    <w:p w14:paraId="412A97C5" w14:textId="77777777" w:rsidR="000E22F2" w:rsidRPr="00D5478D" w:rsidRDefault="000E22F2" w:rsidP="000E22F2">
      <w:pPr>
        <w:pStyle w:val="BodyText"/>
        <w:rPr>
          <w:rFonts w:ascii="Calibri" w:hAnsi="Calibri" w:cs="Calibri"/>
          <w:sz w:val="22"/>
          <w:szCs w:val="22"/>
        </w:rPr>
      </w:pPr>
    </w:p>
    <w:p w14:paraId="1A0D4593" w14:textId="77777777" w:rsidR="000E22F2" w:rsidRPr="00D5478D" w:rsidRDefault="000E22F2" w:rsidP="000E22F2">
      <w:pPr>
        <w:pStyle w:val="BodyText"/>
        <w:spacing w:before="1" w:line="244" w:lineRule="auto"/>
        <w:rPr>
          <w:rFonts w:ascii="Calibri" w:hAnsi="Calibri" w:cs="Calibri"/>
          <w:b/>
          <w:bCs/>
          <w:sz w:val="22"/>
          <w:szCs w:val="22"/>
        </w:rPr>
      </w:pPr>
      <w:r w:rsidRPr="00D5478D">
        <w:rPr>
          <w:rFonts w:ascii="Calibri" w:hAnsi="Calibri" w:cs="Calibri"/>
          <w:b/>
          <w:bCs/>
          <w:sz w:val="22"/>
          <w:szCs w:val="22"/>
          <w:u w:val="single"/>
        </w:rPr>
        <w:t>Day Care Center:</w:t>
      </w:r>
      <w:r w:rsidRPr="00D5478D">
        <w:rPr>
          <w:rFonts w:ascii="Calibri" w:hAnsi="Calibri" w:cs="Calibri"/>
          <w:sz w:val="22"/>
          <w:szCs w:val="22"/>
        </w:rPr>
        <w:t xml:space="preserve"> </w:t>
      </w:r>
      <w:r w:rsidRPr="00D5478D">
        <w:rPr>
          <w:rFonts w:ascii="Calibri" w:hAnsi="Calibri" w:cs="Calibri"/>
          <w:bCs/>
          <w:sz w:val="22"/>
          <w:szCs w:val="22"/>
        </w:rPr>
        <w:t>A commercial structure used for the purposes of providing childcare services. To be considered a</w:t>
      </w:r>
      <w:r w:rsidRPr="00D5478D">
        <w:rPr>
          <w:rFonts w:ascii="Calibri" w:hAnsi="Calibri" w:cs="Calibri"/>
          <w:bCs/>
          <w:strike/>
          <w:sz w:val="22"/>
          <w:szCs w:val="22"/>
        </w:rPr>
        <w:t xml:space="preserve"> </w:t>
      </w:r>
      <w:r w:rsidRPr="00D5478D">
        <w:rPr>
          <w:rFonts w:ascii="Calibri" w:hAnsi="Calibri" w:cs="Calibri"/>
          <w:bCs/>
          <w:sz w:val="22"/>
          <w:szCs w:val="22"/>
        </w:rPr>
        <w:t>Day Care Center under these regulations, must be licensed by the State of South Dakota.</w:t>
      </w:r>
    </w:p>
    <w:p w14:paraId="0A32C630" w14:textId="77777777" w:rsidR="000E22F2" w:rsidRPr="00D5478D" w:rsidRDefault="000E22F2" w:rsidP="000E22F2">
      <w:pPr>
        <w:pStyle w:val="BodyText"/>
        <w:rPr>
          <w:rFonts w:ascii="Calibri" w:hAnsi="Calibri" w:cs="Calibri"/>
          <w:sz w:val="22"/>
          <w:szCs w:val="22"/>
        </w:rPr>
      </w:pPr>
    </w:p>
    <w:p w14:paraId="58E9D23D" w14:textId="77777777" w:rsidR="000E22F2" w:rsidRPr="00D5478D" w:rsidRDefault="000E22F2" w:rsidP="000E22F2">
      <w:pPr>
        <w:pStyle w:val="Footer"/>
        <w:jc w:val="both"/>
        <w:rPr>
          <w:rFonts w:ascii="Calibri" w:hAnsi="Calibri" w:cs="Calibri"/>
          <w:bCs/>
          <w:sz w:val="22"/>
          <w:szCs w:val="22"/>
        </w:rPr>
      </w:pPr>
      <w:r w:rsidRPr="00D5478D">
        <w:rPr>
          <w:rFonts w:ascii="Calibri" w:hAnsi="Calibri" w:cs="Calibri"/>
          <w:b/>
          <w:bCs/>
          <w:sz w:val="22"/>
          <w:szCs w:val="22"/>
          <w:u w:val="single"/>
        </w:rPr>
        <w:t xml:space="preserve">Density. </w:t>
      </w:r>
      <w:r w:rsidRPr="00D5478D">
        <w:rPr>
          <w:rFonts w:ascii="Calibri" w:hAnsi="Calibri" w:cs="Calibri"/>
          <w:bCs/>
          <w:sz w:val="22"/>
          <w:szCs w:val="22"/>
        </w:rPr>
        <w:t>The number of families, individuals, dwelling units, or housing structures per unit of land.</w:t>
      </w:r>
    </w:p>
    <w:p w14:paraId="1D334DD9" w14:textId="77777777" w:rsidR="000E22F2" w:rsidRPr="00D5478D" w:rsidRDefault="000E22F2" w:rsidP="000E22F2">
      <w:pPr>
        <w:pStyle w:val="Footer"/>
        <w:jc w:val="both"/>
        <w:rPr>
          <w:rFonts w:ascii="Calibri" w:hAnsi="Calibri" w:cs="Calibri"/>
          <w:bCs/>
          <w:sz w:val="22"/>
          <w:szCs w:val="22"/>
        </w:rPr>
      </w:pPr>
    </w:p>
    <w:p w14:paraId="543E2F95" w14:textId="77777777" w:rsidR="000E22F2" w:rsidRPr="00D5478D" w:rsidRDefault="000E22F2" w:rsidP="000E22F2">
      <w:pPr>
        <w:pStyle w:val="Footer"/>
        <w:jc w:val="both"/>
        <w:rPr>
          <w:rFonts w:ascii="Calibri" w:hAnsi="Calibri" w:cs="Calibri"/>
          <w:bCs/>
          <w:sz w:val="22"/>
          <w:szCs w:val="22"/>
        </w:rPr>
      </w:pPr>
      <w:r w:rsidRPr="00D5478D">
        <w:rPr>
          <w:rFonts w:ascii="Calibri" w:hAnsi="Calibri" w:cs="Calibri"/>
          <w:b/>
          <w:sz w:val="22"/>
          <w:szCs w:val="22"/>
          <w:u w:val="single"/>
        </w:rPr>
        <w:t>Development.</w:t>
      </w:r>
      <w:r w:rsidRPr="00D5478D">
        <w:rPr>
          <w:rFonts w:ascii="Calibri" w:hAnsi="Calibri" w:cs="Calibri"/>
          <w:bCs/>
          <w:sz w:val="22"/>
          <w:szCs w:val="22"/>
        </w:rPr>
        <w:t xml:space="preserve"> The carrying out of any surface or structure construction, reconstruction or alteration of land use or intensity of use.</w:t>
      </w:r>
    </w:p>
    <w:p w14:paraId="70B45858" w14:textId="77777777" w:rsidR="000E22F2" w:rsidRPr="00D5478D" w:rsidRDefault="000E22F2" w:rsidP="000E22F2">
      <w:pPr>
        <w:pStyle w:val="BodyText"/>
        <w:spacing w:line="244" w:lineRule="auto"/>
        <w:rPr>
          <w:rFonts w:ascii="Calibri" w:hAnsi="Calibri" w:cs="Calibri"/>
          <w:b/>
          <w:bCs/>
          <w:sz w:val="22"/>
          <w:szCs w:val="22"/>
          <w:u w:val="single"/>
        </w:rPr>
      </w:pPr>
    </w:p>
    <w:p w14:paraId="51AE136A" w14:textId="77777777" w:rsidR="000E22F2" w:rsidRPr="00D5478D" w:rsidRDefault="000E22F2" w:rsidP="000E22F2">
      <w:pPr>
        <w:pStyle w:val="BodyText"/>
        <w:spacing w:line="244" w:lineRule="auto"/>
        <w:rPr>
          <w:rFonts w:ascii="Calibri" w:hAnsi="Calibri" w:cs="Calibri"/>
          <w:sz w:val="22"/>
          <w:szCs w:val="22"/>
        </w:rPr>
      </w:pPr>
      <w:r w:rsidRPr="00D5478D">
        <w:rPr>
          <w:rFonts w:ascii="Calibri" w:hAnsi="Calibri" w:cs="Calibri"/>
          <w:b/>
          <w:bCs/>
          <w:sz w:val="22"/>
          <w:szCs w:val="22"/>
          <w:u w:val="single"/>
        </w:rPr>
        <w:t>Dwelling:</w:t>
      </w:r>
      <w:r w:rsidRPr="00D5478D">
        <w:rPr>
          <w:rFonts w:ascii="Calibri" w:hAnsi="Calibri" w:cs="Calibri"/>
          <w:sz w:val="22"/>
          <w:szCs w:val="22"/>
        </w:rPr>
        <w:t xml:space="preserve"> </w:t>
      </w:r>
      <w:r w:rsidRPr="00D5478D">
        <w:rPr>
          <w:rFonts w:ascii="Calibri" w:hAnsi="Calibri" w:cs="Calibri"/>
          <w:bCs/>
          <w:sz w:val="22"/>
          <w:szCs w:val="22"/>
        </w:rPr>
        <w:t>Any building or part thereof which is designed or used exclusively for residential purposes by one or more human beings either permanently or transiently.</w:t>
      </w:r>
    </w:p>
    <w:p w14:paraId="1E2BB57B" w14:textId="77777777" w:rsidR="000E22F2" w:rsidRPr="00D5478D" w:rsidRDefault="000E22F2" w:rsidP="000E22F2">
      <w:pPr>
        <w:pStyle w:val="BodyText"/>
        <w:spacing w:before="4"/>
        <w:rPr>
          <w:rFonts w:ascii="Calibri" w:hAnsi="Calibri" w:cs="Calibri"/>
          <w:sz w:val="22"/>
          <w:szCs w:val="22"/>
        </w:rPr>
      </w:pPr>
    </w:p>
    <w:p w14:paraId="0DDDFFB6" w14:textId="77777777" w:rsidR="000E22F2" w:rsidRPr="00D5478D" w:rsidRDefault="000E22F2" w:rsidP="000E22F2">
      <w:pPr>
        <w:pStyle w:val="BodyText"/>
        <w:spacing w:before="1" w:line="242" w:lineRule="auto"/>
        <w:rPr>
          <w:rFonts w:ascii="Calibri" w:hAnsi="Calibri" w:cs="Calibri"/>
          <w:b/>
          <w:bCs/>
          <w:sz w:val="22"/>
          <w:szCs w:val="22"/>
        </w:rPr>
      </w:pPr>
      <w:r w:rsidRPr="00D5478D">
        <w:rPr>
          <w:rFonts w:ascii="Calibri" w:hAnsi="Calibri" w:cs="Calibri"/>
          <w:b/>
          <w:bCs/>
          <w:sz w:val="22"/>
          <w:szCs w:val="22"/>
          <w:u w:val="single"/>
        </w:rPr>
        <w:t>Dwelling,</w:t>
      </w:r>
      <w:r w:rsidRPr="00D5478D">
        <w:rPr>
          <w:rFonts w:ascii="Calibri" w:hAnsi="Calibri" w:cs="Calibri"/>
          <w:sz w:val="22"/>
          <w:szCs w:val="22"/>
        </w:rPr>
        <w:t xml:space="preserve"> </w:t>
      </w:r>
      <w:r w:rsidRPr="00D5478D">
        <w:rPr>
          <w:rFonts w:ascii="Calibri" w:hAnsi="Calibri" w:cs="Calibri"/>
          <w:b/>
          <w:bCs/>
          <w:sz w:val="22"/>
          <w:szCs w:val="22"/>
          <w:u w:val="single"/>
        </w:rPr>
        <w:t>Multiple Family</w:t>
      </w:r>
      <w:r w:rsidRPr="00D5478D">
        <w:rPr>
          <w:rFonts w:ascii="Calibri" w:hAnsi="Calibri" w:cs="Calibri"/>
          <w:sz w:val="22"/>
          <w:szCs w:val="22"/>
        </w:rPr>
        <w:t xml:space="preserve">: </w:t>
      </w:r>
      <w:r w:rsidRPr="00D5478D">
        <w:rPr>
          <w:rFonts w:ascii="Calibri" w:hAnsi="Calibri" w:cs="Calibri"/>
          <w:bCs/>
          <w:sz w:val="22"/>
          <w:szCs w:val="22"/>
        </w:rPr>
        <w:t>A residential building designed for or occupied by three (3) or more families, with the number of families in residence not exceeding the number of dwelling units provided.</w:t>
      </w:r>
    </w:p>
    <w:p w14:paraId="18A79C4C" w14:textId="77777777" w:rsidR="000E22F2" w:rsidRPr="00D5478D" w:rsidRDefault="000E22F2" w:rsidP="000E22F2">
      <w:pPr>
        <w:pStyle w:val="BodyText"/>
        <w:spacing w:before="5"/>
        <w:rPr>
          <w:rFonts w:ascii="Calibri" w:hAnsi="Calibri" w:cs="Calibri"/>
          <w:sz w:val="22"/>
          <w:szCs w:val="22"/>
        </w:rPr>
      </w:pPr>
    </w:p>
    <w:p w14:paraId="7123C568" w14:textId="77777777" w:rsidR="000E22F2" w:rsidRPr="00D5478D" w:rsidRDefault="00900676" w:rsidP="000E22F2">
      <w:pPr>
        <w:pStyle w:val="BodyText"/>
        <w:rPr>
          <w:rFonts w:ascii="Calibri" w:hAnsi="Calibri" w:cs="Calibri"/>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Dwelling, Single Family:</w:t>
      </w:r>
      <w:r w:rsidR="000E22F2" w:rsidRPr="00D5478D">
        <w:rPr>
          <w:rFonts w:ascii="Calibri" w:hAnsi="Calibri" w:cs="Calibri"/>
          <w:sz w:val="22"/>
          <w:szCs w:val="22"/>
        </w:rPr>
        <w:t xml:space="preserve"> </w:t>
      </w:r>
      <w:r w:rsidR="000E22F2" w:rsidRPr="00D5478D">
        <w:rPr>
          <w:rFonts w:ascii="Calibri" w:hAnsi="Calibri" w:cs="Calibri"/>
          <w:bCs/>
          <w:sz w:val="22"/>
          <w:szCs w:val="22"/>
        </w:rPr>
        <w:t>A detached residential dwelling building, other than a manufactured home but to include modular homes, designed for and occupied by one family only.</w:t>
      </w:r>
    </w:p>
    <w:p w14:paraId="045910A9" w14:textId="77777777" w:rsidR="000E22F2" w:rsidRPr="00D5478D" w:rsidRDefault="000E22F2" w:rsidP="000E22F2">
      <w:pPr>
        <w:pStyle w:val="BodyText"/>
        <w:spacing w:before="11"/>
        <w:rPr>
          <w:rFonts w:ascii="Calibri" w:hAnsi="Calibri" w:cs="Calibri"/>
          <w:sz w:val="22"/>
          <w:szCs w:val="22"/>
        </w:rPr>
      </w:pPr>
    </w:p>
    <w:p w14:paraId="67E0C9D5"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Dwelling, Two Family</w:t>
      </w:r>
      <w:r w:rsidRPr="00D5478D">
        <w:rPr>
          <w:rFonts w:ascii="Calibri" w:hAnsi="Calibri" w:cs="Calibri"/>
          <w:sz w:val="22"/>
          <w:szCs w:val="22"/>
        </w:rPr>
        <w:t xml:space="preserve">: </w:t>
      </w:r>
      <w:r w:rsidRPr="00D5478D">
        <w:rPr>
          <w:rFonts w:ascii="Calibri" w:hAnsi="Calibri" w:cs="Calibri"/>
          <w:bCs/>
          <w:sz w:val="22"/>
          <w:szCs w:val="22"/>
        </w:rPr>
        <w:t>A residential building containing two household units, designed for occupancy by not more than two (2) families.</w:t>
      </w:r>
    </w:p>
    <w:p w14:paraId="35ABD130" w14:textId="77777777" w:rsidR="000E22F2" w:rsidRPr="00D5478D" w:rsidRDefault="000E22F2" w:rsidP="000E22F2">
      <w:pPr>
        <w:pStyle w:val="BodyText"/>
        <w:rPr>
          <w:rFonts w:ascii="Calibri" w:hAnsi="Calibri" w:cs="Calibri"/>
          <w:sz w:val="22"/>
          <w:szCs w:val="22"/>
        </w:rPr>
      </w:pPr>
    </w:p>
    <w:p w14:paraId="1B84EBFE"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Dwelling Unit:</w:t>
      </w:r>
      <w:r w:rsidRPr="00D5478D">
        <w:rPr>
          <w:rFonts w:ascii="Calibri" w:hAnsi="Calibri" w:cs="Calibri"/>
          <w:bCs/>
          <w:sz w:val="22"/>
          <w:szCs w:val="22"/>
        </w:rPr>
        <w:t xml:space="preserve"> One room, or rooms connected together, constituting a separate, independent housekeeping establishment for owner occupancy, or rental or lease on a weekly, monthly, or longer basis, and physically separated from any other rooms or dwelling units which may in the same structure, and containing independent cooking and sleeping facilities.</w:t>
      </w:r>
    </w:p>
    <w:p w14:paraId="555E22AC" w14:textId="77777777" w:rsidR="000E22F2" w:rsidRPr="00D5478D" w:rsidRDefault="000E22F2" w:rsidP="000E22F2">
      <w:pPr>
        <w:pStyle w:val="BodyText"/>
        <w:rPr>
          <w:rFonts w:ascii="Calibri" w:hAnsi="Calibri" w:cs="Calibri"/>
          <w:sz w:val="22"/>
          <w:szCs w:val="22"/>
        </w:rPr>
      </w:pPr>
    </w:p>
    <w:p w14:paraId="1765118E"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Electronic Message Sign:</w:t>
      </w:r>
      <w:r w:rsidRPr="00D5478D">
        <w:rPr>
          <w:rFonts w:ascii="Calibri" w:hAnsi="Calibri" w:cs="Calibri"/>
          <w:b/>
          <w:sz w:val="22"/>
          <w:szCs w:val="22"/>
          <w:u w:val="single"/>
        </w:rPr>
        <w:t xml:space="preserve"> </w:t>
      </w:r>
      <w:r w:rsidRPr="00D5478D">
        <w:rPr>
          <w:rFonts w:ascii="Calibri" w:hAnsi="Calibri" w:cs="Calibri"/>
          <w:bCs/>
          <w:sz w:val="22"/>
          <w:szCs w:val="22"/>
        </w:rPr>
        <w:t>A sign whose message may be changed at intervals by electronic process or remote control and whose only movement is the periodic changing of information having a constant light level.</w:t>
      </w:r>
    </w:p>
    <w:p w14:paraId="1B5F2BBC" w14:textId="77777777" w:rsidR="000E22F2" w:rsidRPr="00D5478D" w:rsidRDefault="000E22F2" w:rsidP="000E22F2">
      <w:pPr>
        <w:pStyle w:val="Footer"/>
        <w:jc w:val="both"/>
        <w:rPr>
          <w:rFonts w:ascii="Calibri" w:hAnsi="Calibri" w:cs="Calibri"/>
          <w:b/>
          <w:sz w:val="22"/>
          <w:szCs w:val="22"/>
          <w:u w:val="single"/>
        </w:rPr>
      </w:pPr>
    </w:p>
    <w:p w14:paraId="2D1D9926"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 xml:space="preserve">Engineer: </w:t>
      </w:r>
      <w:r w:rsidRPr="00D5478D">
        <w:rPr>
          <w:rFonts w:ascii="Calibri" w:hAnsi="Calibri" w:cs="Calibri"/>
          <w:bCs/>
          <w:sz w:val="22"/>
          <w:szCs w:val="22"/>
        </w:rPr>
        <w:t>Means any engineer licensed by the State of South Dakota.</w:t>
      </w:r>
    </w:p>
    <w:p w14:paraId="63891614" w14:textId="77777777" w:rsidR="000E22F2" w:rsidRPr="00D5478D" w:rsidRDefault="000E22F2" w:rsidP="000E22F2">
      <w:pPr>
        <w:pStyle w:val="Footer"/>
        <w:jc w:val="both"/>
        <w:rPr>
          <w:rFonts w:ascii="Calibri" w:hAnsi="Calibri" w:cs="Calibri"/>
          <w:b/>
          <w:sz w:val="22"/>
          <w:szCs w:val="22"/>
          <w:u w:val="single"/>
        </w:rPr>
      </w:pPr>
    </w:p>
    <w:p w14:paraId="1D20DDDA"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eastAsia="Arial" w:hAnsi="Calibri" w:cs="Calibri"/>
          <w:b/>
          <w:sz w:val="22"/>
          <w:szCs w:val="22"/>
          <w:u w:val="single"/>
          <w:lang w:bidi="en-US"/>
        </w:rPr>
        <w:t>Exception:</w:t>
      </w:r>
      <w:r w:rsidRPr="00D5478D">
        <w:rPr>
          <w:rFonts w:ascii="Calibri" w:hAnsi="Calibri" w:cs="Calibri"/>
          <w:b/>
          <w:sz w:val="22"/>
          <w:szCs w:val="22"/>
          <w:u w:val="single"/>
        </w:rPr>
        <w:t xml:space="preserve"> </w:t>
      </w:r>
      <w:r w:rsidRPr="00D5478D">
        <w:rPr>
          <w:rFonts w:ascii="Calibri" w:hAnsi="Calibri" w:cs="Calibri"/>
          <w:bCs/>
          <w:sz w:val="22"/>
          <w:szCs w:val="22"/>
        </w:rPr>
        <w:t>An exemption to a specified regulation within this Ordinance which, unless otherwise specified, may be authorized by the administrative official.</w:t>
      </w:r>
    </w:p>
    <w:p w14:paraId="10EBACD8" w14:textId="77777777" w:rsidR="000E22F2" w:rsidRPr="00D5478D" w:rsidRDefault="000E22F2" w:rsidP="000E22F2">
      <w:pPr>
        <w:jc w:val="both"/>
        <w:rPr>
          <w:rFonts w:ascii="Calibri" w:hAnsi="Calibri" w:cs="Calibri"/>
          <w:b/>
          <w:bCs/>
          <w:sz w:val="22"/>
          <w:szCs w:val="22"/>
        </w:rPr>
      </w:pPr>
      <w:bookmarkStart w:id="49" w:name="_Hlk128918610"/>
    </w:p>
    <w:p w14:paraId="3C529A3C" w14:textId="77777777" w:rsidR="000E22F2" w:rsidRPr="00D5478D" w:rsidRDefault="000E22F2" w:rsidP="000E22F2">
      <w:pPr>
        <w:jc w:val="both"/>
        <w:rPr>
          <w:rFonts w:ascii="Calibri" w:hAnsi="Calibri" w:cs="Calibri"/>
          <w:sz w:val="22"/>
          <w:szCs w:val="22"/>
        </w:rPr>
      </w:pPr>
      <w:r w:rsidRPr="00D5478D">
        <w:rPr>
          <w:rFonts w:ascii="Calibri" w:hAnsi="Calibri" w:cs="Calibri"/>
          <w:b/>
          <w:bCs/>
          <w:sz w:val="22"/>
          <w:szCs w:val="22"/>
          <w:u w:val="single"/>
        </w:rPr>
        <w:t>Essential Public Utilities and Services</w:t>
      </w:r>
      <w:r w:rsidR="00900676" w:rsidRPr="00D5478D">
        <w:rPr>
          <w:rFonts w:ascii="Calibri" w:hAnsi="Calibri" w:cs="Calibri"/>
          <w:b/>
          <w:bCs/>
          <w:sz w:val="22"/>
          <w:szCs w:val="22"/>
          <w:u w:val="single"/>
        </w:rPr>
        <w:t>:</w:t>
      </w:r>
      <w:r w:rsidRPr="00D5478D">
        <w:rPr>
          <w:rFonts w:ascii="Calibri" w:hAnsi="Calibri" w:cs="Calibri"/>
          <w:b/>
          <w:bCs/>
          <w:sz w:val="22"/>
          <w:szCs w:val="22"/>
        </w:rPr>
        <w:t xml:space="preserve"> </w:t>
      </w:r>
      <w:r w:rsidRPr="00D5478D">
        <w:rPr>
          <w:rFonts w:ascii="Calibri" w:hAnsi="Calibri" w:cs="Calibri"/>
          <w:sz w:val="22"/>
          <w:szCs w:val="22"/>
        </w:rPr>
        <w:t>Overhead or underground electrical, natural gas, water transmission or distribution systems and structures, or collection, communication, supply or disposal systems and structures used by public for protection of the public health, safety or general welfare, including towers, poles, wires, mains, drains, sewers, pipes, conduits, cables, satellite dishes, and accessories in connection therewith.</w:t>
      </w:r>
    </w:p>
    <w:bookmarkEnd w:id="49"/>
    <w:p w14:paraId="47F3B960" w14:textId="77777777" w:rsidR="000E22F2" w:rsidRPr="00D5478D" w:rsidRDefault="000E22F2" w:rsidP="000E22F2">
      <w:pPr>
        <w:pStyle w:val="Footer"/>
        <w:tabs>
          <w:tab w:val="clear" w:pos="4320"/>
          <w:tab w:val="clear" w:pos="8640"/>
        </w:tabs>
        <w:jc w:val="both"/>
        <w:rPr>
          <w:rFonts w:ascii="Calibri" w:eastAsia="Arial" w:hAnsi="Calibri" w:cs="Calibri"/>
          <w:b/>
          <w:sz w:val="22"/>
          <w:szCs w:val="22"/>
          <w:u w:val="single"/>
          <w:lang w:bidi="en-US"/>
        </w:rPr>
      </w:pPr>
    </w:p>
    <w:p w14:paraId="6C1B7FF3"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b/>
          <w:sz w:val="22"/>
          <w:szCs w:val="22"/>
          <w:u w:val="single"/>
        </w:rPr>
        <w:t>Exception</w:t>
      </w:r>
      <w:r w:rsidR="00900676" w:rsidRPr="00D5478D">
        <w:rPr>
          <w:rFonts w:ascii="Calibri" w:hAnsi="Calibri" w:cs="Calibri"/>
          <w:b/>
          <w:sz w:val="22"/>
          <w:szCs w:val="22"/>
          <w:u w:val="single"/>
        </w:rPr>
        <w:t>:</w:t>
      </w:r>
      <w:r w:rsidRPr="00D5478D">
        <w:rPr>
          <w:rFonts w:ascii="Calibri" w:hAnsi="Calibri" w:cs="Calibri"/>
          <w:b/>
          <w:sz w:val="22"/>
          <w:szCs w:val="22"/>
          <w:u w:val="single"/>
        </w:rPr>
        <w:t xml:space="preserve"> </w:t>
      </w:r>
      <w:r w:rsidRPr="00D5478D">
        <w:rPr>
          <w:rFonts w:ascii="Calibri" w:hAnsi="Calibri" w:cs="Calibri"/>
          <w:bCs/>
          <w:sz w:val="22"/>
          <w:szCs w:val="22"/>
        </w:rPr>
        <w:t>An exemption to a specified regulation within this Ordinance which, unless otherwise specified, may be authorized by the administrative official.</w:t>
      </w:r>
    </w:p>
    <w:p w14:paraId="76087294" w14:textId="77777777" w:rsidR="000E22F2" w:rsidRPr="00D5478D" w:rsidRDefault="000E22F2" w:rsidP="000E22F2">
      <w:pPr>
        <w:pStyle w:val="Footer"/>
        <w:tabs>
          <w:tab w:val="clear" w:pos="4320"/>
          <w:tab w:val="clear" w:pos="8640"/>
        </w:tabs>
        <w:jc w:val="both"/>
        <w:rPr>
          <w:rFonts w:ascii="Calibri" w:eastAsia="Arial" w:hAnsi="Calibri" w:cs="Calibri"/>
          <w:b/>
          <w:sz w:val="22"/>
          <w:szCs w:val="22"/>
          <w:u w:val="single"/>
          <w:lang w:bidi="en-US"/>
        </w:rPr>
      </w:pPr>
    </w:p>
    <w:p w14:paraId="3D2087C9"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Extended Home Occupation:</w:t>
      </w:r>
      <w:r w:rsidRPr="00D5478D">
        <w:rPr>
          <w:rFonts w:ascii="Calibri" w:hAnsi="Calibri" w:cs="Calibri"/>
          <w:b/>
          <w:sz w:val="22"/>
          <w:szCs w:val="22"/>
          <w:u w:val="single"/>
        </w:rPr>
        <w:t xml:space="preserve"> </w:t>
      </w:r>
      <w:r w:rsidRPr="00D5478D">
        <w:rPr>
          <w:rFonts w:ascii="Calibri" w:hAnsi="Calibri" w:cs="Calibri"/>
          <w:bCs/>
          <w:sz w:val="22"/>
          <w:szCs w:val="22"/>
        </w:rPr>
        <w:t>A home occupation conducted outside of the residence and/or in an accessory building.</w:t>
      </w:r>
      <w:r w:rsidRPr="00D5478D">
        <w:rPr>
          <w:rFonts w:ascii="Calibri" w:hAnsi="Calibri" w:cs="Calibri"/>
          <w:b/>
          <w:sz w:val="22"/>
          <w:szCs w:val="22"/>
          <w:u w:val="single"/>
        </w:rPr>
        <w:t xml:space="preserve"> </w:t>
      </w:r>
    </w:p>
    <w:p w14:paraId="2405F2C7" w14:textId="77777777" w:rsidR="000E22F2" w:rsidRPr="00D5478D" w:rsidRDefault="000E22F2" w:rsidP="000E22F2">
      <w:pPr>
        <w:pStyle w:val="BodyText"/>
        <w:rPr>
          <w:rFonts w:ascii="Calibri" w:hAnsi="Calibri" w:cs="Calibri"/>
          <w:sz w:val="22"/>
          <w:szCs w:val="22"/>
        </w:rPr>
      </w:pPr>
    </w:p>
    <w:p w14:paraId="133F7E15"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Family:</w:t>
      </w:r>
      <w:r w:rsidRPr="00D5478D">
        <w:rPr>
          <w:rFonts w:ascii="Calibri" w:hAnsi="Calibri" w:cs="Calibri"/>
          <w:sz w:val="22"/>
          <w:szCs w:val="22"/>
        </w:rPr>
        <w:t xml:space="preserve"> </w:t>
      </w:r>
      <w:r w:rsidRPr="00D5478D">
        <w:rPr>
          <w:rFonts w:ascii="Calibri" w:hAnsi="Calibri" w:cs="Calibri"/>
          <w:bCs/>
          <w:sz w:val="22"/>
          <w:szCs w:val="22"/>
        </w:rPr>
        <w:t>One or more individuals living, sleeping, cooking, or eating on the premises as a single dwelling unit; but it shall not include a group of more than three (3) individuals not related by blood or marriage.</w:t>
      </w:r>
    </w:p>
    <w:p w14:paraId="05D4B18A" w14:textId="77777777" w:rsidR="000E22F2" w:rsidRPr="00D5478D" w:rsidRDefault="000E22F2" w:rsidP="000E22F2">
      <w:pPr>
        <w:pStyle w:val="BodyText"/>
        <w:spacing w:before="1"/>
        <w:rPr>
          <w:rFonts w:ascii="Calibri" w:hAnsi="Calibri" w:cs="Calibri"/>
          <w:sz w:val="22"/>
          <w:szCs w:val="22"/>
        </w:rPr>
      </w:pPr>
    </w:p>
    <w:p w14:paraId="4BABC0A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Farm:</w:t>
      </w:r>
      <w:r w:rsidRPr="00D5478D">
        <w:rPr>
          <w:rFonts w:ascii="Calibri" w:hAnsi="Calibri" w:cs="Calibri"/>
          <w:b/>
          <w:sz w:val="22"/>
          <w:szCs w:val="22"/>
          <w:u w:val="single"/>
        </w:rPr>
        <w:t xml:space="preserve"> </w:t>
      </w:r>
      <w:r w:rsidRPr="00D5478D">
        <w:rPr>
          <w:rFonts w:ascii="Calibri" w:hAnsi="Calibri" w:cs="Calibri"/>
          <w:bCs/>
          <w:sz w:val="22"/>
          <w:szCs w:val="22"/>
        </w:rPr>
        <w:t>A bonafide business for the production of agricultural products and the incidental use of horses, dogs, or other animals and other similar operations; but specifically excluding greenhouses, horticultural nurseries, and kennels and other similar commercial operations.</w:t>
      </w:r>
      <w:r w:rsidRPr="00D5478D">
        <w:rPr>
          <w:rFonts w:ascii="Calibri" w:hAnsi="Calibri" w:cs="Calibri"/>
          <w:b/>
          <w:sz w:val="22"/>
          <w:szCs w:val="22"/>
          <w:u w:val="single"/>
        </w:rPr>
        <w:t xml:space="preserve"> </w:t>
      </w:r>
    </w:p>
    <w:p w14:paraId="170B292E" w14:textId="77777777" w:rsidR="000E22F2" w:rsidRPr="00D5478D" w:rsidRDefault="000E22F2" w:rsidP="000E22F2">
      <w:pPr>
        <w:pStyle w:val="BodyText"/>
        <w:spacing w:before="1"/>
        <w:rPr>
          <w:rFonts w:ascii="Calibri" w:hAnsi="Calibri" w:cs="Calibri"/>
          <w:sz w:val="22"/>
          <w:szCs w:val="22"/>
        </w:rPr>
      </w:pPr>
    </w:p>
    <w:p w14:paraId="22378103"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Feedlot:</w:t>
      </w:r>
      <w:r w:rsidRPr="00D5478D">
        <w:rPr>
          <w:rFonts w:ascii="Calibri" w:hAnsi="Calibri" w:cs="Calibri"/>
          <w:sz w:val="22"/>
          <w:szCs w:val="22"/>
        </w:rPr>
        <w:t xml:space="preserve"> </w:t>
      </w:r>
      <w:r w:rsidRPr="00D5478D">
        <w:rPr>
          <w:rFonts w:ascii="Calibri" w:hAnsi="Calibri" w:cs="Calibri"/>
          <w:bCs/>
          <w:sz w:val="22"/>
          <w:szCs w:val="22"/>
        </w:rPr>
        <w:t>A feedlot is a lot, yard, corral, building or other area where animals in excess of ten (10) animal units per acre or in excess of ten (10) animal units per parcel of land have been, are, or will be stabled or confined for a total of 45 days or more during any twelve-month period, and where crops, vegetation, forage growth, or post-harvest residues are not sustained over any portion of the lot or</w:t>
      </w:r>
      <w:r w:rsidRPr="00D5478D">
        <w:rPr>
          <w:rFonts w:ascii="Calibri" w:hAnsi="Calibri" w:cs="Calibri"/>
          <w:bCs/>
          <w:spacing w:val="-6"/>
          <w:sz w:val="22"/>
          <w:szCs w:val="22"/>
        </w:rPr>
        <w:t xml:space="preserve"> </w:t>
      </w:r>
      <w:r w:rsidRPr="00D5478D">
        <w:rPr>
          <w:rFonts w:ascii="Calibri" w:hAnsi="Calibri" w:cs="Calibri"/>
          <w:bCs/>
          <w:sz w:val="22"/>
          <w:szCs w:val="22"/>
        </w:rPr>
        <w:t>facility.</w:t>
      </w:r>
    </w:p>
    <w:p w14:paraId="465D0583" w14:textId="77777777" w:rsidR="000E22F2" w:rsidRPr="00D5478D" w:rsidRDefault="000E22F2" w:rsidP="000E22F2">
      <w:pPr>
        <w:pStyle w:val="BodyText"/>
        <w:spacing w:before="9"/>
        <w:rPr>
          <w:rFonts w:ascii="Calibri" w:hAnsi="Calibri" w:cs="Calibri"/>
          <w:sz w:val="22"/>
          <w:szCs w:val="22"/>
        </w:rPr>
      </w:pPr>
    </w:p>
    <w:p w14:paraId="79A95FFB"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br w:type="page"/>
      </w:r>
      <w:r w:rsidRPr="00D5478D">
        <w:rPr>
          <w:rFonts w:ascii="Calibri" w:eastAsia="Arial" w:hAnsi="Calibri" w:cs="Calibri"/>
          <w:b/>
          <w:sz w:val="22"/>
          <w:szCs w:val="22"/>
          <w:u w:val="single"/>
          <w:lang w:bidi="en-US"/>
        </w:rPr>
        <w:lastRenderedPageBreak/>
        <w:t>Filling (service) Station</w:t>
      </w:r>
      <w:r w:rsidRPr="00D5478D">
        <w:rPr>
          <w:rFonts w:ascii="Calibri" w:eastAsia="Arial" w:hAnsi="Calibri" w:cs="Calibri"/>
          <w:bCs/>
          <w:sz w:val="22"/>
          <w:szCs w:val="22"/>
          <w:lang w:bidi="en-US"/>
        </w:rPr>
        <w:t xml:space="preserve">: </w:t>
      </w:r>
      <w:r w:rsidRPr="00D5478D">
        <w:rPr>
          <w:rFonts w:ascii="Calibri" w:hAnsi="Calibri" w:cs="Calibri"/>
          <w:bCs/>
          <w:sz w:val="22"/>
          <w:szCs w:val="22"/>
        </w:rPr>
        <w:t>(Also referred to “service station, automobile”) Buildings and premises where gasoline, oil, grease, batteries, tires, and automobile accessories may be supplied and dispensed at retail, but where the following activities are not carried out as a normal part of doing business:</w:t>
      </w:r>
    </w:p>
    <w:p w14:paraId="71D427E0" w14:textId="77777777" w:rsidR="000E22F2" w:rsidRPr="00D5478D" w:rsidRDefault="000E22F2" w:rsidP="000E22F2">
      <w:pPr>
        <w:pStyle w:val="Footer"/>
        <w:jc w:val="both"/>
        <w:rPr>
          <w:rFonts w:ascii="Calibri" w:hAnsi="Calibri" w:cs="Calibri"/>
          <w:b/>
          <w:sz w:val="22"/>
          <w:szCs w:val="22"/>
          <w:u w:val="single"/>
        </w:rPr>
      </w:pPr>
    </w:p>
    <w:p w14:paraId="730ABAC7" w14:textId="77777777" w:rsidR="000E22F2" w:rsidRPr="00D5478D" w:rsidRDefault="000E22F2">
      <w:pPr>
        <w:pStyle w:val="Footer"/>
        <w:numPr>
          <w:ilvl w:val="0"/>
          <w:numId w:val="45"/>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Major mechanical work, involving removal of the head or crankcase;</w:t>
      </w:r>
    </w:p>
    <w:p w14:paraId="7DAC4E9D" w14:textId="77777777" w:rsidR="000E22F2" w:rsidRPr="00D5478D" w:rsidRDefault="000E22F2">
      <w:pPr>
        <w:pStyle w:val="Footer"/>
        <w:numPr>
          <w:ilvl w:val="0"/>
          <w:numId w:val="45"/>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Auto body work, including straightening of auto body parts.</w:t>
      </w:r>
    </w:p>
    <w:p w14:paraId="5650D3A5" w14:textId="77777777" w:rsidR="000E22F2" w:rsidRPr="00D5478D" w:rsidRDefault="000E22F2">
      <w:pPr>
        <w:pStyle w:val="Footer"/>
        <w:numPr>
          <w:ilvl w:val="0"/>
          <w:numId w:val="45"/>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Painting or welding of any automobile parts;</w:t>
      </w:r>
    </w:p>
    <w:p w14:paraId="75D44F75" w14:textId="77777777" w:rsidR="000E22F2" w:rsidRPr="00D5478D" w:rsidRDefault="000E22F2">
      <w:pPr>
        <w:pStyle w:val="Footer"/>
        <w:numPr>
          <w:ilvl w:val="0"/>
          <w:numId w:val="45"/>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Storage of automobiles not in operating condition, and</w:t>
      </w:r>
    </w:p>
    <w:p w14:paraId="6CF938A2" w14:textId="77777777" w:rsidR="000E22F2" w:rsidRPr="00D5478D" w:rsidRDefault="000E22F2">
      <w:pPr>
        <w:pStyle w:val="Footer"/>
        <w:numPr>
          <w:ilvl w:val="0"/>
          <w:numId w:val="45"/>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Any other automobile work which involves noise, glare, fumes, smoke, or other   characteristics not normally found at places which sell gasoline at retail.</w:t>
      </w:r>
    </w:p>
    <w:p w14:paraId="2FFE85BB" w14:textId="77777777" w:rsidR="000E22F2" w:rsidRPr="00D5478D" w:rsidRDefault="000E22F2" w:rsidP="000E22F2">
      <w:pPr>
        <w:pStyle w:val="Footer"/>
        <w:jc w:val="both"/>
        <w:rPr>
          <w:rFonts w:ascii="Calibri" w:hAnsi="Calibri" w:cs="Calibri"/>
          <w:b/>
          <w:sz w:val="22"/>
          <w:szCs w:val="22"/>
          <w:u w:val="single"/>
        </w:rPr>
      </w:pPr>
    </w:p>
    <w:p w14:paraId="525D198B"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Flammable Liquids:</w:t>
      </w:r>
      <w:r w:rsidRPr="00D5478D">
        <w:rPr>
          <w:rFonts w:ascii="Calibri" w:hAnsi="Calibri" w:cs="Calibri"/>
          <w:b/>
          <w:sz w:val="22"/>
          <w:szCs w:val="22"/>
          <w:u w:val="single"/>
        </w:rPr>
        <w:t xml:space="preserve"> </w:t>
      </w:r>
      <w:r w:rsidRPr="00D5478D">
        <w:rPr>
          <w:rFonts w:ascii="Calibri" w:hAnsi="Calibri" w:cs="Calibri"/>
          <w:bCs/>
          <w:sz w:val="22"/>
          <w:szCs w:val="22"/>
        </w:rPr>
        <w:t>Any liquid which gives off flammable vapors, as determined by the flash point from an open-cup tester as used for test of burning oils, at or below a temperature of eighty (80) degrees Fahrenheit, is flammable.</w:t>
      </w:r>
    </w:p>
    <w:p w14:paraId="58A9D5B1" w14:textId="77777777" w:rsidR="000E22F2" w:rsidRPr="00D5478D" w:rsidRDefault="000E22F2" w:rsidP="000E22F2">
      <w:pPr>
        <w:pStyle w:val="Footer"/>
        <w:jc w:val="both"/>
        <w:rPr>
          <w:rFonts w:ascii="Calibri" w:hAnsi="Calibri" w:cs="Calibri"/>
          <w:b/>
          <w:sz w:val="22"/>
          <w:szCs w:val="22"/>
          <w:u w:val="single"/>
        </w:rPr>
      </w:pPr>
    </w:p>
    <w:p w14:paraId="0677CC3C"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Flashing Sign:</w:t>
      </w:r>
      <w:r w:rsidRPr="00D5478D">
        <w:rPr>
          <w:rFonts w:ascii="Calibri" w:hAnsi="Calibri" w:cs="Calibri"/>
          <w:b/>
          <w:sz w:val="22"/>
          <w:szCs w:val="22"/>
          <w:u w:val="single"/>
        </w:rPr>
        <w:t xml:space="preserve"> </w:t>
      </w:r>
      <w:r w:rsidRPr="00D5478D">
        <w:rPr>
          <w:rFonts w:ascii="Calibri" w:hAnsi="Calibri" w:cs="Calibri"/>
          <w:bCs/>
          <w:sz w:val="22"/>
          <w:szCs w:val="22"/>
        </w:rPr>
        <w:t>Any illuminated sign that has artificial light or color which is not maintained at a constant intensity or color when such sign is in use. A sign providing public service information, such as time, weather, date, temperature, or similar information, shall not be considered a flashing sign.</w:t>
      </w:r>
    </w:p>
    <w:p w14:paraId="3CE2C09C" w14:textId="77777777" w:rsidR="000E22F2" w:rsidRPr="00D5478D" w:rsidRDefault="000E22F2" w:rsidP="000E22F2">
      <w:pPr>
        <w:pStyle w:val="Footer"/>
        <w:jc w:val="both"/>
        <w:rPr>
          <w:rFonts w:ascii="Calibri" w:hAnsi="Calibri" w:cs="Calibri"/>
          <w:b/>
          <w:sz w:val="22"/>
          <w:szCs w:val="22"/>
          <w:u w:val="single"/>
        </w:rPr>
      </w:pPr>
    </w:p>
    <w:p w14:paraId="6203FDF5"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 xml:space="preserve">Funeral Home: </w:t>
      </w:r>
      <w:r w:rsidRPr="00D5478D">
        <w:rPr>
          <w:rFonts w:ascii="Calibri" w:hAnsi="Calibri" w:cs="Calibri"/>
          <w:bCs/>
          <w:sz w:val="22"/>
          <w:szCs w:val="22"/>
        </w:rPr>
        <w:t>A building used for the preparation of the deceased for burial and display of the deceased and rituals connected therewith before burial or cremation. A funeral home, as defined for purposes of this Ordinance, includes a funeral chapel but does not include crematoriums.</w:t>
      </w:r>
    </w:p>
    <w:p w14:paraId="4E327F50" w14:textId="77777777" w:rsidR="000E22F2" w:rsidRPr="00D5478D" w:rsidRDefault="000E22F2" w:rsidP="000E22F2">
      <w:pPr>
        <w:pStyle w:val="Footer"/>
        <w:jc w:val="both"/>
        <w:rPr>
          <w:rFonts w:ascii="Calibri" w:hAnsi="Calibri" w:cs="Calibri"/>
          <w:b/>
          <w:sz w:val="22"/>
          <w:szCs w:val="22"/>
          <w:u w:val="single"/>
        </w:rPr>
      </w:pPr>
    </w:p>
    <w:p w14:paraId="024AFBB4"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Game Lodge:</w:t>
      </w:r>
      <w:r w:rsidRPr="00D5478D">
        <w:rPr>
          <w:rFonts w:ascii="Calibri" w:hAnsi="Calibri" w:cs="Calibri"/>
          <w:b/>
          <w:sz w:val="22"/>
          <w:szCs w:val="22"/>
          <w:u w:val="single"/>
        </w:rPr>
        <w:t xml:space="preserve"> </w:t>
      </w:r>
      <w:r w:rsidRPr="00D5478D">
        <w:rPr>
          <w:rFonts w:ascii="Calibri" w:hAnsi="Calibri" w:cs="Calibri"/>
          <w:bCs/>
          <w:sz w:val="22"/>
          <w:szCs w:val="22"/>
        </w:rPr>
        <w:t>A building or group of two (2) or more detached, or semi-detached, or attached buildings occupied or used as a temporary abiding place of sportsmen, hunters and fishermen, who are lodged with or without meals, and in which there are sleeping quarters.</w:t>
      </w:r>
    </w:p>
    <w:p w14:paraId="11A6E17D" w14:textId="77777777" w:rsidR="000E22F2" w:rsidRPr="00D5478D" w:rsidRDefault="000E22F2" w:rsidP="000E22F2">
      <w:pPr>
        <w:pStyle w:val="Footer"/>
        <w:jc w:val="both"/>
        <w:rPr>
          <w:rFonts w:ascii="Calibri" w:hAnsi="Calibri" w:cs="Calibri"/>
          <w:b/>
          <w:sz w:val="22"/>
          <w:szCs w:val="22"/>
          <w:u w:val="single"/>
        </w:rPr>
      </w:pPr>
    </w:p>
    <w:p w14:paraId="4A253B9F"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Garage, Private:</w:t>
      </w:r>
      <w:r w:rsidRPr="00D5478D">
        <w:rPr>
          <w:rFonts w:ascii="Calibri" w:hAnsi="Calibri" w:cs="Calibri"/>
          <w:b/>
          <w:sz w:val="22"/>
          <w:szCs w:val="22"/>
          <w:u w:val="single"/>
        </w:rPr>
        <w:t xml:space="preserve"> </w:t>
      </w:r>
      <w:r w:rsidRPr="00D5478D">
        <w:rPr>
          <w:rFonts w:ascii="Calibri" w:hAnsi="Calibri" w:cs="Calibri"/>
          <w:bCs/>
          <w:sz w:val="22"/>
          <w:szCs w:val="22"/>
        </w:rPr>
        <w:t>An accessory building used for the storage of not more than four (4) vehicles owned and used by the occupant of the building to which it is necessary. Vehicles include cars, pickups, and boats, but not commercial vehicles.</w:t>
      </w:r>
    </w:p>
    <w:p w14:paraId="116D30FC" w14:textId="77777777" w:rsidR="000E22F2" w:rsidRPr="00D5478D" w:rsidRDefault="000E22F2" w:rsidP="000E22F2">
      <w:pPr>
        <w:pStyle w:val="Footer"/>
        <w:jc w:val="both"/>
        <w:rPr>
          <w:rFonts w:ascii="Calibri" w:hAnsi="Calibri" w:cs="Calibri"/>
          <w:b/>
          <w:sz w:val="22"/>
          <w:szCs w:val="22"/>
          <w:u w:val="single"/>
        </w:rPr>
      </w:pPr>
    </w:p>
    <w:p w14:paraId="24FCEE71"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Garage, Public:</w:t>
      </w:r>
      <w:r w:rsidRPr="00D5478D">
        <w:rPr>
          <w:rFonts w:ascii="Calibri" w:hAnsi="Calibri" w:cs="Calibri"/>
          <w:b/>
          <w:sz w:val="22"/>
          <w:szCs w:val="22"/>
          <w:u w:val="single"/>
        </w:rPr>
        <w:t xml:space="preserve"> </w:t>
      </w:r>
      <w:r w:rsidRPr="00D5478D">
        <w:rPr>
          <w:rFonts w:ascii="Calibri" w:hAnsi="Calibri" w:cs="Calibri"/>
          <w:bCs/>
          <w:sz w:val="22"/>
          <w:szCs w:val="22"/>
        </w:rPr>
        <w:t>A building or portion thereof, other than a private or storage garage, designed or used for equipping, servicing, repairing, hiring, selling, storing, or parking motor-driven vehicles. The term repairing shall not include an automobile body repair shop nor the rebuilding, dismantling, or storage of wrecked or junked vehicles.</w:t>
      </w:r>
    </w:p>
    <w:p w14:paraId="1654360D" w14:textId="77777777" w:rsidR="000E22F2" w:rsidRPr="00D5478D" w:rsidRDefault="000E22F2" w:rsidP="000E22F2">
      <w:pPr>
        <w:pStyle w:val="Footer"/>
        <w:jc w:val="both"/>
        <w:rPr>
          <w:rFonts w:ascii="Calibri" w:hAnsi="Calibri" w:cs="Calibri"/>
          <w:b/>
          <w:sz w:val="22"/>
          <w:szCs w:val="22"/>
          <w:u w:val="single"/>
        </w:rPr>
      </w:pPr>
    </w:p>
    <w:p w14:paraId="37AA51C3"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 xml:space="preserve">Garage, Storage: </w:t>
      </w:r>
      <w:r w:rsidRPr="00D5478D">
        <w:rPr>
          <w:rFonts w:ascii="Calibri" w:hAnsi="Calibri" w:cs="Calibri"/>
          <w:bCs/>
          <w:sz w:val="22"/>
          <w:szCs w:val="22"/>
        </w:rPr>
        <w:t>Any building or premises used for housing only motor-driven vehicles, other than trucks and commercial vehicles.</w:t>
      </w:r>
    </w:p>
    <w:p w14:paraId="1C0F72CB" w14:textId="77777777" w:rsidR="000E22F2" w:rsidRPr="00D5478D" w:rsidRDefault="000E22F2" w:rsidP="000E22F2">
      <w:pPr>
        <w:pStyle w:val="Footer"/>
        <w:jc w:val="both"/>
        <w:rPr>
          <w:rFonts w:ascii="Calibri" w:hAnsi="Calibri" w:cs="Calibri"/>
          <w:b/>
          <w:sz w:val="22"/>
          <w:szCs w:val="22"/>
          <w:u w:val="single"/>
        </w:rPr>
      </w:pPr>
    </w:p>
    <w:p w14:paraId="17B39E21"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Governmental Agency:</w:t>
      </w:r>
      <w:r w:rsidRPr="00D5478D">
        <w:rPr>
          <w:rFonts w:ascii="Calibri" w:hAnsi="Calibri" w:cs="Calibri"/>
          <w:b/>
          <w:sz w:val="22"/>
          <w:szCs w:val="22"/>
          <w:u w:val="single"/>
        </w:rPr>
        <w:t xml:space="preserve"> </w:t>
      </w:r>
      <w:r w:rsidRPr="00D5478D">
        <w:rPr>
          <w:rFonts w:ascii="Calibri" w:hAnsi="Calibri" w:cs="Calibri"/>
          <w:bCs/>
          <w:sz w:val="22"/>
          <w:szCs w:val="22"/>
        </w:rPr>
        <w:t xml:space="preserve">An organized entity which, in addition to having governmental character, has sufficient discretion in the management of its own affairs to distinguish it as separate from the administrative structure of any other governmental unit. </w:t>
      </w:r>
    </w:p>
    <w:p w14:paraId="60C61D4C" w14:textId="77777777" w:rsidR="000E22F2" w:rsidRPr="00D5478D" w:rsidRDefault="000E22F2" w:rsidP="000E22F2">
      <w:pPr>
        <w:pStyle w:val="Footer"/>
        <w:jc w:val="both"/>
        <w:rPr>
          <w:rFonts w:ascii="Calibri" w:hAnsi="Calibri" w:cs="Calibri"/>
          <w:b/>
          <w:sz w:val="22"/>
          <w:szCs w:val="22"/>
          <w:u w:val="single"/>
        </w:rPr>
      </w:pPr>
    </w:p>
    <w:p w14:paraId="2B5EC720"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Grade:</w:t>
      </w:r>
      <w:r w:rsidRPr="00D5478D">
        <w:rPr>
          <w:rFonts w:ascii="Calibri" w:hAnsi="Calibri" w:cs="Calibri"/>
          <w:b/>
          <w:sz w:val="22"/>
          <w:szCs w:val="22"/>
          <w:u w:val="single"/>
        </w:rPr>
        <w:t xml:space="preserve"> </w:t>
      </w:r>
      <w:r w:rsidRPr="00D5478D">
        <w:rPr>
          <w:rFonts w:ascii="Calibri" w:hAnsi="Calibri" w:cs="Calibri"/>
          <w:bCs/>
          <w:sz w:val="22"/>
          <w:szCs w:val="22"/>
        </w:rPr>
        <w:t>The finished grade of premises improved by a building or structure is the average natural elevation or slope of the surface of the ground within fifty (50) feet of the building or structure.</w:t>
      </w:r>
    </w:p>
    <w:p w14:paraId="6E09DA48" w14:textId="77777777" w:rsidR="000E22F2" w:rsidRPr="00D5478D" w:rsidRDefault="000E22F2" w:rsidP="000E22F2">
      <w:pPr>
        <w:pStyle w:val="Footer"/>
        <w:jc w:val="both"/>
        <w:rPr>
          <w:rFonts w:ascii="Calibri" w:hAnsi="Calibri" w:cs="Calibri"/>
          <w:b/>
          <w:sz w:val="22"/>
          <w:szCs w:val="22"/>
          <w:u w:val="single"/>
        </w:rPr>
      </w:pPr>
    </w:p>
    <w:p w14:paraId="0B07FD30"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Greenhouse:</w:t>
      </w:r>
      <w:r w:rsidRPr="00D5478D">
        <w:rPr>
          <w:rFonts w:ascii="Calibri" w:hAnsi="Calibri" w:cs="Calibri"/>
          <w:b/>
          <w:sz w:val="22"/>
          <w:szCs w:val="22"/>
          <w:u w:val="single"/>
        </w:rPr>
        <w:t xml:space="preserve"> </w:t>
      </w:r>
      <w:r w:rsidRPr="00D5478D">
        <w:rPr>
          <w:rFonts w:ascii="Calibri" w:hAnsi="Calibri" w:cs="Calibri"/>
          <w:bCs/>
          <w:sz w:val="22"/>
          <w:szCs w:val="22"/>
        </w:rPr>
        <w:t>A building whose roof and sides are made largely of glass regulated for the cultivation of delicate or out-of-season plants for subsequent sale or for personal enjoyment.</w:t>
      </w:r>
    </w:p>
    <w:p w14:paraId="4C88C5AC" w14:textId="77777777" w:rsidR="000E22F2" w:rsidRPr="00D5478D" w:rsidRDefault="000E22F2" w:rsidP="000E22F2">
      <w:pPr>
        <w:pStyle w:val="Footer"/>
        <w:jc w:val="both"/>
        <w:rPr>
          <w:rFonts w:ascii="Calibri" w:hAnsi="Calibri" w:cs="Calibri"/>
          <w:b/>
          <w:sz w:val="22"/>
          <w:szCs w:val="22"/>
          <w:u w:val="single"/>
        </w:rPr>
      </w:pPr>
    </w:p>
    <w:p w14:paraId="361429E8"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 xml:space="preserve">Gross Floor Area: </w:t>
      </w:r>
      <w:r w:rsidRPr="00D5478D">
        <w:rPr>
          <w:rFonts w:ascii="Calibri" w:hAnsi="Calibri" w:cs="Calibri"/>
          <w:bCs/>
          <w:sz w:val="22"/>
          <w:szCs w:val="22"/>
        </w:rPr>
        <w:t>The total area of all floors of a building, including intermediately floored tiers, mezzanine, basements, etc., as measured from exterior surfaces of the outside walls of the building.</w:t>
      </w:r>
    </w:p>
    <w:p w14:paraId="3E987BA1" w14:textId="77777777" w:rsidR="000E22F2" w:rsidRPr="00D5478D" w:rsidRDefault="000E22F2" w:rsidP="000E22F2">
      <w:pPr>
        <w:pStyle w:val="Footer"/>
        <w:jc w:val="both"/>
        <w:rPr>
          <w:rFonts w:ascii="Calibri" w:hAnsi="Calibri" w:cs="Calibri"/>
          <w:b/>
          <w:sz w:val="22"/>
          <w:szCs w:val="22"/>
          <w:u w:val="single"/>
        </w:rPr>
      </w:pPr>
    </w:p>
    <w:p w14:paraId="7ACB9ADD"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Group Home:</w:t>
      </w:r>
      <w:r w:rsidRPr="00D5478D">
        <w:rPr>
          <w:rFonts w:ascii="Calibri" w:hAnsi="Calibri" w:cs="Calibri"/>
          <w:b/>
          <w:sz w:val="22"/>
          <w:szCs w:val="22"/>
          <w:u w:val="single"/>
        </w:rPr>
        <w:t xml:space="preserve"> </w:t>
      </w:r>
      <w:r w:rsidRPr="00D5478D">
        <w:rPr>
          <w:rFonts w:ascii="Calibri" w:hAnsi="Calibri" w:cs="Calibri"/>
          <w:bCs/>
          <w:sz w:val="22"/>
          <w:szCs w:val="22"/>
        </w:rPr>
        <w:t>A supervised living or counseling arrangement in a family home context providing for the twenty-four (24) hour care of children or adults.</w:t>
      </w:r>
    </w:p>
    <w:p w14:paraId="70010625"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255AF00" w14:textId="77777777" w:rsidR="000E22F2" w:rsidRPr="00D5478D" w:rsidRDefault="000E22F2" w:rsidP="000E22F2">
      <w:pPr>
        <w:pStyle w:val="Footer"/>
        <w:jc w:val="both"/>
        <w:rPr>
          <w:rFonts w:ascii="Calibri" w:eastAsia="Arial" w:hAnsi="Calibri" w:cs="Calibri"/>
          <w:bCs/>
          <w:sz w:val="22"/>
          <w:szCs w:val="22"/>
          <w:lang w:bidi="en-US"/>
        </w:rPr>
      </w:pPr>
      <w:bookmarkStart w:id="50" w:name="_Hlk166706638"/>
      <w:r w:rsidRPr="00D5478D">
        <w:rPr>
          <w:rFonts w:ascii="Calibri" w:eastAsia="Arial" w:hAnsi="Calibri" w:cs="Calibri"/>
          <w:b/>
          <w:sz w:val="22"/>
          <w:szCs w:val="22"/>
          <w:u w:val="single"/>
          <w:lang w:bidi="en-US"/>
        </w:rPr>
        <w:t xml:space="preserve">Health Club: </w:t>
      </w:r>
      <w:r w:rsidRPr="00D5478D">
        <w:rPr>
          <w:rFonts w:ascii="Calibri" w:eastAsia="Arial" w:hAnsi="Calibri" w:cs="Calibri"/>
          <w:bCs/>
          <w:sz w:val="22"/>
          <w:szCs w:val="22"/>
          <w:lang w:bidi="en-US"/>
        </w:rPr>
        <w:t>A facility where members or nonmembers use equipment or space for the purpose of physical exercise.</w:t>
      </w:r>
    </w:p>
    <w:bookmarkEnd w:id="50"/>
    <w:p w14:paraId="5C27930D" w14:textId="77777777" w:rsidR="000E22F2" w:rsidRPr="00D5478D" w:rsidRDefault="000E22F2" w:rsidP="000E22F2">
      <w:pPr>
        <w:pStyle w:val="Footer"/>
        <w:tabs>
          <w:tab w:val="clear" w:pos="4320"/>
          <w:tab w:val="clear" w:pos="8640"/>
        </w:tabs>
        <w:jc w:val="both"/>
        <w:rPr>
          <w:rFonts w:ascii="Calibri" w:eastAsia="Arial" w:hAnsi="Calibri" w:cs="Calibri"/>
          <w:b/>
          <w:sz w:val="22"/>
          <w:szCs w:val="22"/>
          <w:u w:val="single"/>
          <w:lang w:bidi="en-US"/>
        </w:rPr>
      </w:pPr>
    </w:p>
    <w:p w14:paraId="754143E5"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Height of Structure:</w:t>
      </w:r>
      <w:r w:rsidRPr="00D5478D">
        <w:rPr>
          <w:rFonts w:ascii="Calibri" w:hAnsi="Calibri" w:cs="Calibri"/>
          <w:b/>
          <w:sz w:val="22"/>
          <w:szCs w:val="22"/>
          <w:u w:val="single"/>
        </w:rPr>
        <w:t xml:space="preserve"> </w:t>
      </w:r>
      <w:r w:rsidRPr="00D5478D">
        <w:rPr>
          <w:rFonts w:ascii="Calibri" w:hAnsi="Calibri" w:cs="Calibri"/>
          <w:bCs/>
          <w:sz w:val="22"/>
          <w:szCs w:val="22"/>
        </w:rPr>
        <w:t>The vertical distance from the established average sidewalk grade of street grade, or finished grade at the building line, whichever is the highest, to the highest point of the building.</w:t>
      </w:r>
    </w:p>
    <w:p w14:paraId="63D690C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97D851A"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eastAsia="Arial" w:hAnsi="Calibri" w:cs="Calibri"/>
          <w:b/>
          <w:sz w:val="22"/>
          <w:szCs w:val="22"/>
          <w:u w:val="single"/>
          <w:lang w:bidi="en-US"/>
        </w:rPr>
        <w:t>Home Occupation:</w:t>
      </w:r>
      <w:r w:rsidRPr="00D5478D">
        <w:rPr>
          <w:rFonts w:ascii="Calibri" w:hAnsi="Calibri" w:cs="Calibri"/>
          <w:b/>
          <w:sz w:val="22"/>
          <w:szCs w:val="22"/>
          <w:u w:val="single"/>
        </w:rPr>
        <w:t xml:space="preserve"> </w:t>
      </w:r>
      <w:r w:rsidRPr="00D5478D">
        <w:rPr>
          <w:rFonts w:ascii="Calibri" w:hAnsi="Calibri" w:cs="Calibri"/>
          <w:bCs/>
          <w:sz w:val="22"/>
          <w:szCs w:val="22"/>
        </w:rPr>
        <w:t xml:space="preserve">See Chapter 4.22. </w:t>
      </w:r>
    </w:p>
    <w:p w14:paraId="1F68099E"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545BDB3"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eastAsia="Arial" w:hAnsi="Calibri" w:cs="Calibri"/>
          <w:b/>
          <w:sz w:val="22"/>
          <w:szCs w:val="22"/>
          <w:u w:val="single"/>
          <w:lang w:bidi="en-US"/>
        </w:rPr>
        <w:t>Hotel or Motel:</w:t>
      </w:r>
      <w:r w:rsidRPr="00D5478D">
        <w:rPr>
          <w:rFonts w:ascii="Calibri" w:hAnsi="Calibri" w:cs="Calibri"/>
          <w:b/>
          <w:sz w:val="22"/>
          <w:szCs w:val="22"/>
          <w:u w:val="single"/>
        </w:rPr>
        <w:t xml:space="preserve"> </w:t>
      </w:r>
      <w:r w:rsidRPr="00D5478D">
        <w:rPr>
          <w:rFonts w:ascii="Calibri" w:hAnsi="Calibri" w:cs="Calibri"/>
          <w:bCs/>
          <w:sz w:val="22"/>
          <w:szCs w:val="22"/>
        </w:rPr>
        <w:t>A building designed for occupancy as the more or less temporary abiding place of individuals who are lodged with or without meals, in which there are four (4) or more guest rooms, and which is open to the public and transients.</w:t>
      </w:r>
    </w:p>
    <w:p w14:paraId="0F8B6AED" w14:textId="77777777" w:rsidR="000E22F2" w:rsidRPr="00D5478D" w:rsidRDefault="000E22F2" w:rsidP="000E22F2">
      <w:pPr>
        <w:pStyle w:val="Footer"/>
        <w:tabs>
          <w:tab w:val="clear" w:pos="4320"/>
          <w:tab w:val="clear" w:pos="8640"/>
        </w:tabs>
        <w:jc w:val="both"/>
        <w:rPr>
          <w:rFonts w:ascii="Calibri" w:hAnsi="Calibri" w:cs="Calibri"/>
          <w:bCs/>
          <w:sz w:val="22"/>
          <w:szCs w:val="22"/>
        </w:rPr>
      </w:pPr>
    </w:p>
    <w:p w14:paraId="7291B2F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bookmarkStart w:id="51" w:name="_Hlk166706724"/>
      <w:r w:rsidRPr="00D5478D">
        <w:rPr>
          <w:rFonts w:ascii="Calibri" w:eastAsia="Arial" w:hAnsi="Calibri" w:cs="Calibri"/>
          <w:b/>
          <w:sz w:val="22"/>
          <w:szCs w:val="22"/>
          <w:u w:val="single"/>
          <w:lang w:bidi="en-US"/>
        </w:rPr>
        <w:t>Household Unit:</w:t>
      </w:r>
      <w:r w:rsidRPr="00D5478D">
        <w:rPr>
          <w:rFonts w:ascii="Calibri" w:hAnsi="Calibri" w:cs="Calibri"/>
          <w:b/>
          <w:sz w:val="22"/>
          <w:szCs w:val="22"/>
          <w:u w:val="single"/>
        </w:rPr>
        <w:t xml:space="preserve"> </w:t>
      </w:r>
      <w:r w:rsidRPr="00D5478D">
        <w:rPr>
          <w:rFonts w:ascii="Calibri" w:hAnsi="Calibri" w:cs="Calibri"/>
          <w:bCs/>
          <w:sz w:val="22"/>
          <w:szCs w:val="22"/>
        </w:rPr>
        <w:t>One room, or rooms connected together, constituting a separate, independent housekeeping establishment for owner occupancy, or rental or lease on a weekly, monthly, or longer basis, and physically separated from any other rooms or dwelling units which may be in the same structure, and containing independent cooking and sleeping facilities.</w:t>
      </w:r>
    </w:p>
    <w:bookmarkEnd w:id="51"/>
    <w:p w14:paraId="5A8C1974" w14:textId="77777777" w:rsidR="000E22F2" w:rsidRPr="00D5478D" w:rsidRDefault="000E22F2" w:rsidP="000E22F2">
      <w:pPr>
        <w:pStyle w:val="BodyText"/>
        <w:spacing w:line="242" w:lineRule="auto"/>
        <w:rPr>
          <w:rFonts w:ascii="Calibri" w:hAnsi="Calibri" w:cs="Calibri"/>
          <w:sz w:val="22"/>
          <w:szCs w:val="22"/>
        </w:rPr>
      </w:pPr>
    </w:p>
    <w:p w14:paraId="4BB961EA" w14:textId="77777777" w:rsidR="000E22F2" w:rsidRPr="00D5478D" w:rsidRDefault="000E22F2" w:rsidP="000E22F2">
      <w:pPr>
        <w:pStyle w:val="Footer"/>
        <w:tabs>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Indoor recreation facility:</w:t>
      </w:r>
      <w:r w:rsidRPr="00D5478D">
        <w:rPr>
          <w:rFonts w:ascii="Calibri" w:hAnsi="Calibri" w:cs="Calibri"/>
          <w:b/>
          <w:sz w:val="22"/>
          <w:szCs w:val="22"/>
          <w:u w:val="single"/>
        </w:rPr>
        <w:t xml:space="preserve"> </w:t>
      </w:r>
      <w:r w:rsidRPr="00D5478D">
        <w:rPr>
          <w:rFonts w:ascii="Calibri" w:hAnsi="Calibri" w:cs="Calibri"/>
          <w:bCs/>
          <w:sz w:val="22"/>
          <w:szCs w:val="22"/>
        </w:rPr>
        <w:t>An indoor facility, with or without seating for spectators, and providing accommodations for a variety of individual, organized, or franchised sports, including but not limited to basketball, ice hockey, wrestling, soccer, tennis, volleyball, racquetball, or handball. Such facility may also provide other regular organized or franchised events, health and fitness club facilities, swimming pool, snack bar, restaurant, retail sales of related sports, health or fitness items, and other support.</w:t>
      </w:r>
    </w:p>
    <w:p w14:paraId="21EE21A1" w14:textId="77777777" w:rsidR="000E22F2" w:rsidRPr="00D5478D" w:rsidRDefault="000E22F2" w:rsidP="000E22F2">
      <w:pPr>
        <w:pStyle w:val="BodyText"/>
        <w:rPr>
          <w:rFonts w:ascii="Calibri" w:hAnsi="Calibri" w:cs="Calibri"/>
          <w:sz w:val="22"/>
          <w:szCs w:val="22"/>
        </w:rPr>
      </w:pPr>
    </w:p>
    <w:p w14:paraId="478CEC3D" w14:textId="77777777" w:rsidR="000E22F2" w:rsidRPr="00D5478D" w:rsidRDefault="00A556AD" w:rsidP="000E22F2">
      <w:pPr>
        <w:pStyle w:val="Footer"/>
        <w:tabs>
          <w:tab w:val="clear" w:pos="8640"/>
        </w:tabs>
        <w:jc w:val="both"/>
        <w:rPr>
          <w:rFonts w:ascii="Calibri" w:hAnsi="Calibri" w:cs="Calibri"/>
          <w:sz w:val="22"/>
          <w:szCs w:val="22"/>
        </w:rPr>
      </w:pPr>
      <w:r w:rsidRPr="00D5478D">
        <w:rPr>
          <w:rFonts w:ascii="Calibri" w:hAnsi="Calibri" w:cs="Calibri"/>
          <w:noProof/>
          <w:sz w:val="22"/>
          <w:szCs w:val="22"/>
        </w:rPr>
        <w:drawing>
          <wp:anchor distT="0" distB="0" distL="114300" distR="114300" simplePos="0" relativeHeight="251681792" behindDoc="1" locked="0" layoutInCell="1" allowOverlap="1" wp14:anchorId="1265C312" wp14:editId="64F93884">
            <wp:simplePos x="0" y="0"/>
            <wp:positionH relativeFrom="column">
              <wp:posOffset>1217930</wp:posOffset>
            </wp:positionH>
            <wp:positionV relativeFrom="paragraph">
              <wp:posOffset>313690</wp:posOffset>
            </wp:positionV>
            <wp:extent cx="2962275" cy="2962275"/>
            <wp:effectExtent l="0" t="0" r="0" b="0"/>
            <wp:wrapNone/>
            <wp:docPr id="220" name="Picture 18" descr="Mild Steel 20 Feet MS Shipping Containers at Rs 50000/unit in Hyderabad |  ID: 20076995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Mild Steel 20 Feet MS Shipping Containers at Rs 50000/unit in Hyderabad |  ID: 20076995997"/>
                    <pic:cNvPicPr>
                      <a:picLocks/>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F2" w:rsidRPr="00D5478D">
        <w:rPr>
          <w:rFonts w:ascii="Calibri" w:hAnsi="Calibri" w:cs="Calibri"/>
          <w:sz w:val="22"/>
          <w:szCs w:val="22"/>
          <w:shd w:val="clear" w:color="auto" w:fill="FFFFFF"/>
        </w:rPr>
        <w:t> </w:t>
      </w:r>
      <w:r w:rsidR="000E22F2" w:rsidRPr="00D5478D">
        <w:rPr>
          <w:rFonts w:ascii="Calibri" w:hAnsi="Calibri" w:cs="Calibri"/>
          <w:b/>
          <w:bCs/>
          <w:sz w:val="22"/>
          <w:szCs w:val="22"/>
          <w:u w:val="single"/>
          <w:bdr w:val="none" w:sz="0" w:space="0" w:color="auto" w:frame="1"/>
          <w:shd w:val="clear" w:color="auto" w:fill="FFFFFF"/>
        </w:rPr>
        <w:t>Intermodal Shipping/Storage Container.</w:t>
      </w:r>
      <w:r w:rsidR="000E22F2" w:rsidRPr="00D5478D">
        <w:rPr>
          <w:rFonts w:ascii="Calibri" w:hAnsi="Calibri" w:cs="Calibri"/>
          <w:sz w:val="22"/>
          <w:szCs w:val="22"/>
          <w:shd w:val="clear" w:color="auto" w:fill="FFFFFF"/>
        </w:rPr>
        <w:t> A six-sided metal unit constructed as a general cargo container used for the transport and storage of goods and materials. Intermodal shipping/storage containers do not include railroad cars, bus bodies, semi-trailers, and similar items designed to be permanently attached to a chassis. See image below.</w:t>
      </w:r>
    </w:p>
    <w:p w14:paraId="044FB655"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01128A03" w14:textId="77777777" w:rsidR="000E22F2" w:rsidRPr="00D5478D" w:rsidRDefault="000E22F2" w:rsidP="000E22F2">
      <w:pPr>
        <w:pStyle w:val="Footer"/>
        <w:tabs>
          <w:tab w:val="clear" w:pos="4320"/>
          <w:tab w:val="clear" w:pos="8640"/>
        </w:tabs>
        <w:jc w:val="both"/>
        <w:rPr>
          <w:rFonts w:ascii="Calibri" w:hAnsi="Calibri" w:cs="Calibri"/>
          <w:sz w:val="22"/>
          <w:szCs w:val="22"/>
        </w:rPr>
      </w:pPr>
    </w:p>
    <w:p w14:paraId="3F45523B"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617083A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477FB15"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9E824CD" w14:textId="77777777" w:rsidR="000E22F2" w:rsidRPr="00D5478D" w:rsidRDefault="000E22F2" w:rsidP="000E22F2">
      <w:pPr>
        <w:pStyle w:val="BodyText"/>
        <w:rPr>
          <w:rFonts w:ascii="Calibri" w:hAnsi="Calibri" w:cs="Calibri"/>
          <w:b/>
          <w:bCs/>
          <w:sz w:val="22"/>
          <w:szCs w:val="22"/>
          <w:u w:val="single"/>
        </w:rPr>
      </w:pPr>
    </w:p>
    <w:p w14:paraId="59D8B3F3" w14:textId="77777777" w:rsidR="000E22F2" w:rsidRPr="00D5478D" w:rsidRDefault="000E22F2" w:rsidP="000E22F2">
      <w:pPr>
        <w:pStyle w:val="BodyText"/>
        <w:rPr>
          <w:rFonts w:ascii="Calibri" w:hAnsi="Calibri" w:cs="Calibri"/>
          <w:b/>
          <w:bCs/>
          <w:sz w:val="22"/>
          <w:szCs w:val="22"/>
          <w:u w:val="single"/>
        </w:rPr>
      </w:pPr>
    </w:p>
    <w:p w14:paraId="697C4545" w14:textId="77777777" w:rsidR="000E22F2" w:rsidRPr="00D5478D" w:rsidRDefault="000E22F2" w:rsidP="000E22F2">
      <w:pPr>
        <w:pStyle w:val="BodyText"/>
        <w:rPr>
          <w:rFonts w:ascii="Calibri" w:hAnsi="Calibri" w:cs="Calibri"/>
          <w:b/>
          <w:bCs/>
          <w:sz w:val="22"/>
          <w:szCs w:val="22"/>
          <w:u w:val="single"/>
        </w:rPr>
      </w:pPr>
    </w:p>
    <w:p w14:paraId="5F7A59A8" w14:textId="77777777" w:rsidR="000E22F2" w:rsidRPr="00D5478D" w:rsidRDefault="000E22F2" w:rsidP="000E22F2">
      <w:pPr>
        <w:pStyle w:val="BodyText"/>
        <w:rPr>
          <w:rFonts w:ascii="Calibri" w:hAnsi="Calibri" w:cs="Calibri"/>
          <w:b/>
          <w:bCs/>
          <w:sz w:val="22"/>
          <w:szCs w:val="22"/>
          <w:u w:val="single"/>
        </w:rPr>
      </w:pPr>
    </w:p>
    <w:p w14:paraId="73CE69F4" w14:textId="77777777" w:rsidR="000E22F2" w:rsidRPr="00D5478D" w:rsidRDefault="000E22F2" w:rsidP="000E22F2">
      <w:pPr>
        <w:pStyle w:val="BodyText"/>
        <w:rPr>
          <w:rFonts w:ascii="Calibri" w:hAnsi="Calibri" w:cs="Calibri"/>
          <w:b/>
          <w:bCs/>
          <w:sz w:val="22"/>
          <w:szCs w:val="22"/>
          <w:u w:val="single"/>
        </w:rPr>
      </w:pPr>
    </w:p>
    <w:p w14:paraId="50C3B35F" w14:textId="77777777" w:rsidR="000E22F2" w:rsidRPr="00D5478D" w:rsidRDefault="000E22F2" w:rsidP="000E22F2">
      <w:pPr>
        <w:pStyle w:val="BodyText"/>
        <w:rPr>
          <w:rFonts w:ascii="Calibri" w:hAnsi="Calibri" w:cs="Calibri"/>
          <w:b/>
          <w:bCs/>
          <w:sz w:val="22"/>
          <w:szCs w:val="22"/>
          <w:u w:val="single"/>
        </w:rPr>
      </w:pPr>
    </w:p>
    <w:p w14:paraId="7EC51568" w14:textId="77777777" w:rsidR="000E22F2" w:rsidRPr="00D5478D" w:rsidRDefault="000E22F2" w:rsidP="000E22F2">
      <w:pPr>
        <w:pStyle w:val="BodyText"/>
        <w:rPr>
          <w:rFonts w:ascii="Calibri" w:hAnsi="Calibri" w:cs="Calibri"/>
          <w:b/>
          <w:bCs/>
          <w:sz w:val="22"/>
          <w:szCs w:val="22"/>
          <w:u w:val="single"/>
        </w:rPr>
      </w:pPr>
    </w:p>
    <w:p w14:paraId="69D32513" w14:textId="77777777" w:rsidR="000E22F2" w:rsidRPr="00D5478D" w:rsidRDefault="000E22F2" w:rsidP="000E22F2">
      <w:pPr>
        <w:pStyle w:val="BodyText"/>
        <w:rPr>
          <w:rFonts w:ascii="Calibri" w:hAnsi="Calibri" w:cs="Calibri"/>
          <w:b/>
          <w:bCs/>
          <w:sz w:val="22"/>
          <w:szCs w:val="22"/>
          <w:u w:val="single"/>
        </w:rPr>
      </w:pPr>
    </w:p>
    <w:p w14:paraId="64423220" w14:textId="77777777" w:rsidR="000E22F2" w:rsidRPr="00D5478D" w:rsidRDefault="00900676" w:rsidP="000E22F2">
      <w:pPr>
        <w:pStyle w:val="BodyText"/>
        <w:rPr>
          <w:rFonts w:ascii="Calibri" w:hAnsi="Calibri" w:cs="Calibri"/>
          <w:b/>
          <w:bCs/>
          <w:sz w:val="22"/>
          <w:szCs w:val="22"/>
        </w:rPr>
      </w:pPr>
      <w:r w:rsidRPr="00D5478D">
        <w:rPr>
          <w:rFonts w:ascii="Calibri" w:hAnsi="Calibri" w:cs="Calibri"/>
          <w:b/>
          <w:bCs/>
          <w:sz w:val="22"/>
          <w:szCs w:val="22"/>
          <w:u w:val="single"/>
        </w:rPr>
        <w:br w:type="page"/>
      </w:r>
      <w:r w:rsidR="000E22F2" w:rsidRPr="00D5478D">
        <w:rPr>
          <w:rFonts w:ascii="Calibri" w:hAnsi="Calibri" w:cs="Calibri"/>
          <w:b/>
          <w:bCs/>
          <w:sz w:val="22"/>
          <w:szCs w:val="22"/>
          <w:u w:val="single"/>
        </w:rPr>
        <w:lastRenderedPageBreak/>
        <w:t xml:space="preserve">Junk Yard: </w:t>
      </w:r>
      <w:r w:rsidR="000E22F2" w:rsidRPr="00D5478D">
        <w:rPr>
          <w:rFonts w:ascii="Calibri" w:hAnsi="Calibri" w:cs="Calibri"/>
          <w:bCs/>
          <w:sz w:val="22"/>
          <w:szCs w:val="22"/>
        </w:rPr>
        <w:t>The use of more than fifty (50) square feet of any land, building, or structure, whether for private or commercial purposes, or both, where waste discarded or salvaged materials such as scrap metals, used building materials, used lumber, used glass, discarded vehicles, paper, rags, rubber, cordage, barrels, machinery, etc., or parts thereof with or without the dismantling, processing, salvage, sale or other use or disposition of the same.</w:t>
      </w:r>
    </w:p>
    <w:p w14:paraId="5A89E8DD" w14:textId="77777777" w:rsidR="000E22F2" w:rsidRPr="00D5478D" w:rsidRDefault="000E22F2" w:rsidP="000E22F2">
      <w:pPr>
        <w:pStyle w:val="BodyText"/>
        <w:spacing w:before="9"/>
        <w:rPr>
          <w:rFonts w:ascii="Calibri" w:hAnsi="Calibri" w:cs="Calibri"/>
          <w:sz w:val="22"/>
          <w:szCs w:val="22"/>
        </w:rPr>
      </w:pPr>
    </w:p>
    <w:p w14:paraId="77B74E0F" w14:textId="77777777" w:rsidR="000E22F2" w:rsidRPr="00D5478D" w:rsidRDefault="000E22F2" w:rsidP="000E22F2">
      <w:pPr>
        <w:pStyle w:val="BodyText"/>
        <w:spacing w:line="244" w:lineRule="auto"/>
        <w:rPr>
          <w:rFonts w:ascii="Calibri" w:hAnsi="Calibri" w:cs="Calibri"/>
          <w:sz w:val="22"/>
          <w:szCs w:val="22"/>
        </w:rPr>
      </w:pPr>
      <w:r w:rsidRPr="00D5478D">
        <w:rPr>
          <w:rFonts w:ascii="Calibri" w:hAnsi="Calibri" w:cs="Calibri"/>
          <w:b/>
          <w:bCs/>
          <w:sz w:val="22"/>
          <w:szCs w:val="22"/>
          <w:u w:val="single"/>
        </w:rPr>
        <w:t>Kennel</w:t>
      </w:r>
      <w:r w:rsidRPr="00D5478D">
        <w:rPr>
          <w:rFonts w:ascii="Calibri" w:hAnsi="Calibri" w:cs="Calibri"/>
          <w:sz w:val="22"/>
          <w:szCs w:val="22"/>
        </w:rPr>
        <w:t xml:space="preserve">: </w:t>
      </w:r>
      <w:r w:rsidRPr="00D5478D">
        <w:rPr>
          <w:rFonts w:ascii="Calibri" w:hAnsi="Calibri" w:cs="Calibri"/>
          <w:bCs/>
          <w:sz w:val="22"/>
          <w:szCs w:val="22"/>
        </w:rPr>
        <w:t>Any place where more than three (3) dog(s) or cat(s) over four (4) months of age are owned, boarded, raised, bred, and offered for sale.</w:t>
      </w:r>
    </w:p>
    <w:p w14:paraId="4E3A853E" w14:textId="77777777" w:rsidR="000E22F2" w:rsidRPr="00D5478D" w:rsidRDefault="000E22F2" w:rsidP="000E22F2">
      <w:pPr>
        <w:pStyle w:val="BodyText"/>
        <w:spacing w:before="1"/>
        <w:rPr>
          <w:rFonts w:ascii="Calibri" w:hAnsi="Calibri" w:cs="Calibri"/>
          <w:sz w:val="22"/>
          <w:szCs w:val="22"/>
        </w:rPr>
      </w:pPr>
    </w:p>
    <w:p w14:paraId="361675AA" w14:textId="77777777" w:rsidR="000E22F2" w:rsidRPr="00D5478D" w:rsidRDefault="000E22F2" w:rsidP="000E22F2">
      <w:pPr>
        <w:pStyle w:val="BodyText"/>
        <w:spacing w:line="242" w:lineRule="auto"/>
        <w:rPr>
          <w:rFonts w:ascii="Calibri" w:hAnsi="Calibri" w:cs="Calibri"/>
          <w:b/>
          <w:bCs/>
          <w:sz w:val="22"/>
          <w:szCs w:val="22"/>
        </w:rPr>
      </w:pPr>
      <w:r w:rsidRPr="00D5478D">
        <w:rPr>
          <w:rFonts w:ascii="Calibri" w:hAnsi="Calibri" w:cs="Calibri"/>
          <w:b/>
          <w:bCs/>
          <w:sz w:val="22"/>
          <w:szCs w:val="22"/>
          <w:u w:val="single"/>
        </w:rPr>
        <w:t>Light Manufacturing:</w:t>
      </w:r>
      <w:r w:rsidRPr="00D5478D">
        <w:rPr>
          <w:rFonts w:ascii="Calibri" w:hAnsi="Calibri" w:cs="Calibri"/>
          <w:sz w:val="22"/>
          <w:szCs w:val="22"/>
        </w:rPr>
        <w:t xml:space="preserve"> </w:t>
      </w:r>
      <w:r w:rsidRPr="00D5478D">
        <w:rPr>
          <w:rFonts w:ascii="Calibri" w:hAnsi="Calibri" w:cs="Calibri"/>
          <w:bCs/>
          <w:sz w:val="22"/>
          <w:szCs w:val="22"/>
        </w:rPr>
        <w:t>Those manufacturing processes which are not obnoxious due to dust, odor, noise, vibration, pollution, smoke, heat, or glare. These commercial and industrial uses are characterized by generally having all aspects of the process carried on within the building itself.</w:t>
      </w:r>
    </w:p>
    <w:p w14:paraId="16ACC1F1" w14:textId="77777777" w:rsidR="000E22F2" w:rsidRPr="00D5478D" w:rsidRDefault="000E22F2" w:rsidP="000E22F2">
      <w:pPr>
        <w:pStyle w:val="BodyText"/>
        <w:spacing w:line="242" w:lineRule="auto"/>
        <w:rPr>
          <w:rFonts w:ascii="Calibri" w:hAnsi="Calibri" w:cs="Calibri"/>
          <w:b/>
          <w:bCs/>
          <w:sz w:val="22"/>
          <w:szCs w:val="22"/>
          <w:u w:val="single"/>
        </w:rPr>
      </w:pPr>
    </w:p>
    <w:p w14:paraId="7C990374"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Loading Space, Off street:</w:t>
      </w:r>
      <w:r w:rsidRPr="00D5478D">
        <w:rPr>
          <w:rFonts w:ascii="Calibri" w:hAnsi="Calibri" w:cs="Calibri"/>
          <w:bCs/>
          <w:sz w:val="22"/>
          <w:szCs w:val="22"/>
        </w:rPr>
        <w:t xml:space="preserve"> Space logically and conveniently located for bulk pickups and deliveries, scaled to delivery vehicles expected to be used, and accessible to such vehicles when required off-street parking spaces are filled. Required off-street loading space is not to be included as off-street parking space in computation of required off-street parking space.</w:t>
      </w:r>
    </w:p>
    <w:p w14:paraId="15266F3B"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
          <w:sz w:val="22"/>
          <w:szCs w:val="22"/>
          <w:u w:val="single"/>
        </w:rPr>
      </w:pPr>
    </w:p>
    <w:p w14:paraId="7E85E819"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Cs/>
          <w:sz w:val="22"/>
          <w:szCs w:val="22"/>
        </w:rPr>
      </w:pPr>
      <w:r w:rsidRPr="00D5478D">
        <w:rPr>
          <w:rFonts w:ascii="Calibri" w:hAnsi="Calibri" w:cs="Calibri"/>
          <w:b/>
          <w:sz w:val="22"/>
          <w:szCs w:val="22"/>
          <w:u w:val="single"/>
        </w:rPr>
        <w:t xml:space="preserve">Lot: </w:t>
      </w:r>
      <w:r w:rsidRPr="00D5478D">
        <w:rPr>
          <w:rFonts w:ascii="Calibri" w:hAnsi="Calibri" w:cs="Calibri"/>
          <w:bCs/>
          <w:sz w:val="22"/>
          <w:szCs w:val="22"/>
        </w:rPr>
        <w:t>A parcel or tract of land having specific boundaries, and which has been recorded in the Register of Deeds office. Unless otherwise specified by this ordinance or allowed by the Board of Adjustment, a lot shall include only one (1) principal building together with its accessory buildings; open spaces and parking spaces required by these regulations and shall have its principal frontage upon a road or other approved access.</w:t>
      </w:r>
    </w:p>
    <w:p w14:paraId="7225F3B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5040EF2"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
          <w:sz w:val="22"/>
          <w:szCs w:val="22"/>
          <w:u w:val="single"/>
        </w:rPr>
        <w:t xml:space="preserve">Lot Coverage:  </w:t>
      </w:r>
      <w:r w:rsidRPr="00D5478D">
        <w:rPr>
          <w:rFonts w:ascii="Calibri" w:hAnsi="Calibri" w:cs="Calibri"/>
          <w:bCs/>
          <w:sz w:val="22"/>
          <w:szCs w:val="22"/>
        </w:rPr>
        <w:t>For the purposes of this Ordinance, the percentage determined by dividing the area of a lot covered by the total (in square feet of: (A) the footprint of the primary structure; and (B) the footprint(s) of all accessory structures by the total lot area (D). (See formula and figure below):</w:t>
      </w:r>
    </w:p>
    <w:p w14:paraId="77BE34CD" w14:textId="77777777" w:rsidR="000E22F2" w:rsidRPr="00D5478D" w:rsidRDefault="00A556AD"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noProof/>
          <w:sz w:val="22"/>
          <w:szCs w:val="22"/>
        </w:rPr>
        <mc:AlternateContent>
          <mc:Choice Requires="wps">
            <w:drawing>
              <wp:anchor distT="0" distB="0" distL="114300" distR="114300" simplePos="0" relativeHeight="251648000" behindDoc="0" locked="0" layoutInCell="1" allowOverlap="1" wp14:anchorId="47FA1BE2" wp14:editId="610C9793">
                <wp:simplePos x="0" y="0"/>
                <wp:positionH relativeFrom="column">
                  <wp:align>center</wp:align>
                </wp:positionH>
                <wp:positionV relativeFrom="paragraph">
                  <wp:posOffset>170815</wp:posOffset>
                </wp:positionV>
                <wp:extent cx="878840" cy="564515"/>
                <wp:effectExtent l="0" t="0" r="0" b="0"/>
                <wp:wrapNone/>
                <wp:docPr id="357054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8840" cy="564515"/>
                        </a:xfrm>
                        <a:prstGeom prst="rect">
                          <a:avLst/>
                        </a:prstGeom>
                        <a:solidFill>
                          <a:srgbClr val="FFFFFF"/>
                        </a:solidFill>
                        <a:ln>
                          <a:noFill/>
                        </a:ln>
                      </wps:spPr>
                      <wps:txbx>
                        <w:txbxContent>
                          <w:p w14:paraId="2040ABE2" w14:textId="77777777" w:rsidR="000E22F2" w:rsidRPr="00D5478D" w:rsidRDefault="000E22F2" w:rsidP="000E22F2">
                            <w:pPr>
                              <w:jc w:val="center"/>
                            </w:pPr>
                            <w:r w:rsidRPr="00D5478D">
                              <w:t xml:space="preserve">(A + </w:t>
                            </w:r>
                            <w:r w:rsidRPr="00D5478D">
                              <w:rPr>
                                <w:sz w:val="16"/>
                                <w:szCs w:val="16"/>
                              </w:rPr>
                              <w:t>∑</w:t>
                            </w:r>
                            <w:r w:rsidRPr="00D5478D">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A1BE2" id="Text Box 17" o:spid="_x0000_s1057" type="#_x0000_t202" style="position:absolute;left:0;text-align:left;margin-left:0;margin-top:13.45pt;width:69.2pt;height:44.4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" stroked="f">
                <v:textbox>
                  <w:txbxContent>
                    <w:p w14:paraId="2040ABE2" w14:textId="77777777" w:rsidR="000E22F2" w:rsidRPr="00D5478D" w:rsidRDefault="000E22F2" w:rsidP="000E22F2">
                      <w:pPr>
                        <w:jc w:val="center"/>
                      </w:pPr>
                      <w:r w:rsidRPr="00D5478D">
                        <w:t xml:space="preserve">(A + </w:t>
                      </w:r>
                      <w:r w:rsidRPr="00D5478D">
                        <w:rPr>
                          <w:sz w:val="16"/>
                          <w:szCs w:val="16"/>
                        </w:rPr>
                        <w:t>∑</w:t>
                      </w:r>
                      <w:r w:rsidRPr="00D5478D">
                        <w:t>B)</w:t>
                      </w:r>
                    </w:p>
                  </w:txbxContent>
                </v:textbox>
              </v:shape>
            </w:pict>
          </mc:Fallback>
        </mc:AlternateContent>
      </w:r>
    </w:p>
    <w:p w14:paraId="56FC82F9" w14:textId="77777777" w:rsidR="000E22F2" w:rsidRPr="00D5478D" w:rsidRDefault="00A556AD"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noProof/>
          <w:sz w:val="22"/>
          <w:szCs w:val="22"/>
        </w:rPr>
        <mc:AlternateContent>
          <mc:Choice Requires="wps">
            <w:drawing>
              <wp:anchor distT="0" distB="0" distL="114300" distR="114300" simplePos="0" relativeHeight="251652096" behindDoc="0" locked="0" layoutInCell="1" allowOverlap="1" wp14:anchorId="3B1FC083" wp14:editId="4C2940D3">
                <wp:simplePos x="0" y="0"/>
                <wp:positionH relativeFrom="column">
                  <wp:posOffset>1835785</wp:posOffset>
                </wp:positionH>
                <wp:positionV relativeFrom="paragraph">
                  <wp:posOffset>114300</wp:posOffset>
                </wp:positionV>
                <wp:extent cx="885190" cy="266700"/>
                <wp:effectExtent l="0" t="0" r="0" b="0"/>
                <wp:wrapNone/>
                <wp:docPr id="17915286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190" cy="266700"/>
                        </a:xfrm>
                        <a:prstGeom prst="rect">
                          <a:avLst/>
                        </a:prstGeom>
                        <a:solidFill>
                          <a:srgbClr val="FFFFFF"/>
                        </a:solidFill>
                        <a:ln>
                          <a:noFill/>
                        </a:ln>
                      </wps:spPr>
                      <wps:txbx>
                        <w:txbxContent>
                          <w:p w14:paraId="0F13DBD7" w14:textId="77777777" w:rsidR="000E22F2" w:rsidRPr="00D5478D" w:rsidRDefault="000E22F2" w:rsidP="000E22F2">
                            <w:r w:rsidRPr="00D5478D">
                              <w:t>Formula: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1FC083" id="Text Box 16" o:spid="_x0000_s1058" type="#_x0000_t202" style="position:absolute;left:0;text-align:left;margin-left:144.55pt;margin-top:9pt;width:69.7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" stroked="f">
                <v:textbox style="mso-fit-shape-to-text:t">
                  <w:txbxContent>
                    <w:p w14:paraId="0F13DBD7" w14:textId="77777777" w:rsidR="000E22F2" w:rsidRPr="00D5478D" w:rsidRDefault="000E22F2" w:rsidP="000E22F2">
                      <w:r w:rsidRPr="00D5478D">
                        <w:t>Formula:</w:t>
                      </w:r>
                    </w:p>
                  </w:txbxContent>
                </v:textbox>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51072" behindDoc="0" locked="0" layoutInCell="1" allowOverlap="1" wp14:anchorId="65A8B352" wp14:editId="13F4345F">
                <wp:simplePos x="0" y="0"/>
                <wp:positionH relativeFrom="column">
                  <wp:posOffset>3244215</wp:posOffset>
                </wp:positionH>
                <wp:positionV relativeFrom="paragraph">
                  <wp:posOffset>114300</wp:posOffset>
                </wp:positionV>
                <wp:extent cx="1452245" cy="266700"/>
                <wp:effectExtent l="0" t="0" r="0" b="0"/>
                <wp:wrapNone/>
                <wp:docPr id="2463206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266700"/>
                        </a:xfrm>
                        <a:prstGeom prst="rect">
                          <a:avLst/>
                        </a:prstGeom>
                        <a:solidFill>
                          <a:srgbClr val="FFFFFF"/>
                        </a:solidFill>
                        <a:ln>
                          <a:noFill/>
                        </a:ln>
                      </wps:spPr>
                      <wps:txbx>
                        <w:txbxContent>
                          <w:p w14:paraId="0A5A2F45" w14:textId="77777777" w:rsidR="000E22F2" w:rsidRPr="00D5478D" w:rsidRDefault="000E22F2" w:rsidP="000E22F2">
                            <w:r w:rsidRPr="00D5478D">
                              <w:t>=  Lot Coverage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A8B352" id="Text Box 15" o:spid="_x0000_s1059" type="#_x0000_t202" style="position:absolute;left:0;text-align:left;margin-left:255.45pt;margin-top:9pt;width:114.35pt;height:2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" stroked="f">
                <v:textbox style="mso-fit-shape-to-text:t">
                  <w:txbxContent>
                    <w:p w14:paraId="0A5A2F45" w14:textId="77777777" w:rsidR="000E22F2" w:rsidRPr="00D5478D" w:rsidRDefault="000E22F2" w:rsidP="000E22F2">
                      <w:r w:rsidRPr="00D5478D">
                        <w:t>=  Lot Coverage</w:t>
                      </w:r>
                    </w:p>
                  </w:txbxContent>
                </v:textbox>
              </v:shape>
            </w:pict>
          </mc:Fallback>
        </mc:AlternateContent>
      </w:r>
    </w:p>
    <w:p w14:paraId="303976E1" w14:textId="77777777" w:rsidR="000E22F2" w:rsidRPr="00D5478D" w:rsidRDefault="00A556AD"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noProof/>
          <w:sz w:val="22"/>
          <w:szCs w:val="22"/>
        </w:rPr>
        <mc:AlternateContent>
          <mc:Choice Requires="wpg">
            <w:drawing>
              <wp:anchor distT="0" distB="0" distL="114300" distR="114300" simplePos="0" relativeHeight="251643904" behindDoc="1" locked="0" layoutInCell="1" allowOverlap="1" wp14:anchorId="1A89E35A" wp14:editId="36E3A812">
                <wp:simplePos x="0" y="0"/>
                <wp:positionH relativeFrom="column">
                  <wp:posOffset>-651510</wp:posOffset>
                </wp:positionH>
                <wp:positionV relativeFrom="paragraph">
                  <wp:posOffset>140335</wp:posOffset>
                </wp:positionV>
                <wp:extent cx="7080885" cy="4584065"/>
                <wp:effectExtent l="0" t="0" r="0" b="0"/>
                <wp:wrapNone/>
                <wp:docPr id="85737568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885" cy="4584065"/>
                          <a:chOff x="414" y="3272"/>
                          <a:chExt cx="11151" cy="7219"/>
                        </a:xfrm>
                      </wpg:grpSpPr>
                      <pic:pic xmlns:pic="http://schemas.openxmlformats.org/drawingml/2006/picture">
                        <pic:nvPicPr>
                          <pic:cNvPr id="948841781" name="Picture 59"/>
                          <pic:cNvPicPr>
                            <a:picLocks/>
                          </pic:cNvPicPr>
                        </pic:nvPicPr>
                        <pic:blipFill>
                          <a:blip r:embed="rId57"/>
                          <a:srcRect/>
                          <a:stretch>
                            <a:fillRect/>
                          </a:stretch>
                        </pic:blipFill>
                        <pic:spPr bwMode="auto">
                          <a:xfrm>
                            <a:off x="414" y="3272"/>
                            <a:ext cx="9351" cy="7219"/>
                          </a:xfrm>
                          <a:prstGeom prst="rect">
                            <a:avLst/>
                          </a:prstGeom>
                          <a:noFill/>
                          <a:ln>
                            <a:noFill/>
                          </a:ln>
                        </pic:spPr>
                      </pic:pic>
                      <pic:pic xmlns:pic="http://schemas.openxmlformats.org/drawingml/2006/picture">
                        <pic:nvPicPr>
                          <pic:cNvPr id="1115035659" name="Picture 60"/>
                          <pic:cNvPicPr>
                            <a:picLocks/>
                          </pic:cNvPicPr>
                        </pic:nvPicPr>
                        <pic:blipFill>
                          <a:blip r:embed="rId58"/>
                          <a:srcRect/>
                          <a:stretch>
                            <a:fillRect/>
                          </a:stretch>
                        </pic:blipFill>
                        <pic:spPr bwMode="auto">
                          <a:xfrm>
                            <a:off x="7130" y="4192"/>
                            <a:ext cx="4435" cy="23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E2D12C9" id="Group 14" o:spid="_x0000_s1026" style="position:absolute;margin-left:-51.3pt;margin-top:11.05pt;width:557.55pt;height:360.95pt;z-index:-251672576" coordorigin="414,3272" coordsize="11151,7219"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Yt78QPCGn3cljd6wqyRttkVYXbB9MqpH+FAG1RXL3nxd8&#13;&#10;KWty1tHHdThTjzYYl2t9NzA/pWh4Z8caH4rd4dOaVJoxuaGZMNt4+bgkYycdc0Ab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ztZ8J+HtflW41bTElkQYWTcVbHoSpGR9auWVlaa&#13;&#10;bapY2NusUMa4SNFwBUt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">
                <v:shape id="Picture 59" o:spid="_x0000_s1027" type="#_x0000_t75" style="position:absolute;left:414;top:3272;width:9351;height:7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">
                  <v:imagedata r:id="rId59" o:title=""/>
                  <o:lock v:ext="edit" aspectratio="f"/>
                </v:shape>
                <v:shape id="Picture 60" o:spid="_x0000_s1028" type="#_x0000_t75" style="position:absolute;left:7130;top:4192;width:4435;height:2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">
                  <v:imagedata r:id="rId60" o:title=""/>
                  <o:lock v:ext="edit" aspectratio="f"/>
                </v:shape>
              </v:group>
            </w:pict>
          </mc:Fallback>
        </mc:AlternateContent>
      </w:r>
      <w:r w:rsidRPr="00D5478D">
        <w:rPr>
          <w:rFonts w:ascii="Calibri" w:hAnsi="Calibri" w:cs="Calibri"/>
          <w:noProof/>
          <w:sz w:val="22"/>
          <w:szCs w:val="22"/>
        </w:rPr>
        <mc:AlternateContent>
          <mc:Choice Requires="wps">
            <w:drawing>
              <wp:anchor distT="0" distB="0" distL="114300" distR="114300" simplePos="0" relativeHeight="251649024" behindDoc="0" locked="0" layoutInCell="1" allowOverlap="1" wp14:anchorId="56B3931A" wp14:editId="421F411C">
                <wp:simplePos x="0" y="0"/>
                <wp:positionH relativeFrom="column">
                  <wp:posOffset>2783205</wp:posOffset>
                </wp:positionH>
                <wp:positionV relativeFrom="paragraph">
                  <wp:posOffset>83820</wp:posOffset>
                </wp:positionV>
                <wp:extent cx="274320" cy="266700"/>
                <wp:effectExtent l="0" t="0" r="0" b="0"/>
                <wp:wrapNone/>
                <wp:docPr id="11259447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266700"/>
                        </a:xfrm>
                        <a:prstGeom prst="rect">
                          <a:avLst/>
                        </a:prstGeom>
                        <a:solidFill>
                          <a:srgbClr val="FFFFFF"/>
                        </a:solidFill>
                        <a:ln>
                          <a:noFill/>
                        </a:ln>
                      </wps:spPr>
                      <wps:txbx>
                        <w:txbxContent>
                          <w:p w14:paraId="23E8B5E5" w14:textId="77777777" w:rsidR="000E22F2" w:rsidRPr="00D5478D" w:rsidRDefault="000E22F2" w:rsidP="000E22F2">
                            <w:r w:rsidRPr="00D5478D">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B3931A" id="Text Box 13" o:spid="_x0000_s1060" type="#_x0000_t202" style="position:absolute;left:0;text-align:left;margin-left:219.15pt;margin-top:6.6pt;width:21.6pt;height:21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" stroked="f">
                <v:textbox style="mso-fit-shape-to-text:t">
                  <w:txbxContent>
                    <w:p w14:paraId="23E8B5E5" w14:textId="77777777" w:rsidR="000E22F2" w:rsidRPr="00D5478D" w:rsidRDefault="000E22F2" w:rsidP="000E22F2">
                      <w:r w:rsidRPr="00D5478D">
                        <w:t>D</w:t>
                      </w:r>
                    </w:p>
                  </w:txbxContent>
                </v:textbox>
              </v:shape>
            </w:pict>
          </mc:Fallback>
        </mc:AlternateContent>
      </w:r>
      <w:r w:rsidRPr="00D5478D">
        <w:rPr>
          <w:rFonts w:ascii="Calibri" w:hAnsi="Calibri" w:cs="Calibri"/>
          <w:noProof/>
          <w:sz w:val="22"/>
          <w:szCs w:val="22"/>
        </w:rPr>
        <mc:AlternateContent>
          <mc:Choice Requires="wps">
            <w:drawing>
              <wp:anchor distT="4294967293" distB="4294967293" distL="114300" distR="114300" simplePos="0" relativeHeight="251650048" behindDoc="0" locked="0" layoutInCell="1" allowOverlap="1" wp14:anchorId="4411A1E5" wp14:editId="737C960B">
                <wp:simplePos x="0" y="0"/>
                <wp:positionH relativeFrom="column">
                  <wp:posOffset>2720975</wp:posOffset>
                </wp:positionH>
                <wp:positionV relativeFrom="paragraph">
                  <wp:posOffset>76834</wp:posOffset>
                </wp:positionV>
                <wp:extent cx="431800" cy="0"/>
                <wp:effectExtent l="0" t="0" r="0" b="0"/>
                <wp:wrapNone/>
                <wp:docPr id="8328708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E6B0807" id="_x0000_t32" coordsize="21600,21600" o:spt="32" o:oned="t" path="m,l21600,21600e" filled="f">
                <v:path arrowok="t" fillok="f" o:connecttype="none"/>
                <o:lock v:ext="edit" shapetype="t"/>
              </v:shapetype>
              <v:shape id="Straight Arrow Connector 12" o:spid="_x0000_s1026" type="#_x0000_t32" style="position:absolute;margin-left:214.25pt;margin-top:6.05pt;width:34pt;height:0;z-index:251650048;visibility:visible;mso-wrap-style:square;mso-width-percent:0;mso-height-percent:0;mso-wrap-distance-left:9pt;mso-wrap-distance-top:.omm;mso-wrap-distance-right:9pt;mso-wrap-distance-bottom:.o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">
                <o:lock v:ext="edit" shapetype="f"/>
              </v:shape>
            </w:pict>
          </mc:Fallback>
        </mc:AlternateContent>
      </w:r>
    </w:p>
    <w:p w14:paraId="27926936"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b/>
          <w:sz w:val="22"/>
          <w:szCs w:val="22"/>
          <w:u w:val="single"/>
        </w:rPr>
        <w:t xml:space="preserve"> </w:t>
      </w:r>
    </w:p>
    <w:p w14:paraId="36DAFD6E" w14:textId="77777777" w:rsidR="000E22F2" w:rsidRPr="00D5478D" w:rsidRDefault="000E22F2" w:rsidP="000E22F2">
      <w:pPr>
        <w:pStyle w:val="BodyText"/>
        <w:rPr>
          <w:rFonts w:ascii="Calibri" w:hAnsi="Calibri" w:cs="Calibri"/>
          <w:sz w:val="22"/>
          <w:szCs w:val="22"/>
        </w:rPr>
      </w:pPr>
    </w:p>
    <w:p w14:paraId="0A394360" w14:textId="77777777" w:rsidR="000E22F2" w:rsidRPr="00D5478D" w:rsidRDefault="000E22F2" w:rsidP="000E22F2">
      <w:pPr>
        <w:pStyle w:val="BodyText"/>
        <w:rPr>
          <w:rFonts w:ascii="Calibri" w:hAnsi="Calibri" w:cs="Calibri"/>
          <w:sz w:val="22"/>
          <w:szCs w:val="22"/>
        </w:rPr>
      </w:pPr>
    </w:p>
    <w:p w14:paraId="51DA6841" w14:textId="77777777" w:rsidR="000E22F2" w:rsidRPr="00D5478D" w:rsidRDefault="000E22F2" w:rsidP="000E22F2">
      <w:pPr>
        <w:pStyle w:val="BodyText"/>
        <w:rPr>
          <w:rFonts w:ascii="Calibri" w:hAnsi="Calibri" w:cs="Calibri"/>
          <w:sz w:val="22"/>
          <w:szCs w:val="22"/>
        </w:rPr>
      </w:pPr>
    </w:p>
    <w:p w14:paraId="42DE7029" w14:textId="77777777" w:rsidR="000E22F2" w:rsidRPr="00D5478D" w:rsidRDefault="000E22F2" w:rsidP="000E22F2">
      <w:pPr>
        <w:pStyle w:val="BodyText"/>
        <w:rPr>
          <w:rFonts w:ascii="Calibri" w:hAnsi="Calibri" w:cs="Calibri"/>
          <w:sz w:val="22"/>
          <w:szCs w:val="22"/>
        </w:rPr>
      </w:pPr>
    </w:p>
    <w:p w14:paraId="6A81B9F8" w14:textId="77777777" w:rsidR="000E22F2" w:rsidRPr="00D5478D" w:rsidRDefault="000E22F2" w:rsidP="000E22F2">
      <w:pPr>
        <w:pStyle w:val="BodyText"/>
        <w:rPr>
          <w:rFonts w:ascii="Calibri" w:hAnsi="Calibri" w:cs="Calibri"/>
          <w:sz w:val="22"/>
          <w:szCs w:val="22"/>
        </w:rPr>
      </w:pPr>
    </w:p>
    <w:p w14:paraId="0DC86093" w14:textId="77777777" w:rsidR="000E22F2" w:rsidRPr="00D5478D" w:rsidRDefault="000E22F2" w:rsidP="000E22F2">
      <w:pPr>
        <w:pStyle w:val="BodyText"/>
        <w:rPr>
          <w:rFonts w:ascii="Calibri" w:hAnsi="Calibri" w:cs="Calibri"/>
          <w:sz w:val="22"/>
          <w:szCs w:val="22"/>
        </w:rPr>
      </w:pPr>
    </w:p>
    <w:p w14:paraId="5B2D9615" w14:textId="77777777" w:rsidR="000E22F2" w:rsidRPr="00D5478D" w:rsidRDefault="000E22F2" w:rsidP="000E22F2">
      <w:pPr>
        <w:pStyle w:val="BodyText"/>
        <w:rPr>
          <w:rFonts w:ascii="Calibri" w:hAnsi="Calibri" w:cs="Calibri"/>
          <w:sz w:val="22"/>
          <w:szCs w:val="22"/>
        </w:rPr>
      </w:pPr>
    </w:p>
    <w:p w14:paraId="7EE383AF" w14:textId="77777777" w:rsidR="000E22F2" w:rsidRPr="00D5478D" w:rsidRDefault="000E22F2" w:rsidP="000E22F2">
      <w:pPr>
        <w:pStyle w:val="BodyText"/>
        <w:rPr>
          <w:rFonts w:ascii="Calibri" w:hAnsi="Calibri" w:cs="Calibri"/>
          <w:sz w:val="22"/>
          <w:szCs w:val="22"/>
        </w:rPr>
      </w:pPr>
    </w:p>
    <w:p w14:paraId="793FCB87" w14:textId="77777777" w:rsidR="000E22F2" w:rsidRPr="00D5478D" w:rsidRDefault="000E22F2" w:rsidP="000E22F2">
      <w:pPr>
        <w:pStyle w:val="BodyText"/>
        <w:rPr>
          <w:rFonts w:ascii="Calibri" w:hAnsi="Calibri" w:cs="Calibri"/>
          <w:sz w:val="22"/>
          <w:szCs w:val="22"/>
        </w:rPr>
      </w:pPr>
    </w:p>
    <w:p w14:paraId="1F6FFD18" w14:textId="77777777" w:rsidR="000E22F2" w:rsidRPr="00D5478D" w:rsidRDefault="000E22F2" w:rsidP="000E22F2">
      <w:pPr>
        <w:pStyle w:val="BodyText"/>
        <w:rPr>
          <w:rFonts w:ascii="Calibri" w:hAnsi="Calibri" w:cs="Calibri"/>
          <w:sz w:val="22"/>
          <w:szCs w:val="22"/>
        </w:rPr>
      </w:pPr>
    </w:p>
    <w:p w14:paraId="264D4FB9" w14:textId="77777777" w:rsidR="000E22F2" w:rsidRPr="00D5478D" w:rsidRDefault="000E22F2" w:rsidP="000E22F2">
      <w:pPr>
        <w:pStyle w:val="BodyText"/>
        <w:rPr>
          <w:rFonts w:ascii="Calibri" w:hAnsi="Calibri" w:cs="Calibri"/>
          <w:sz w:val="22"/>
          <w:szCs w:val="22"/>
        </w:rPr>
      </w:pPr>
    </w:p>
    <w:p w14:paraId="7EF8230D" w14:textId="77777777" w:rsidR="000E22F2" w:rsidRPr="00D5478D" w:rsidRDefault="000E22F2" w:rsidP="000E22F2">
      <w:pPr>
        <w:pStyle w:val="BodyText"/>
        <w:rPr>
          <w:rFonts w:ascii="Calibri" w:hAnsi="Calibri" w:cs="Calibri"/>
          <w:sz w:val="22"/>
          <w:szCs w:val="22"/>
        </w:rPr>
      </w:pPr>
    </w:p>
    <w:p w14:paraId="1065A86E" w14:textId="77777777" w:rsidR="000E22F2" w:rsidRPr="00D5478D" w:rsidRDefault="000E22F2" w:rsidP="000E22F2">
      <w:pPr>
        <w:pStyle w:val="BodyText"/>
        <w:rPr>
          <w:rFonts w:ascii="Calibri" w:hAnsi="Calibri" w:cs="Calibri"/>
          <w:sz w:val="22"/>
          <w:szCs w:val="22"/>
        </w:rPr>
      </w:pPr>
    </w:p>
    <w:p w14:paraId="26FB3D6F" w14:textId="77777777" w:rsidR="000E22F2" w:rsidRPr="00D5478D" w:rsidRDefault="000E22F2" w:rsidP="000E22F2">
      <w:pPr>
        <w:pStyle w:val="BodyText"/>
        <w:rPr>
          <w:rFonts w:ascii="Calibri" w:hAnsi="Calibri" w:cs="Calibri"/>
          <w:sz w:val="22"/>
          <w:szCs w:val="22"/>
        </w:rPr>
      </w:pPr>
    </w:p>
    <w:p w14:paraId="0F708B04" w14:textId="77777777" w:rsidR="000E22F2" w:rsidRPr="00D5478D" w:rsidRDefault="000E22F2" w:rsidP="000E22F2">
      <w:pPr>
        <w:pStyle w:val="BodyText"/>
        <w:rPr>
          <w:rFonts w:ascii="Calibri" w:hAnsi="Calibri" w:cs="Calibri"/>
          <w:sz w:val="22"/>
          <w:szCs w:val="22"/>
        </w:rPr>
      </w:pPr>
    </w:p>
    <w:p w14:paraId="6B91DB10" w14:textId="77777777" w:rsidR="000E22F2" w:rsidRPr="00D5478D" w:rsidRDefault="000E22F2" w:rsidP="000E22F2">
      <w:pPr>
        <w:pStyle w:val="BodyText"/>
        <w:rPr>
          <w:rFonts w:ascii="Calibri" w:hAnsi="Calibri" w:cs="Calibri"/>
          <w:sz w:val="22"/>
          <w:szCs w:val="22"/>
        </w:rPr>
      </w:pPr>
    </w:p>
    <w:p w14:paraId="558DE102" w14:textId="77777777" w:rsidR="000E22F2" w:rsidRPr="00D5478D" w:rsidRDefault="000E22F2" w:rsidP="000E22F2">
      <w:pPr>
        <w:pStyle w:val="BodyText"/>
        <w:rPr>
          <w:rFonts w:ascii="Calibri" w:hAnsi="Calibri" w:cs="Calibri"/>
          <w:sz w:val="22"/>
          <w:szCs w:val="22"/>
        </w:rPr>
      </w:pPr>
    </w:p>
    <w:p w14:paraId="3EFDEEA8" w14:textId="77777777" w:rsidR="000E22F2" w:rsidRPr="00D5478D" w:rsidRDefault="000E22F2" w:rsidP="000E22F2">
      <w:pPr>
        <w:pStyle w:val="BodyText"/>
        <w:rPr>
          <w:rFonts w:ascii="Calibri" w:hAnsi="Calibri" w:cs="Calibri"/>
          <w:sz w:val="22"/>
          <w:szCs w:val="22"/>
        </w:rPr>
      </w:pPr>
    </w:p>
    <w:p w14:paraId="2EB97035"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lastRenderedPageBreak/>
        <w:t>Lot Frontage:</w:t>
      </w:r>
      <w:r w:rsidRPr="00D5478D">
        <w:rPr>
          <w:rFonts w:ascii="Calibri" w:hAnsi="Calibri" w:cs="Calibri"/>
          <w:sz w:val="22"/>
          <w:szCs w:val="22"/>
        </w:rPr>
        <w:t xml:space="preserve"> </w:t>
      </w:r>
      <w:r w:rsidRPr="00D5478D">
        <w:rPr>
          <w:rFonts w:ascii="Calibri" w:hAnsi="Calibri" w:cs="Calibri"/>
          <w:bCs/>
          <w:sz w:val="22"/>
          <w:szCs w:val="22"/>
        </w:rPr>
        <w:t>The front of a lot shall be construed to be the portion nearest the street. For the purposes of determining yard requirements on corner lots and through lots, all sides of a lot adjacent to streets shall be considered frontage. Minimum frontage for lots located on cul-de- sacs shall be determined as the average of the widest and narrowest width of the lot.</w:t>
      </w:r>
    </w:p>
    <w:p w14:paraId="1B127E8B" w14:textId="77777777" w:rsidR="000E22F2" w:rsidRPr="00D5478D" w:rsidRDefault="000E22F2" w:rsidP="000E22F2">
      <w:pPr>
        <w:pStyle w:val="BodyText"/>
        <w:rPr>
          <w:rFonts w:ascii="Calibri" w:hAnsi="Calibri" w:cs="Calibri"/>
          <w:b/>
          <w:bCs/>
          <w:sz w:val="22"/>
          <w:szCs w:val="22"/>
        </w:rPr>
      </w:pPr>
    </w:p>
    <w:p w14:paraId="2F8D5371" w14:textId="77777777" w:rsidR="000E22F2" w:rsidRPr="00D5478D" w:rsidRDefault="000E22F2" w:rsidP="000E22F2">
      <w:pPr>
        <w:rPr>
          <w:rFonts w:ascii="Calibri" w:hAnsi="Calibri" w:cs="Calibri"/>
          <w:sz w:val="22"/>
          <w:szCs w:val="22"/>
        </w:rPr>
      </w:pPr>
      <w:bookmarkStart w:id="52" w:name="_Hlk136874109"/>
      <w:r w:rsidRPr="00D5478D">
        <w:rPr>
          <w:rStyle w:val="Strong"/>
          <w:rFonts w:ascii="Calibri" w:hAnsi="Calibri" w:cs="Calibri"/>
          <w:sz w:val="22"/>
          <w:szCs w:val="22"/>
        </w:rPr>
        <w:t>Lot Line</w:t>
      </w:r>
      <w:r w:rsidRPr="00D5478D">
        <w:rPr>
          <w:rFonts w:ascii="Calibri" w:hAnsi="Calibri" w:cs="Calibri"/>
          <w:sz w:val="22"/>
          <w:szCs w:val="22"/>
        </w:rPr>
        <w:t xml:space="preserve"> means the property line bounding a lot. There are three types of lot lines: Front, Side and Rear. See illustration below.</w:t>
      </w:r>
    </w:p>
    <w:p w14:paraId="5BC6F1B0" w14:textId="77777777" w:rsidR="000E22F2" w:rsidRPr="00D5478D" w:rsidRDefault="000E22F2" w:rsidP="000E22F2">
      <w:pPr>
        <w:pStyle w:val="BodyText"/>
        <w:rPr>
          <w:rFonts w:ascii="Calibri" w:hAnsi="Calibri" w:cs="Calibri"/>
          <w:b/>
          <w:bCs/>
          <w:sz w:val="22"/>
          <w:szCs w:val="22"/>
        </w:rPr>
      </w:pPr>
    </w:p>
    <w:p w14:paraId="7A32CC65" w14:textId="77777777" w:rsidR="000E22F2" w:rsidRPr="00D5478D" w:rsidRDefault="000E22F2" w:rsidP="000E22F2">
      <w:pPr>
        <w:pStyle w:val="BodyText"/>
        <w:rPr>
          <w:rFonts w:ascii="Calibri" w:hAnsi="Calibri" w:cs="Calibri"/>
          <w:b/>
          <w:bCs/>
          <w:sz w:val="22"/>
          <w:szCs w:val="22"/>
        </w:rPr>
      </w:pPr>
    </w:p>
    <w:p w14:paraId="09D82845" w14:textId="77777777" w:rsidR="000E22F2" w:rsidRPr="00D5478D" w:rsidRDefault="00A556AD" w:rsidP="000E22F2">
      <w:pPr>
        <w:pStyle w:val="BodyText"/>
        <w:rPr>
          <w:rFonts w:ascii="Calibri" w:hAnsi="Calibri" w:cs="Calibri"/>
          <w:b/>
          <w:bCs/>
          <w:sz w:val="22"/>
          <w:szCs w:val="22"/>
        </w:rPr>
      </w:pPr>
      <w:r w:rsidRPr="00D5478D">
        <w:rPr>
          <w:rFonts w:ascii="Calibri" w:hAnsi="Calibri" w:cs="Calibri"/>
          <w:noProof/>
          <w:sz w:val="22"/>
          <w:szCs w:val="22"/>
        </w:rPr>
      </w:r>
      <w:r w:rsidR="00A556AD" w:rsidRPr="00D5478D">
        <w:rPr>
          <w:rFonts w:ascii="Calibri" w:hAnsi="Calibri" w:cs="Calibri"/>
          <w:noProof/>
          <w:sz w:val="22"/>
          <w:szCs w:val="22"/>
        </w:rPr>
        <w:pict>
          <v:shape id="_x0000_i1047" type="#_x0000_t75" alt="Front Lot Line" style="width:412.85pt;height:296.7pt">
            <v:imagedata r:id="rId61" r:href="rId62"/>
          </v:shape>
        </w:pict>
      </w:r>
    </w:p>
    <w:bookmarkEnd w:id="52"/>
    <w:p w14:paraId="448D8FFF" w14:textId="77777777" w:rsidR="000E22F2" w:rsidRPr="00D5478D" w:rsidRDefault="000E22F2" w:rsidP="000E22F2">
      <w:pPr>
        <w:jc w:val="both"/>
        <w:rPr>
          <w:rFonts w:ascii="Calibri" w:hAnsi="Calibri" w:cs="Calibri"/>
          <w:b/>
          <w:sz w:val="22"/>
          <w:szCs w:val="22"/>
          <w:u w:val="single"/>
        </w:rPr>
      </w:pPr>
    </w:p>
    <w:p w14:paraId="05D9F492"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Lot Measurements:</w:t>
      </w:r>
    </w:p>
    <w:p w14:paraId="15882ABB" w14:textId="77777777" w:rsidR="000E22F2" w:rsidRPr="00D5478D" w:rsidRDefault="000E22F2" w:rsidP="000E22F2">
      <w:pPr>
        <w:jc w:val="both"/>
        <w:rPr>
          <w:rFonts w:ascii="Calibri" w:hAnsi="Calibri" w:cs="Calibri"/>
          <w:b/>
          <w:sz w:val="22"/>
          <w:szCs w:val="22"/>
          <w:u w:val="single"/>
        </w:rPr>
      </w:pPr>
    </w:p>
    <w:p w14:paraId="23DC096C" w14:textId="77777777" w:rsidR="000E22F2" w:rsidRPr="00D5478D" w:rsidRDefault="000E22F2">
      <w:pPr>
        <w:widowControl/>
        <w:numPr>
          <w:ilvl w:val="0"/>
          <w:numId w:val="46"/>
        </w:numPr>
        <w:tabs>
          <w:tab w:val="clear" w:pos="2232"/>
          <w:tab w:val="left" w:pos="360"/>
        </w:tabs>
        <w:ind w:left="360" w:hanging="360"/>
        <w:jc w:val="both"/>
        <w:rPr>
          <w:rFonts w:ascii="Calibri" w:hAnsi="Calibri" w:cs="Calibri"/>
          <w:bCs/>
          <w:sz w:val="22"/>
          <w:szCs w:val="22"/>
        </w:rPr>
      </w:pPr>
      <w:r w:rsidRPr="00D5478D">
        <w:rPr>
          <w:rFonts w:ascii="Calibri" w:hAnsi="Calibri" w:cs="Calibri"/>
          <w:bCs/>
          <w:sz w:val="22"/>
          <w:szCs w:val="22"/>
        </w:rPr>
        <w:t>Depth: The average mean horizontal distance between the front and rear lot lines.</w:t>
      </w:r>
    </w:p>
    <w:p w14:paraId="4B6244A2" w14:textId="77777777" w:rsidR="000E22F2" w:rsidRPr="00D5478D" w:rsidRDefault="000E22F2">
      <w:pPr>
        <w:widowControl/>
        <w:numPr>
          <w:ilvl w:val="0"/>
          <w:numId w:val="46"/>
        </w:numPr>
        <w:tabs>
          <w:tab w:val="clear" w:pos="2232"/>
          <w:tab w:val="left" w:pos="360"/>
        </w:tabs>
        <w:ind w:left="360" w:hanging="360"/>
        <w:jc w:val="both"/>
        <w:rPr>
          <w:rFonts w:ascii="Calibri" w:hAnsi="Calibri" w:cs="Calibri"/>
          <w:bCs/>
          <w:sz w:val="22"/>
          <w:szCs w:val="22"/>
        </w:rPr>
      </w:pPr>
      <w:r w:rsidRPr="00D5478D">
        <w:rPr>
          <w:rFonts w:ascii="Calibri" w:hAnsi="Calibri" w:cs="Calibri"/>
          <w:bCs/>
          <w:sz w:val="22"/>
          <w:szCs w:val="22"/>
        </w:rPr>
        <w:t>Width:  The width of a lot at the front yard line.</w:t>
      </w:r>
    </w:p>
    <w:p w14:paraId="13EFD0DF" w14:textId="77777777" w:rsidR="000E22F2" w:rsidRPr="00D5478D" w:rsidRDefault="000E22F2">
      <w:pPr>
        <w:widowControl/>
        <w:numPr>
          <w:ilvl w:val="0"/>
          <w:numId w:val="46"/>
        </w:numPr>
        <w:tabs>
          <w:tab w:val="clear" w:pos="2232"/>
          <w:tab w:val="left" w:pos="360"/>
        </w:tabs>
        <w:ind w:left="360" w:hanging="360"/>
        <w:jc w:val="both"/>
        <w:rPr>
          <w:rFonts w:ascii="Calibri" w:hAnsi="Calibri" w:cs="Calibri"/>
          <w:bCs/>
          <w:sz w:val="22"/>
          <w:szCs w:val="22"/>
        </w:rPr>
      </w:pPr>
      <w:r w:rsidRPr="00D5478D">
        <w:rPr>
          <w:rFonts w:ascii="Calibri" w:hAnsi="Calibri" w:cs="Calibri"/>
          <w:bCs/>
          <w:sz w:val="22"/>
          <w:szCs w:val="22"/>
        </w:rPr>
        <w:t>Area: The lot area is the area of a horizontal plane in square feet or acres within the lot line.</w:t>
      </w:r>
    </w:p>
    <w:p w14:paraId="722CC291" w14:textId="77777777" w:rsidR="000E22F2" w:rsidRPr="00D5478D" w:rsidRDefault="000E22F2" w:rsidP="000E22F2">
      <w:pPr>
        <w:pStyle w:val="BodyText"/>
        <w:rPr>
          <w:rFonts w:ascii="Calibri" w:hAnsi="Calibri" w:cs="Calibri"/>
          <w:b/>
          <w:bCs/>
          <w:sz w:val="22"/>
          <w:szCs w:val="22"/>
        </w:rPr>
      </w:pPr>
    </w:p>
    <w:p w14:paraId="3A31206C" w14:textId="77777777" w:rsidR="000E22F2" w:rsidRPr="00D5478D" w:rsidRDefault="000E22F2" w:rsidP="000E22F2">
      <w:pPr>
        <w:pStyle w:val="BodyText"/>
        <w:spacing w:line="244" w:lineRule="auto"/>
        <w:rPr>
          <w:rFonts w:ascii="Calibri" w:hAnsi="Calibri" w:cs="Calibri"/>
          <w:b/>
          <w:bCs/>
          <w:sz w:val="22"/>
          <w:szCs w:val="22"/>
        </w:rPr>
      </w:pPr>
      <w:r w:rsidRPr="00D5478D">
        <w:rPr>
          <w:rFonts w:ascii="Calibri" w:hAnsi="Calibri" w:cs="Calibri"/>
          <w:sz w:val="22"/>
          <w:szCs w:val="22"/>
        </w:rPr>
        <w:t>Lot of Record:</w:t>
      </w:r>
      <w:r w:rsidRPr="00D5478D">
        <w:rPr>
          <w:rFonts w:ascii="Calibri" w:hAnsi="Calibri" w:cs="Calibri"/>
          <w:bCs/>
          <w:sz w:val="22"/>
          <w:szCs w:val="22"/>
        </w:rPr>
        <w:t xml:space="preserve"> A lot which is part of a subdivision recorded in the office of the Roberts County Register of Deeds, prior to the adoption of Ordinance </w:t>
      </w:r>
      <w:r w:rsidR="00900676" w:rsidRPr="00D5478D">
        <w:rPr>
          <w:rFonts w:ascii="Calibri" w:hAnsi="Calibri" w:cs="Calibri"/>
          <w:bCs/>
          <w:sz w:val="22"/>
          <w:szCs w:val="22"/>
        </w:rPr>
        <w:t>2024-01</w:t>
      </w:r>
      <w:r w:rsidRPr="00D5478D">
        <w:rPr>
          <w:rFonts w:ascii="Calibri" w:hAnsi="Calibri" w:cs="Calibri"/>
          <w:bCs/>
          <w:sz w:val="22"/>
          <w:szCs w:val="22"/>
        </w:rPr>
        <w:t xml:space="preserve"> on </w:t>
      </w:r>
      <w:r w:rsidR="00900676" w:rsidRPr="00D5478D">
        <w:rPr>
          <w:rFonts w:ascii="Calibri" w:hAnsi="Calibri" w:cs="Calibri"/>
          <w:bCs/>
          <w:sz w:val="22"/>
          <w:szCs w:val="22"/>
        </w:rPr>
        <w:t>August 5, 202</w:t>
      </w:r>
      <w:r w:rsidRPr="00D5478D">
        <w:rPr>
          <w:rFonts w:ascii="Calibri" w:hAnsi="Calibri" w:cs="Calibri"/>
          <w:bCs/>
          <w:sz w:val="22"/>
          <w:szCs w:val="22"/>
        </w:rPr>
        <w:t>4.</w:t>
      </w:r>
    </w:p>
    <w:p w14:paraId="09B5B0B8" w14:textId="77777777" w:rsidR="000E22F2" w:rsidRPr="00D5478D" w:rsidRDefault="000E22F2" w:rsidP="000E22F2">
      <w:pPr>
        <w:pStyle w:val="BodyText"/>
        <w:spacing w:line="244" w:lineRule="auto"/>
        <w:rPr>
          <w:rFonts w:ascii="Calibri" w:hAnsi="Calibri" w:cs="Calibri"/>
          <w:b/>
          <w:bCs/>
          <w:sz w:val="22"/>
          <w:szCs w:val="22"/>
        </w:rPr>
      </w:pPr>
    </w:p>
    <w:p w14:paraId="1A494263"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br w:type="page"/>
      </w:r>
      <w:r w:rsidRPr="00D5478D">
        <w:rPr>
          <w:rFonts w:ascii="Calibri" w:eastAsia="Arial" w:hAnsi="Calibri" w:cs="Calibri"/>
          <w:b/>
          <w:sz w:val="22"/>
          <w:szCs w:val="22"/>
          <w:u w:val="single"/>
          <w:lang w:bidi="en-US"/>
        </w:rPr>
        <w:lastRenderedPageBreak/>
        <w:t>Lot Types:</w:t>
      </w:r>
      <w:r w:rsidRPr="00D5478D">
        <w:rPr>
          <w:rFonts w:ascii="Calibri" w:hAnsi="Calibri" w:cs="Calibri"/>
          <w:b/>
          <w:sz w:val="22"/>
          <w:szCs w:val="22"/>
          <w:u w:val="single"/>
        </w:rPr>
        <w:t xml:space="preserve"> See figure below:</w:t>
      </w:r>
    </w:p>
    <w:p w14:paraId="078484A5" w14:textId="77777777" w:rsidR="000E22F2" w:rsidRPr="00D5478D" w:rsidRDefault="00A556AD"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63360" behindDoc="0" locked="0" layoutInCell="1" allowOverlap="1" wp14:anchorId="41EF9318" wp14:editId="1EEACCAC">
            <wp:simplePos x="0" y="0"/>
            <wp:positionH relativeFrom="page">
              <wp:posOffset>913765</wp:posOffset>
            </wp:positionH>
            <wp:positionV relativeFrom="page">
              <wp:posOffset>1428115</wp:posOffset>
            </wp:positionV>
            <wp:extent cx="5381625" cy="1114425"/>
            <wp:effectExtent l="0" t="0" r="0" b="0"/>
            <wp:wrapNone/>
            <wp:docPr id="1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155A8"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C9FCBD9"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595C180D"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D13A1DC"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535476B"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5801AD2F"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535DD1B2"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51426989"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BD79EBB"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19F176B4" w14:textId="77777777" w:rsidR="000E22F2" w:rsidRPr="00D5478D" w:rsidRDefault="000E22F2" w:rsidP="00900676">
      <w:pPr>
        <w:pStyle w:val="Footer"/>
        <w:tabs>
          <w:tab w:val="clear" w:pos="4320"/>
          <w:tab w:val="clear" w:pos="8640"/>
        </w:tabs>
        <w:jc w:val="both"/>
        <w:rPr>
          <w:rFonts w:ascii="Calibri" w:hAnsi="Calibri" w:cs="Calibri"/>
          <w:b/>
          <w:sz w:val="22"/>
          <w:szCs w:val="22"/>
          <w:u w:val="single"/>
        </w:rPr>
      </w:pPr>
      <w:r w:rsidRPr="00D5478D">
        <w:rPr>
          <w:rFonts w:ascii="Calibri" w:hAnsi="Calibri" w:cs="Calibri"/>
          <w:b/>
          <w:sz w:val="22"/>
          <w:szCs w:val="22"/>
          <w:u w:val="single"/>
        </w:rPr>
        <w:t xml:space="preserve">Corner lot: </w:t>
      </w:r>
      <w:r w:rsidRPr="00D5478D">
        <w:rPr>
          <w:rFonts w:ascii="Calibri" w:hAnsi="Calibri" w:cs="Calibri"/>
          <w:bCs/>
          <w:sz w:val="22"/>
          <w:szCs w:val="22"/>
        </w:rPr>
        <w:t>Defined as a lot located at the intersection of two or more streets. A lot abutting on a curved street or streets shall be considered a corner lot if straight lines drawn from the foremost points of the side lot lines to the foremost point of the lot meet at an interior angle of less than 135 degrees. (Lot</w:t>
      </w:r>
      <w:r w:rsidRPr="00D5478D">
        <w:rPr>
          <w:rFonts w:ascii="Calibri" w:hAnsi="Calibri" w:cs="Calibri"/>
          <w:bCs/>
          <w:spacing w:val="-2"/>
          <w:sz w:val="22"/>
          <w:szCs w:val="22"/>
        </w:rPr>
        <w:t xml:space="preserve"> </w:t>
      </w:r>
      <w:r w:rsidRPr="00D5478D">
        <w:rPr>
          <w:rFonts w:ascii="Calibri" w:hAnsi="Calibri" w:cs="Calibri"/>
          <w:bCs/>
          <w:sz w:val="22"/>
          <w:szCs w:val="22"/>
        </w:rPr>
        <w:t>A)</w:t>
      </w:r>
    </w:p>
    <w:p w14:paraId="5F639A26" w14:textId="77777777" w:rsidR="000E22F2" w:rsidRPr="00D5478D" w:rsidRDefault="000E22F2" w:rsidP="00900676">
      <w:pPr>
        <w:pStyle w:val="BodyText"/>
        <w:rPr>
          <w:rFonts w:ascii="Calibri" w:hAnsi="Calibri" w:cs="Calibri"/>
          <w:sz w:val="22"/>
          <w:szCs w:val="22"/>
        </w:rPr>
      </w:pPr>
    </w:p>
    <w:p w14:paraId="0B1D9DF1" w14:textId="77777777" w:rsidR="000E22F2" w:rsidRPr="00D5478D" w:rsidRDefault="000E22F2" w:rsidP="00900676">
      <w:pPr>
        <w:pStyle w:val="BodyText"/>
        <w:rPr>
          <w:rFonts w:ascii="Calibri" w:hAnsi="Calibri" w:cs="Calibri"/>
          <w:b/>
          <w:bCs/>
          <w:sz w:val="22"/>
          <w:szCs w:val="22"/>
        </w:rPr>
      </w:pPr>
      <w:r w:rsidRPr="00D5478D">
        <w:rPr>
          <w:rFonts w:ascii="Calibri" w:hAnsi="Calibri" w:cs="Calibri"/>
          <w:b/>
          <w:bCs/>
          <w:sz w:val="22"/>
          <w:szCs w:val="22"/>
          <w:u w:val="single"/>
        </w:rPr>
        <w:t>Interior Lot:</w:t>
      </w:r>
      <w:r w:rsidRPr="00D5478D">
        <w:rPr>
          <w:rFonts w:ascii="Calibri" w:hAnsi="Calibri" w:cs="Calibri"/>
          <w:sz w:val="22"/>
          <w:szCs w:val="22"/>
        </w:rPr>
        <w:t xml:space="preserve"> </w:t>
      </w:r>
      <w:r w:rsidRPr="00D5478D">
        <w:rPr>
          <w:rFonts w:ascii="Calibri" w:hAnsi="Calibri" w:cs="Calibri"/>
          <w:bCs/>
          <w:sz w:val="22"/>
          <w:szCs w:val="22"/>
        </w:rPr>
        <w:t>Defined as a lot other than a corner lot with only one frontage on a street. (Lot B)</w:t>
      </w:r>
    </w:p>
    <w:p w14:paraId="0A40DCE1" w14:textId="77777777" w:rsidR="00900676" w:rsidRPr="00D5478D" w:rsidRDefault="00900676" w:rsidP="00900676">
      <w:pPr>
        <w:pStyle w:val="BodyText"/>
        <w:rPr>
          <w:rFonts w:ascii="Calibri" w:hAnsi="Calibri" w:cs="Calibri"/>
          <w:sz w:val="22"/>
          <w:szCs w:val="22"/>
        </w:rPr>
      </w:pPr>
    </w:p>
    <w:p w14:paraId="75664B4C" w14:textId="77777777" w:rsidR="000E22F2" w:rsidRPr="00D5478D" w:rsidRDefault="000E22F2" w:rsidP="00900676">
      <w:pPr>
        <w:pStyle w:val="BodyText"/>
        <w:rPr>
          <w:rFonts w:ascii="Calibri" w:hAnsi="Calibri" w:cs="Calibri"/>
          <w:sz w:val="22"/>
          <w:szCs w:val="22"/>
        </w:rPr>
      </w:pPr>
      <w:r w:rsidRPr="00D5478D">
        <w:rPr>
          <w:rFonts w:ascii="Calibri" w:hAnsi="Calibri" w:cs="Calibri"/>
          <w:b/>
          <w:bCs/>
          <w:sz w:val="22"/>
          <w:szCs w:val="22"/>
          <w:u w:val="single"/>
        </w:rPr>
        <w:t>Through Lot:</w:t>
      </w:r>
      <w:r w:rsidRPr="00D5478D">
        <w:rPr>
          <w:rFonts w:ascii="Calibri" w:hAnsi="Calibri" w:cs="Calibri"/>
          <w:sz w:val="22"/>
          <w:szCs w:val="22"/>
        </w:rPr>
        <w:t xml:space="preserve"> </w:t>
      </w:r>
      <w:r w:rsidRPr="00D5478D">
        <w:rPr>
          <w:rFonts w:ascii="Calibri" w:hAnsi="Calibri" w:cs="Calibri"/>
          <w:bCs/>
          <w:sz w:val="22"/>
          <w:szCs w:val="22"/>
        </w:rPr>
        <w:t>Defined as a lot other than a corner lot with frontage on more than one street. Through lots abutting two streets may be referred to as double frontage lots. (Lot C)</w:t>
      </w:r>
    </w:p>
    <w:p w14:paraId="70639F36" w14:textId="77777777" w:rsidR="000E22F2" w:rsidRPr="00D5478D" w:rsidRDefault="000E22F2" w:rsidP="00900676">
      <w:pPr>
        <w:pStyle w:val="BodyText"/>
        <w:rPr>
          <w:rFonts w:ascii="Calibri" w:hAnsi="Calibri" w:cs="Calibri"/>
          <w:sz w:val="22"/>
          <w:szCs w:val="22"/>
        </w:rPr>
      </w:pPr>
    </w:p>
    <w:p w14:paraId="38DFDD85" w14:textId="77777777" w:rsidR="000E22F2" w:rsidRPr="00D5478D" w:rsidRDefault="000E22F2" w:rsidP="00900676">
      <w:pPr>
        <w:pStyle w:val="BodyText"/>
        <w:rPr>
          <w:rFonts w:ascii="Calibri" w:hAnsi="Calibri" w:cs="Calibri"/>
          <w:sz w:val="22"/>
          <w:szCs w:val="22"/>
        </w:rPr>
      </w:pPr>
      <w:r w:rsidRPr="00D5478D">
        <w:rPr>
          <w:rFonts w:ascii="Calibri" w:hAnsi="Calibri" w:cs="Calibri"/>
          <w:b/>
          <w:bCs/>
          <w:sz w:val="22"/>
          <w:szCs w:val="22"/>
          <w:u w:val="single"/>
        </w:rPr>
        <w:t>Double Frontage Lot:</w:t>
      </w:r>
      <w:r w:rsidRPr="00D5478D">
        <w:rPr>
          <w:rFonts w:ascii="Calibri" w:hAnsi="Calibri" w:cs="Calibri"/>
          <w:sz w:val="22"/>
          <w:szCs w:val="22"/>
        </w:rPr>
        <w:t xml:space="preserve"> </w:t>
      </w:r>
      <w:r w:rsidRPr="00D5478D">
        <w:rPr>
          <w:rFonts w:ascii="Calibri" w:hAnsi="Calibri" w:cs="Calibri"/>
          <w:bCs/>
          <w:sz w:val="22"/>
          <w:szCs w:val="22"/>
        </w:rPr>
        <w:t>Defined as a lot on which the frontage is at right angles or approximately right angles (interior angle less than 135 degrees) to the general pattern in the area. A reversed frontage lot may also be a corner lot (Lot A &amp; D in the diagram), an interior lot (Lot B &amp; D in the diagram) or through lot (Lot C&amp; D in the diagram).</w:t>
      </w:r>
    </w:p>
    <w:p w14:paraId="7F41F760" w14:textId="77777777" w:rsidR="000E22F2" w:rsidRPr="00D5478D" w:rsidRDefault="000E22F2" w:rsidP="000E22F2">
      <w:pPr>
        <w:pStyle w:val="BodyText"/>
        <w:rPr>
          <w:rFonts w:ascii="Calibri" w:hAnsi="Calibri" w:cs="Calibri"/>
          <w:sz w:val="22"/>
          <w:szCs w:val="22"/>
        </w:rPr>
      </w:pPr>
    </w:p>
    <w:p w14:paraId="20BC29B2"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Manufactured Home: See Chapter 4.12.02.</w:t>
      </w:r>
    </w:p>
    <w:p w14:paraId="6D9842E4" w14:textId="77777777" w:rsidR="000E22F2" w:rsidRPr="00D5478D" w:rsidRDefault="000E22F2" w:rsidP="000E22F2">
      <w:pPr>
        <w:jc w:val="both"/>
        <w:rPr>
          <w:rFonts w:ascii="Calibri" w:hAnsi="Calibri" w:cs="Calibri"/>
          <w:sz w:val="22"/>
          <w:szCs w:val="22"/>
        </w:rPr>
      </w:pPr>
    </w:p>
    <w:p w14:paraId="054B0BA2" w14:textId="77777777" w:rsidR="000E22F2" w:rsidRPr="00D5478D" w:rsidRDefault="000E22F2" w:rsidP="000E22F2">
      <w:pPr>
        <w:spacing w:before="93"/>
        <w:rPr>
          <w:rFonts w:ascii="Calibri" w:hAnsi="Calibri" w:cs="Calibri"/>
          <w:b/>
          <w:sz w:val="22"/>
          <w:szCs w:val="22"/>
          <w:u w:val="single"/>
        </w:rPr>
      </w:pPr>
      <w:r w:rsidRPr="00D5478D">
        <w:rPr>
          <w:rFonts w:ascii="Calibri" w:hAnsi="Calibri" w:cs="Calibri"/>
          <w:b/>
          <w:sz w:val="22"/>
          <w:szCs w:val="22"/>
          <w:u w:val="single"/>
        </w:rPr>
        <w:t>Manufactured Home Park: See Chapter 4.19.</w:t>
      </w:r>
    </w:p>
    <w:p w14:paraId="2B0A016C" w14:textId="77777777" w:rsidR="000E22F2" w:rsidRPr="00D5478D" w:rsidRDefault="000E22F2" w:rsidP="000E22F2">
      <w:pPr>
        <w:pStyle w:val="BodyText"/>
        <w:spacing w:before="10"/>
        <w:rPr>
          <w:rFonts w:ascii="Calibri" w:hAnsi="Calibri" w:cs="Calibri"/>
          <w:sz w:val="22"/>
          <w:szCs w:val="22"/>
        </w:rPr>
      </w:pPr>
    </w:p>
    <w:p w14:paraId="39E54F39" w14:textId="77777777" w:rsidR="000E22F2" w:rsidRPr="00D5478D" w:rsidRDefault="000E22F2" w:rsidP="00900676">
      <w:pPr>
        <w:pStyle w:val="Heading1"/>
        <w:spacing w:before="94"/>
        <w:ind w:firstLine="720"/>
        <w:rPr>
          <w:rFonts w:ascii="Calibri" w:hAnsi="Calibri" w:cs="Calibri"/>
          <w:b/>
          <w:bCs/>
          <w:sz w:val="22"/>
          <w:szCs w:val="22"/>
        </w:rPr>
      </w:pPr>
      <w:r w:rsidRPr="00D5478D">
        <w:rPr>
          <w:rFonts w:ascii="Calibri" w:hAnsi="Calibri" w:cs="Calibri"/>
          <w:b/>
          <w:bCs/>
          <w:sz w:val="22"/>
          <w:szCs w:val="22"/>
        </w:rPr>
        <w:t>Manufactured Housing Definitions</w:t>
      </w:r>
    </w:p>
    <w:p w14:paraId="2D1D0005" w14:textId="77777777" w:rsidR="000E22F2" w:rsidRPr="00D5478D" w:rsidRDefault="000E22F2" w:rsidP="000E22F2">
      <w:pPr>
        <w:pStyle w:val="BodyText"/>
        <w:spacing w:before="10"/>
        <w:rPr>
          <w:rFonts w:ascii="Calibri" w:hAnsi="Calibri" w:cs="Calibri"/>
          <w:sz w:val="22"/>
          <w:szCs w:val="22"/>
        </w:rPr>
      </w:pPr>
    </w:p>
    <w:p w14:paraId="4C969024" w14:textId="77777777" w:rsidR="000E22F2" w:rsidRPr="00D5478D" w:rsidRDefault="000E22F2">
      <w:pPr>
        <w:pStyle w:val="ListParagraph"/>
        <w:numPr>
          <w:ilvl w:val="0"/>
          <w:numId w:val="71"/>
        </w:numPr>
        <w:tabs>
          <w:tab w:val="left" w:pos="360"/>
        </w:tabs>
        <w:autoSpaceDE w:val="0"/>
        <w:autoSpaceDN w:val="0"/>
        <w:spacing w:before="94"/>
        <w:ind w:left="360"/>
        <w:jc w:val="both"/>
        <w:rPr>
          <w:rFonts w:ascii="Calibri" w:hAnsi="Calibri" w:cs="Calibri"/>
          <w:bCs/>
          <w:sz w:val="22"/>
          <w:szCs w:val="22"/>
        </w:rPr>
      </w:pPr>
      <w:r w:rsidRPr="00D5478D">
        <w:rPr>
          <w:rFonts w:ascii="Calibri" w:hAnsi="Calibri" w:cs="Calibri"/>
          <w:bCs/>
          <w:sz w:val="22"/>
          <w:szCs w:val="22"/>
        </w:rPr>
        <w:t>Anchoring System – An approved system of straps, cables, turnbuckles, chains, ties, or other approved materials used to secure a manufactured or mobile</w:t>
      </w:r>
      <w:r w:rsidRPr="00D5478D">
        <w:rPr>
          <w:rFonts w:ascii="Calibri" w:hAnsi="Calibri" w:cs="Calibri"/>
          <w:bCs/>
          <w:spacing w:val="-11"/>
          <w:sz w:val="22"/>
          <w:szCs w:val="22"/>
        </w:rPr>
        <w:t xml:space="preserve"> </w:t>
      </w:r>
      <w:r w:rsidRPr="00D5478D">
        <w:rPr>
          <w:rFonts w:ascii="Calibri" w:hAnsi="Calibri" w:cs="Calibri"/>
          <w:bCs/>
          <w:sz w:val="22"/>
          <w:szCs w:val="22"/>
        </w:rPr>
        <w:t>home.</w:t>
      </w:r>
    </w:p>
    <w:p w14:paraId="47248421" w14:textId="77777777" w:rsidR="000E22F2" w:rsidRPr="00D5478D" w:rsidRDefault="000E22F2" w:rsidP="00900676">
      <w:pPr>
        <w:pStyle w:val="BodyText"/>
        <w:tabs>
          <w:tab w:val="left" w:pos="360"/>
        </w:tabs>
        <w:spacing w:before="11"/>
        <w:ind w:left="360"/>
        <w:rPr>
          <w:rFonts w:ascii="Calibri" w:hAnsi="Calibri" w:cs="Calibri"/>
          <w:b/>
          <w:bCs/>
          <w:sz w:val="22"/>
          <w:szCs w:val="22"/>
        </w:rPr>
      </w:pPr>
    </w:p>
    <w:p w14:paraId="5EEDB1AA" w14:textId="77777777" w:rsidR="000E22F2" w:rsidRPr="00D5478D" w:rsidRDefault="000E22F2">
      <w:pPr>
        <w:pStyle w:val="ListParagraph"/>
        <w:numPr>
          <w:ilvl w:val="0"/>
          <w:numId w:val="71"/>
        </w:numPr>
        <w:tabs>
          <w:tab w:val="left" w:pos="360"/>
        </w:tabs>
        <w:autoSpaceDE w:val="0"/>
        <w:autoSpaceDN w:val="0"/>
        <w:ind w:left="360"/>
        <w:jc w:val="both"/>
        <w:rPr>
          <w:rFonts w:ascii="Calibri" w:hAnsi="Calibri" w:cs="Calibri"/>
          <w:bCs/>
          <w:sz w:val="22"/>
          <w:szCs w:val="22"/>
        </w:rPr>
      </w:pPr>
      <w:r w:rsidRPr="00D5478D">
        <w:rPr>
          <w:rFonts w:ascii="Calibri" w:hAnsi="Calibri" w:cs="Calibri"/>
          <w:bCs/>
          <w:sz w:val="22"/>
          <w:szCs w:val="22"/>
        </w:rPr>
        <w:t>ANSI/NFPA 501A Standards for Installation of (Manufactured) Mobile Homes – Model national standards (including all authorized successor documents) for installation of manufactured and mobile homes, as adopted and copyrighted by the National Fire Protection Association and Manufactured Housing</w:t>
      </w:r>
      <w:r w:rsidRPr="00D5478D">
        <w:rPr>
          <w:rFonts w:ascii="Calibri" w:hAnsi="Calibri" w:cs="Calibri"/>
          <w:bCs/>
          <w:spacing w:val="-6"/>
          <w:sz w:val="22"/>
          <w:szCs w:val="22"/>
        </w:rPr>
        <w:t xml:space="preserve"> </w:t>
      </w:r>
      <w:r w:rsidRPr="00D5478D">
        <w:rPr>
          <w:rFonts w:ascii="Calibri" w:hAnsi="Calibri" w:cs="Calibri"/>
          <w:bCs/>
          <w:sz w:val="22"/>
          <w:szCs w:val="22"/>
        </w:rPr>
        <w:t>Institute.</w:t>
      </w:r>
    </w:p>
    <w:p w14:paraId="5FC5B221" w14:textId="77777777" w:rsidR="000E22F2" w:rsidRPr="00D5478D" w:rsidRDefault="000E22F2" w:rsidP="00900676">
      <w:pPr>
        <w:pStyle w:val="BodyText"/>
        <w:tabs>
          <w:tab w:val="left" w:pos="360"/>
        </w:tabs>
        <w:ind w:left="360"/>
        <w:rPr>
          <w:rFonts w:ascii="Calibri" w:hAnsi="Calibri" w:cs="Calibri"/>
          <w:sz w:val="22"/>
          <w:szCs w:val="22"/>
        </w:rPr>
      </w:pPr>
    </w:p>
    <w:p w14:paraId="3E4F80FE" w14:textId="77777777" w:rsidR="000E22F2" w:rsidRPr="00D5478D" w:rsidRDefault="000E22F2">
      <w:pPr>
        <w:pStyle w:val="ListParagraph"/>
        <w:numPr>
          <w:ilvl w:val="0"/>
          <w:numId w:val="71"/>
        </w:numPr>
        <w:tabs>
          <w:tab w:val="left" w:pos="360"/>
        </w:tabs>
        <w:autoSpaceDE w:val="0"/>
        <w:autoSpaceDN w:val="0"/>
        <w:ind w:left="360" w:hanging="361"/>
        <w:jc w:val="both"/>
        <w:rPr>
          <w:rFonts w:ascii="Calibri" w:hAnsi="Calibri" w:cs="Calibri"/>
          <w:bCs/>
          <w:sz w:val="22"/>
          <w:szCs w:val="22"/>
        </w:rPr>
      </w:pPr>
      <w:r w:rsidRPr="00D5478D">
        <w:rPr>
          <w:rFonts w:ascii="Calibri" w:hAnsi="Calibri" w:cs="Calibri"/>
          <w:bCs/>
          <w:sz w:val="22"/>
          <w:szCs w:val="22"/>
        </w:rPr>
        <w:t>Expando Unit – An expandable manufactured housing</w:t>
      </w:r>
      <w:r w:rsidRPr="00D5478D">
        <w:rPr>
          <w:rFonts w:ascii="Calibri" w:hAnsi="Calibri" w:cs="Calibri"/>
          <w:bCs/>
          <w:spacing w:val="-2"/>
          <w:sz w:val="22"/>
          <w:szCs w:val="22"/>
        </w:rPr>
        <w:t xml:space="preserve"> </w:t>
      </w:r>
      <w:r w:rsidRPr="00D5478D">
        <w:rPr>
          <w:rFonts w:ascii="Calibri" w:hAnsi="Calibri" w:cs="Calibri"/>
          <w:bCs/>
          <w:sz w:val="22"/>
          <w:szCs w:val="22"/>
        </w:rPr>
        <w:t>unit.</w:t>
      </w:r>
    </w:p>
    <w:p w14:paraId="0B14646C" w14:textId="77777777" w:rsidR="000E22F2" w:rsidRPr="00D5478D" w:rsidRDefault="000E22F2" w:rsidP="00900676">
      <w:pPr>
        <w:pStyle w:val="BodyText"/>
        <w:tabs>
          <w:tab w:val="left" w:pos="360"/>
        </w:tabs>
        <w:ind w:left="360"/>
        <w:rPr>
          <w:rFonts w:ascii="Calibri" w:hAnsi="Calibri" w:cs="Calibri"/>
          <w:b/>
          <w:bCs/>
          <w:sz w:val="22"/>
          <w:szCs w:val="22"/>
        </w:rPr>
      </w:pPr>
    </w:p>
    <w:p w14:paraId="285D360A" w14:textId="77777777" w:rsidR="000E22F2" w:rsidRPr="00D5478D" w:rsidRDefault="000E22F2">
      <w:pPr>
        <w:pStyle w:val="ListParagraph"/>
        <w:numPr>
          <w:ilvl w:val="0"/>
          <w:numId w:val="71"/>
        </w:numPr>
        <w:tabs>
          <w:tab w:val="left" w:pos="360"/>
        </w:tabs>
        <w:autoSpaceDE w:val="0"/>
        <w:autoSpaceDN w:val="0"/>
        <w:ind w:left="360"/>
        <w:jc w:val="both"/>
        <w:rPr>
          <w:rFonts w:ascii="Calibri" w:hAnsi="Calibri" w:cs="Calibri"/>
          <w:bCs/>
          <w:sz w:val="22"/>
          <w:szCs w:val="22"/>
        </w:rPr>
      </w:pPr>
      <w:r w:rsidRPr="00D5478D">
        <w:rPr>
          <w:rFonts w:ascii="Calibri" w:hAnsi="Calibri" w:cs="Calibri"/>
          <w:bCs/>
          <w:sz w:val="22"/>
          <w:szCs w:val="22"/>
        </w:rPr>
        <w:t>Foundation Siding/Skirting – A type of wainscoting constructed of fire and weather resistant material, such as aluminum, asbestos board, treated pressed wood or other approved materials, enclosing the entire undercarriage of the</w:t>
      </w:r>
      <w:r w:rsidRPr="00D5478D">
        <w:rPr>
          <w:rFonts w:ascii="Calibri" w:hAnsi="Calibri" w:cs="Calibri"/>
          <w:bCs/>
          <w:spacing w:val="-9"/>
          <w:sz w:val="22"/>
          <w:szCs w:val="22"/>
        </w:rPr>
        <w:t xml:space="preserve"> </w:t>
      </w:r>
      <w:r w:rsidRPr="00D5478D">
        <w:rPr>
          <w:rFonts w:ascii="Calibri" w:hAnsi="Calibri" w:cs="Calibri"/>
          <w:bCs/>
          <w:sz w:val="22"/>
          <w:szCs w:val="22"/>
        </w:rPr>
        <w:t>manufactured.</w:t>
      </w:r>
    </w:p>
    <w:p w14:paraId="1AEED6F5" w14:textId="77777777" w:rsidR="00900676" w:rsidRPr="00D5478D" w:rsidRDefault="00900676" w:rsidP="00900676">
      <w:pPr>
        <w:pStyle w:val="ListParagraph"/>
        <w:tabs>
          <w:tab w:val="left" w:pos="360"/>
        </w:tabs>
        <w:autoSpaceDE w:val="0"/>
        <w:autoSpaceDN w:val="0"/>
        <w:ind w:left="360"/>
        <w:jc w:val="both"/>
        <w:rPr>
          <w:rFonts w:ascii="Calibri" w:hAnsi="Calibri" w:cs="Calibri"/>
          <w:bCs/>
          <w:sz w:val="22"/>
          <w:szCs w:val="22"/>
        </w:rPr>
      </w:pPr>
    </w:p>
    <w:p w14:paraId="57B926C1" w14:textId="77777777" w:rsidR="000E22F2" w:rsidRPr="00D5478D" w:rsidRDefault="000E22F2">
      <w:pPr>
        <w:pStyle w:val="ListParagraph"/>
        <w:numPr>
          <w:ilvl w:val="0"/>
          <w:numId w:val="71"/>
        </w:numPr>
        <w:tabs>
          <w:tab w:val="left" w:pos="360"/>
        </w:tabs>
        <w:autoSpaceDE w:val="0"/>
        <w:autoSpaceDN w:val="0"/>
        <w:ind w:left="360"/>
        <w:jc w:val="both"/>
        <w:rPr>
          <w:rFonts w:ascii="Calibri" w:hAnsi="Calibri" w:cs="Calibri"/>
          <w:bCs/>
          <w:sz w:val="22"/>
          <w:szCs w:val="22"/>
        </w:rPr>
      </w:pPr>
      <w:r w:rsidRPr="00D5478D">
        <w:rPr>
          <w:rFonts w:ascii="Calibri" w:hAnsi="Calibri" w:cs="Calibri"/>
          <w:bCs/>
          <w:sz w:val="22"/>
          <w:szCs w:val="22"/>
        </w:rPr>
        <w:t>Permanent Perimeter Enclosure – A permanent structural system completely enclosing the space between the floor joists of the home and the</w:t>
      </w:r>
      <w:r w:rsidRPr="00D5478D">
        <w:rPr>
          <w:rFonts w:ascii="Calibri" w:hAnsi="Calibri" w:cs="Calibri"/>
          <w:bCs/>
          <w:spacing w:val="-12"/>
          <w:sz w:val="22"/>
          <w:szCs w:val="22"/>
        </w:rPr>
        <w:t xml:space="preserve"> </w:t>
      </w:r>
      <w:r w:rsidRPr="00D5478D">
        <w:rPr>
          <w:rFonts w:ascii="Calibri" w:hAnsi="Calibri" w:cs="Calibri"/>
          <w:bCs/>
          <w:sz w:val="22"/>
          <w:szCs w:val="22"/>
        </w:rPr>
        <w:t>ground.</w:t>
      </w:r>
    </w:p>
    <w:p w14:paraId="7510AB54" w14:textId="77777777" w:rsidR="000E22F2" w:rsidRPr="00D5478D" w:rsidRDefault="000E22F2">
      <w:pPr>
        <w:pStyle w:val="ListParagraph"/>
        <w:numPr>
          <w:ilvl w:val="0"/>
          <w:numId w:val="71"/>
        </w:numPr>
        <w:tabs>
          <w:tab w:val="left" w:pos="360"/>
        </w:tabs>
        <w:autoSpaceDE w:val="0"/>
        <w:autoSpaceDN w:val="0"/>
        <w:ind w:left="360"/>
        <w:jc w:val="both"/>
        <w:rPr>
          <w:rFonts w:ascii="Calibri" w:hAnsi="Calibri" w:cs="Calibri"/>
          <w:bCs/>
          <w:sz w:val="22"/>
          <w:szCs w:val="22"/>
        </w:rPr>
      </w:pPr>
      <w:r w:rsidRPr="00D5478D">
        <w:rPr>
          <w:rFonts w:ascii="Calibri" w:hAnsi="Calibri" w:cs="Calibri"/>
          <w:bCs/>
          <w:sz w:val="22"/>
          <w:szCs w:val="22"/>
        </w:rPr>
        <w:lastRenderedPageBreak/>
        <w:t>Permanent Foundation – Any structural system for transporting loads from a structure to the earth at a depth below the established frost line without exceeding the same bearing capacity of the supporting</w:t>
      </w:r>
      <w:r w:rsidRPr="00D5478D">
        <w:rPr>
          <w:rFonts w:ascii="Calibri" w:hAnsi="Calibri" w:cs="Calibri"/>
          <w:bCs/>
          <w:spacing w:val="-2"/>
          <w:sz w:val="22"/>
          <w:szCs w:val="22"/>
        </w:rPr>
        <w:t xml:space="preserve"> </w:t>
      </w:r>
      <w:r w:rsidRPr="00D5478D">
        <w:rPr>
          <w:rFonts w:ascii="Calibri" w:hAnsi="Calibri" w:cs="Calibri"/>
          <w:bCs/>
          <w:sz w:val="22"/>
          <w:szCs w:val="22"/>
        </w:rPr>
        <w:t>soil.</w:t>
      </w:r>
    </w:p>
    <w:p w14:paraId="1B89A0F7" w14:textId="77777777" w:rsidR="000E22F2" w:rsidRPr="00D5478D" w:rsidRDefault="000E22F2" w:rsidP="00900676">
      <w:pPr>
        <w:pStyle w:val="BodyText"/>
        <w:tabs>
          <w:tab w:val="left" w:pos="360"/>
        </w:tabs>
        <w:spacing w:before="1"/>
        <w:ind w:left="360"/>
        <w:rPr>
          <w:rFonts w:ascii="Calibri" w:hAnsi="Calibri" w:cs="Calibri"/>
          <w:b/>
          <w:bCs/>
          <w:sz w:val="22"/>
          <w:szCs w:val="22"/>
        </w:rPr>
      </w:pPr>
    </w:p>
    <w:p w14:paraId="09F0E958" w14:textId="77777777" w:rsidR="000E22F2" w:rsidRPr="00D5478D" w:rsidRDefault="000E22F2">
      <w:pPr>
        <w:pStyle w:val="ListParagraph"/>
        <w:numPr>
          <w:ilvl w:val="0"/>
          <w:numId w:val="71"/>
        </w:numPr>
        <w:tabs>
          <w:tab w:val="left" w:pos="360"/>
        </w:tabs>
        <w:autoSpaceDE w:val="0"/>
        <w:autoSpaceDN w:val="0"/>
        <w:spacing w:before="2"/>
        <w:ind w:left="360" w:hanging="361"/>
        <w:jc w:val="both"/>
        <w:rPr>
          <w:rFonts w:ascii="Calibri" w:hAnsi="Calibri" w:cs="Calibri"/>
          <w:bCs/>
          <w:sz w:val="22"/>
          <w:szCs w:val="22"/>
        </w:rPr>
      </w:pPr>
      <w:r w:rsidRPr="00D5478D">
        <w:rPr>
          <w:rFonts w:ascii="Calibri" w:hAnsi="Calibri" w:cs="Calibri"/>
          <w:bCs/>
          <w:sz w:val="22"/>
          <w:szCs w:val="22"/>
        </w:rPr>
        <w:t>Section</w:t>
      </w:r>
      <w:r w:rsidRPr="00D5478D">
        <w:rPr>
          <w:rFonts w:ascii="Calibri" w:hAnsi="Calibri" w:cs="Calibri"/>
          <w:bCs/>
          <w:spacing w:val="13"/>
          <w:sz w:val="22"/>
          <w:szCs w:val="22"/>
        </w:rPr>
        <w:t xml:space="preserve"> </w:t>
      </w:r>
      <w:r w:rsidRPr="00D5478D">
        <w:rPr>
          <w:rFonts w:ascii="Calibri" w:hAnsi="Calibri" w:cs="Calibri"/>
          <w:bCs/>
          <w:sz w:val="22"/>
          <w:szCs w:val="22"/>
        </w:rPr>
        <w:t>–</w:t>
      </w:r>
      <w:r w:rsidRPr="00D5478D">
        <w:rPr>
          <w:rFonts w:ascii="Calibri" w:hAnsi="Calibri" w:cs="Calibri"/>
          <w:bCs/>
          <w:spacing w:val="15"/>
          <w:sz w:val="22"/>
          <w:szCs w:val="22"/>
        </w:rPr>
        <w:t xml:space="preserve"> </w:t>
      </w:r>
      <w:r w:rsidRPr="00D5478D">
        <w:rPr>
          <w:rFonts w:ascii="Calibri" w:hAnsi="Calibri" w:cs="Calibri"/>
          <w:bCs/>
          <w:sz w:val="22"/>
          <w:szCs w:val="22"/>
        </w:rPr>
        <w:t>A</w:t>
      </w:r>
      <w:r w:rsidRPr="00D5478D">
        <w:rPr>
          <w:rFonts w:ascii="Calibri" w:hAnsi="Calibri" w:cs="Calibri"/>
          <w:bCs/>
          <w:spacing w:val="13"/>
          <w:sz w:val="22"/>
          <w:szCs w:val="22"/>
        </w:rPr>
        <w:t xml:space="preserve"> </w:t>
      </w:r>
      <w:r w:rsidRPr="00D5478D">
        <w:rPr>
          <w:rFonts w:ascii="Calibri" w:hAnsi="Calibri" w:cs="Calibri"/>
          <w:bCs/>
          <w:sz w:val="22"/>
          <w:szCs w:val="22"/>
        </w:rPr>
        <w:t>unit</w:t>
      </w:r>
      <w:r w:rsidRPr="00D5478D">
        <w:rPr>
          <w:rFonts w:ascii="Calibri" w:hAnsi="Calibri" w:cs="Calibri"/>
          <w:bCs/>
          <w:spacing w:val="16"/>
          <w:sz w:val="22"/>
          <w:szCs w:val="22"/>
        </w:rPr>
        <w:t xml:space="preserve"> </w:t>
      </w:r>
      <w:r w:rsidRPr="00D5478D">
        <w:rPr>
          <w:rFonts w:ascii="Calibri" w:hAnsi="Calibri" w:cs="Calibri"/>
          <w:bCs/>
          <w:sz w:val="22"/>
          <w:szCs w:val="22"/>
        </w:rPr>
        <w:t>of</w:t>
      </w:r>
      <w:r w:rsidRPr="00D5478D">
        <w:rPr>
          <w:rFonts w:ascii="Calibri" w:hAnsi="Calibri" w:cs="Calibri"/>
          <w:bCs/>
          <w:spacing w:val="16"/>
          <w:sz w:val="22"/>
          <w:szCs w:val="22"/>
        </w:rPr>
        <w:t xml:space="preserve"> </w:t>
      </w:r>
      <w:r w:rsidRPr="00D5478D">
        <w:rPr>
          <w:rFonts w:ascii="Calibri" w:hAnsi="Calibri" w:cs="Calibri"/>
          <w:bCs/>
          <w:sz w:val="22"/>
          <w:szCs w:val="22"/>
        </w:rPr>
        <w:t>a</w:t>
      </w:r>
      <w:r w:rsidRPr="00D5478D">
        <w:rPr>
          <w:rFonts w:ascii="Calibri" w:hAnsi="Calibri" w:cs="Calibri"/>
          <w:bCs/>
          <w:spacing w:val="11"/>
          <w:sz w:val="22"/>
          <w:szCs w:val="22"/>
        </w:rPr>
        <w:t xml:space="preserve"> </w:t>
      </w:r>
      <w:r w:rsidRPr="00D5478D">
        <w:rPr>
          <w:rFonts w:ascii="Calibri" w:hAnsi="Calibri" w:cs="Calibri"/>
          <w:bCs/>
          <w:sz w:val="22"/>
          <w:szCs w:val="22"/>
        </w:rPr>
        <w:t>manufactured</w:t>
      </w:r>
      <w:r w:rsidRPr="00D5478D">
        <w:rPr>
          <w:rFonts w:ascii="Calibri" w:hAnsi="Calibri" w:cs="Calibri"/>
          <w:bCs/>
          <w:spacing w:val="14"/>
          <w:sz w:val="22"/>
          <w:szCs w:val="22"/>
        </w:rPr>
        <w:t xml:space="preserve"> </w:t>
      </w:r>
      <w:r w:rsidRPr="00D5478D">
        <w:rPr>
          <w:rFonts w:ascii="Calibri" w:hAnsi="Calibri" w:cs="Calibri"/>
          <w:bCs/>
          <w:sz w:val="22"/>
          <w:szCs w:val="22"/>
        </w:rPr>
        <w:t>home</w:t>
      </w:r>
      <w:r w:rsidRPr="00D5478D">
        <w:rPr>
          <w:rFonts w:ascii="Calibri" w:hAnsi="Calibri" w:cs="Calibri"/>
          <w:bCs/>
          <w:spacing w:val="15"/>
          <w:sz w:val="22"/>
          <w:szCs w:val="22"/>
        </w:rPr>
        <w:t xml:space="preserve"> </w:t>
      </w:r>
      <w:r w:rsidRPr="00D5478D">
        <w:rPr>
          <w:rFonts w:ascii="Calibri" w:hAnsi="Calibri" w:cs="Calibri"/>
          <w:bCs/>
          <w:sz w:val="22"/>
          <w:szCs w:val="22"/>
        </w:rPr>
        <w:t>at</w:t>
      </w:r>
      <w:r w:rsidRPr="00D5478D">
        <w:rPr>
          <w:rFonts w:ascii="Calibri" w:hAnsi="Calibri" w:cs="Calibri"/>
          <w:bCs/>
          <w:spacing w:val="15"/>
          <w:sz w:val="22"/>
          <w:szCs w:val="22"/>
        </w:rPr>
        <w:t xml:space="preserve"> </w:t>
      </w:r>
      <w:r w:rsidRPr="00D5478D">
        <w:rPr>
          <w:rFonts w:ascii="Calibri" w:hAnsi="Calibri" w:cs="Calibri"/>
          <w:bCs/>
          <w:sz w:val="22"/>
          <w:szCs w:val="22"/>
        </w:rPr>
        <w:t>least</w:t>
      </w:r>
      <w:r w:rsidRPr="00D5478D">
        <w:rPr>
          <w:rFonts w:ascii="Calibri" w:hAnsi="Calibri" w:cs="Calibri"/>
          <w:bCs/>
          <w:spacing w:val="16"/>
          <w:sz w:val="22"/>
          <w:szCs w:val="22"/>
        </w:rPr>
        <w:t xml:space="preserve"> </w:t>
      </w:r>
      <w:r w:rsidRPr="00D5478D">
        <w:rPr>
          <w:rFonts w:ascii="Calibri" w:hAnsi="Calibri" w:cs="Calibri"/>
          <w:bCs/>
          <w:sz w:val="22"/>
          <w:szCs w:val="22"/>
        </w:rPr>
        <w:t>ten</w:t>
      </w:r>
      <w:r w:rsidRPr="00D5478D">
        <w:rPr>
          <w:rFonts w:ascii="Calibri" w:hAnsi="Calibri" w:cs="Calibri"/>
          <w:bCs/>
          <w:spacing w:val="11"/>
          <w:sz w:val="22"/>
          <w:szCs w:val="22"/>
        </w:rPr>
        <w:t xml:space="preserve"> </w:t>
      </w:r>
      <w:r w:rsidRPr="00D5478D">
        <w:rPr>
          <w:rFonts w:ascii="Calibri" w:hAnsi="Calibri" w:cs="Calibri"/>
          <w:bCs/>
          <w:sz w:val="22"/>
          <w:szCs w:val="22"/>
        </w:rPr>
        <w:t>(10)</w:t>
      </w:r>
      <w:r w:rsidRPr="00D5478D">
        <w:rPr>
          <w:rFonts w:ascii="Calibri" w:hAnsi="Calibri" w:cs="Calibri"/>
          <w:bCs/>
          <w:spacing w:val="16"/>
          <w:sz w:val="22"/>
          <w:szCs w:val="22"/>
        </w:rPr>
        <w:t xml:space="preserve"> </w:t>
      </w:r>
      <w:r w:rsidRPr="00D5478D">
        <w:rPr>
          <w:rFonts w:ascii="Calibri" w:hAnsi="Calibri" w:cs="Calibri"/>
          <w:bCs/>
          <w:sz w:val="22"/>
          <w:szCs w:val="22"/>
        </w:rPr>
        <w:t>body</w:t>
      </w:r>
      <w:r w:rsidRPr="00D5478D">
        <w:rPr>
          <w:rFonts w:ascii="Calibri" w:hAnsi="Calibri" w:cs="Calibri"/>
          <w:bCs/>
          <w:spacing w:val="12"/>
          <w:sz w:val="22"/>
          <w:szCs w:val="22"/>
        </w:rPr>
        <w:t xml:space="preserve"> </w:t>
      </w:r>
      <w:r w:rsidRPr="00D5478D">
        <w:rPr>
          <w:rFonts w:ascii="Calibri" w:hAnsi="Calibri" w:cs="Calibri"/>
          <w:bCs/>
          <w:sz w:val="22"/>
          <w:szCs w:val="22"/>
        </w:rPr>
        <w:t>feet</w:t>
      </w:r>
      <w:r w:rsidRPr="00D5478D">
        <w:rPr>
          <w:rFonts w:ascii="Calibri" w:hAnsi="Calibri" w:cs="Calibri"/>
          <w:bCs/>
          <w:spacing w:val="15"/>
          <w:sz w:val="22"/>
          <w:szCs w:val="22"/>
        </w:rPr>
        <w:t xml:space="preserve"> </w:t>
      </w:r>
      <w:r w:rsidRPr="00D5478D">
        <w:rPr>
          <w:rFonts w:ascii="Calibri" w:hAnsi="Calibri" w:cs="Calibri"/>
          <w:bCs/>
          <w:sz w:val="22"/>
          <w:szCs w:val="22"/>
        </w:rPr>
        <w:t>in</w:t>
      </w:r>
      <w:r w:rsidRPr="00D5478D">
        <w:rPr>
          <w:rFonts w:ascii="Calibri" w:hAnsi="Calibri" w:cs="Calibri"/>
          <w:bCs/>
          <w:spacing w:val="12"/>
          <w:sz w:val="22"/>
          <w:szCs w:val="22"/>
        </w:rPr>
        <w:t xml:space="preserve"> </w:t>
      </w:r>
      <w:r w:rsidRPr="00D5478D">
        <w:rPr>
          <w:rFonts w:ascii="Calibri" w:hAnsi="Calibri" w:cs="Calibri"/>
          <w:bCs/>
          <w:sz w:val="22"/>
          <w:szCs w:val="22"/>
        </w:rPr>
        <w:t>width</w:t>
      </w:r>
      <w:r w:rsidRPr="00D5478D">
        <w:rPr>
          <w:rFonts w:ascii="Calibri" w:hAnsi="Calibri" w:cs="Calibri"/>
          <w:bCs/>
          <w:spacing w:val="15"/>
          <w:sz w:val="22"/>
          <w:szCs w:val="22"/>
        </w:rPr>
        <w:t xml:space="preserve"> </w:t>
      </w:r>
      <w:r w:rsidRPr="00D5478D">
        <w:rPr>
          <w:rFonts w:ascii="Calibri" w:hAnsi="Calibri" w:cs="Calibri"/>
          <w:bCs/>
          <w:sz w:val="22"/>
          <w:szCs w:val="22"/>
        </w:rPr>
        <w:t>and</w:t>
      </w:r>
      <w:r w:rsidRPr="00D5478D">
        <w:rPr>
          <w:rFonts w:ascii="Calibri" w:hAnsi="Calibri" w:cs="Calibri"/>
          <w:bCs/>
          <w:spacing w:val="14"/>
          <w:sz w:val="22"/>
          <w:szCs w:val="22"/>
        </w:rPr>
        <w:t xml:space="preserve"> </w:t>
      </w:r>
      <w:r w:rsidRPr="00D5478D">
        <w:rPr>
          <w:rFonts w:ascii="Calibri" w:hAnsi="Calibri" w:cs="Calibri"/>
          <w:bCs/>
          <w:sz w:val="22"/>
          <w:szCs w:val="22"/>
        </w:rPr>
        <w:t>thirty (30) feet in length.</w:t>
      </w:r>
    </w:p>
    <w:p w14:paraId="7A347EA0" w14:textId="77777777" w:rsidR="000E22F2" w:rsidRPr="00D5478D" w:rsidRDefault="000E22F2" w:rsidP="00900676">
      <w:pPr>
        <w:pStyle w:val="BodyText"/>
        <w:tabs>
          <w:tab w:val="left" w:pos="360"/>
        </w:tabs>
        <w:spacing w:before="9"/>
        <w:ind w:left="360"/>
        <w:rPr>
          <w:rFonts w:ascii="Calibri" w:hAnsi="Calibri" w:cs="Calibri"/>
          <w:b/>
          <w:bCs/>
          <w:sz w:val="22"/>
          <w:szCs w:val="22"/>
        </w:rPr>
      </w:pPr>
    </w:p>
    <w:p w14:paraId="4AEAC007" w14:textId="77777777" w:rsidR="000E22F2" w:rsidRPr="00D5478D" w:rsidRDefault="000E22F2">
      <w:pPr>
        <w:pStyle w:val="ListParagraph"/>
        <w:numPr>
          <w:ilvl w:val="0"/>
          <w:numId w:val="71"/>
        </w:numPr>
        <w:tabs>
          <w:tab w:val="left" w:pos="360"/>
        </w:tabs>
        <w:autoSpaceDE w:val="0"/>
        <w:autoSpaceDN w:val="0"/>
        <w:ind w:left="360"/>
        <w:jc w:val="both"/>
        <w:rPr>
          <w:rFonts w:ascii="Calibri" w:hAnsi="Calibri" w:cs="Calibri"/>
          <w:bCs/>
          <w:sz w:val="22"/>
          <w:szCs w:val="22"/>
        </w:rPr>
      </w:pPr>
      <w:r w:rsidRPr="00D5478D">
        <w:rPr>
          <w:rFonts w:ascii="Calibri" w:hAnsi="Calibri" w:cs="Calibri"/>
          <w:bCs/>
          <w:sz w:val="22"/>
          <w:szCs w:val="22"/>
        </w:rPr>
        <w:t>Support System – A pad or combination of footings, piers, caps, plates, and shims, which, when installed, support the manufactured or mobile</w:t>
      </w:r>
      <w:r w:rsidRPr="00D5478D">
        <w:rPr>
          <w:rFonts w:ascii="Calibri" w:hAnsi="Calibri" w:cs="Calibri"/>
          <w:bCs/>
          <w:spacing w:val="-9"/>
          <w:sz w:val="22"/>
          <w:szCs w:val="22"/>
        </w:rPr>
        <w:t xml:space="preserve"> </w:t>
      </w:r>
      <w:r w:rsidRPr="00D5478D">
        <w:rPr>
          <w:rFonts w:ascii="Calibri" w:hAnsi="Calibri" w:cs="Calibri"/>
          <w:bCs/>
          <w:sz w:val="22"/>
          <w:szCs w:val="22"/>
        </w:rPr>
        <w:t>home.</w:t>
      </w:r>
    </w:p>
    <w:p w14:paraId="2AD5A8C8" w14:textId="77777777" w:rsidR="000E22F2" w:rsidRPr="00D5478D" w:rsidRDefault="000E22F2" w:rsidP="000E22F2">
      <w:pPr>
        <w:pStyle w:val="BodyText"/>
        <w:spacing w:before="11"/>
        <w:rPr>
          <w:rFonts w:ascii="Calibri" w:hAnsi="Calibri" w:cs="Calibri"/>
          <w:sz w:val="22"/>
          <w:szCs w:val="22"/>
        </w:rPr>
      </w:pPr>
    </w:p>
    <w:p w14:paraId="61B8CB22"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Measurement:</w:t>
      </w:r>
      <w:r w:rsidRPr="00D5478D">
        <w:rPr>
          <w:rFonts w:ascii="Calibri" w:hAnsi="Calibri" w:cs="Calibri"/>
          <w:sz w:val="22"/>
          <w:szCs w:val="22"/>
        </w:rPr>
        <w:t xml:space="preserve"> </w:t>
      </w:r>
      <w:r w:rsidRPr="00D5478D">
        <w:rPr>
          <w:rFonts w:ascii="Calibri" w:hAnsi="Calibri" w:cs="Calibri"/>
          <w:bCs/>
          <w:sz w:val="22"/>
          <w:szCs w:val="22"/>
        </w:rPr>
        <w:t>Unless otherwise specified, all distances shall be measured horizontally and shall be expressed to the nearest integral foot. If a fractional distance is one-half (1/2) foot or less, the preceding or lesser integral foot measurement shall control.</w:t>
      </w:r>
    </w:p>
    <w:p w14:paraId="0955C653" w14:textId="77777777" w:rsidR="000E22F2" w:rsidRPr="00D5478D" w:rsidRDefault="000E22F2" w:rsidP="000E22F2">
      <w:pPr>
        <w:pStyle w:val="BodyText"/>
        <w:spacing w:before="1"/>
        <w:rPr>
          <w:rFonts w:ascii="Calibri" w:hAnsi="Calibri" w:cs="Calibri"/>
          <w:sz w:val="22"/>
          <w:szCs w:val="22"/>
        </w:rPr>
      </w:pPr>
    </w:p>
    <w:p w14:paraId="3AA61201"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Mining:</w:t>
      </w:r>
      <w:r w:rsidRPr="00D5478D">
        <w:rPr>
          <w:rFonts w:ascii="Calibri" w:hAnsi="Calibri" w:cs="Calibri"/>
          <w:sz w:val="22"/>
          <w:szCs w:val="22"/>
        </w:rPr>
        <w:t xml:space="preserve"> </w:t>
      </w:r>
      <w:r w:rsidRPr="00D5478D">
        <w:rPr>
          <w:rFonts w:ascii="Calibri" w:hAnsi="Calibri" w:cs="Calibri"/>
          <w:bCs/>
          <w:sz w:val="22"/>
          <w:szCs w:val="22"/>
        </w:rPr>
        <w:t>The excavation of earth materials for the purpose of sale.</w:t>
      </w:r>
    </w:p>
    <w:p w14:paraId="100D7E84" w14:textId="77777777" w:rsidR="000E22F2" w:rsidRPr="00D5478D" w:rsidRDefault="000E22F2" w:rsidP="000E22F2">
      <w:pPr>
        <w:pStyle w:val="BodyText"/>
        <w:spacing w:before="1"/>
        <w:rPr>
          <w:rFonts w:ascii="Calibri" w:hAnsi="Calibri" w:cs="Calibri"/>
          <w:sz w:val="22"/>
          <w:szCs w:val="22"/>
        </w:rPr>
      </w:pPr>
    </w:p>
    <w:p w14:paraId="70BB52BC"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 xml:space="preserve">Modular Home: See </w:t>
      </w:r>
      <w:r w:rsidRPr="00D5478D">
        <w:rPr>
          <w:rFonts w:ascii="Calibri" w:hAnsi="Calibri" w:cs="Calibri"/>
          <w:bCs/>
          <w:sz w:val="22"/>
          <w:szCs w:val="22"/>
        </w:rPr>
        <w:t>Chapter 4.12.01.</w:t>
      </w:r>
    </w:p>
    <w:p w14:paraId="5D61ECC2" w14:textId="77777777" w:rsidR="000E22F2" w:rsidRPr="00D5478D" w:rsidRDefault="000E22F2" w:rsidP="000E22F2">
      <w:pPr>
        <w:pStyle w:val="BodyText"/>
        <w:spacing w:before="8"/>
        <w:rPr>
          <w:rFonts w:ascii="Calibri" w:hAnsi="Calibri" w:cs="Calibri"/>
          <w:sz w:val="22"/>
          <w:szCs w:val="22"/>
        </w:rPr>
      </w:pPr>
    </w:p>
    <w:p w14:paraId="10C4AF10" w14:textId="77777777" w:rsidR="000E22F2" w:rsidRPr="00D5478D" w:rsidRDefault="000E22F2" w:rsidP="000E22F2">
      <w:pPr>
        <w:pStyle w:val="BodyText"/>
        <w:spacing w:before="94" w:line="242" w:lineRule="auto"/>
        <w:rPr>
          <w:rFonts w:ascii="Calibri" w:hAnsi="Calibri" w:cs="Calibri"/>
          <w:sz w:val="22"/>
          <w:szCs w:val="22"/>
        </w:rPr>
      </w:pPr>
      <w:r w:rsidRPr="00D5478D">
        <w:rPr>
          <w:rFonts w:ascii="Calibri" w:hAnsi="Calibri" w:cs="Calibri"/>
          <w:b/>
          <w:bCs/>
          <w:sz w:val="22"/>
          <w:szCs w:val="22"/>
          <w:u w:val="single"/>
        </w:rPr>
        <w:t>Moved-In Building:</w:t>
      </w:r>
      <w:r w:rsidRPr="00D5478D">
        <w:rPr>
          <w:rFonts w:ascii="Calibri" w:hAnsi="Calibri" w:cs="Calibri"/>
          <w:sz w:val="22"/>
          <w:szCs w:val="22"/>
        </w:rPr>
        <w:t xml:space="preserve"> </w:t>
      </w:r>
      <w:r w:rsidRPr="00D5478D">
        <w:rPr>
          <w:rFonts w:ascii="Calibri" w:hAnsi="Calibri" w:cs="Calibri"/>
          <w:bCs/>
          <w:sz w:val="22"/>
          <w:szCs w:val="22"/>
        </w:rPr>
        <w:t>A building that previously existed on a lot of different location relocated for use as a residence, out-building, commercial, industrial or any building used in relation to these uses shall be recognized as a moved-in building.</w:t>
      </w:r>
    </w:p>
    <w:p w14:paraId="647CB175" w14:textId="77777777" w:rsidR="000E22F2" w:rsidRPr="00D5478D" w:rsidRDefault="000E22F2" w:rsidP="000E22F2">
      <w:pPr>
        <w:pStyle w:val="BodyText"/>
        <w:spacing w:before="4"/>
        <w:rPr>
          <w:rFonts w:ascii="Calibri" w:hAnsi="Calibri" w:cs="Calibri"/>
          <w:b/>
          <w:bCs/>
          <w:sz w:val="22"/>
          <w:szCs w:val="22"/>
          <w:u w:val="single"/>
        </w:rPr>
      </w:pPr>
    </w:p>
    <w:p w14:paraId="1EB0BBA2"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Non-conforming Use</w:t>
      </w:r>
      <w:r w:rsidRPr="00D5478D">
        <w:rPr>
          <w:rFonts w:ascii="Calibri" w:hAnsi="Calibri" w:cs="Calibri"/>
          <w:sz w:val="22"/>
          <w:szCs w:val="22"/>
        </w:rPr>
        <w:t xml:space="preserve">: </w:t>
      </w:r>
      <w:r w:rsidRPr="00D5478D">
        <w:rPr>
          <w:rFonts w:ascii="Calibri" w:hAnsi="Calibri" w:cs="Calibri"/>
          <w:bCs/>
          <w:sz w:val="22"/>
          <w:szCs w:val="22"/>
        </w:rPr>
        <w:t>Any building or structure, or land lawfully occupied by a use at the time of passage of this Ordinance or amendment which does not conform after the passage of this Ordinance or amendment with the use regulation of the district in which it is situated.</w:t>
      </w:r>
    </w:p>
    <w:p w14:paraId="7D1AFF6E" w14:textId="77777777" w:rsidR="000E22F2" w:rsidRPr="00D5478D" w:rsidRDefault="000E22F2" w:rsidP="000E22F2">
      <w:pPr>
        <w:pStyle w:val="BodyText"/>
        <w:rPr>
          <w:rFonts w:ascii="Calibri" w:hAnsi="Calibri" w:cs="Calibri"/>
          <w:b/>
          <w:bCs/>
          <w:sz w:val="22"/>
          <w:szCs w:val="22"/>
        </w:rPr>
      </w:pPr>
    </w:p>
    <w:p w14:paraId="0FC6070A"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eastAsia="Arial" w:hAnsi="Calibri" w:cs="Calibri"/>
          <w:b/>
          <w:sz w:val="22"/>
          <w:szCs w:val="22"/>
          <w:u w:val="single"/>
          <w:lang w:bidi="en-US"/>
        </w:rPr>
        <w:t>Non-standard Use:</w:t>
      </w:r>
      <w:r w:rsidRPr="00D5478D">
        <w:rPr>
          <w:rFonts w:ascii="Calibri" w:hAnsi="Calibri" w:cs="Calibri"/>
          <w:b/>
          <w:sz w:val="22"/>
          <w:szCs w:val="22"/>
          <w:u w:val="single"/>
        </w:rPr>
        <w:t xml:space="preserve"> </w:t>
      </w:r>
      <w:r w:rsidRPr="00D5478D">
        <w:rPr>
          <w:rFonts w:ascii="Calibri" w:hAnsi="Calibri" w:cs="Calibri"/>
          <w:bCs/>
          <w:sz w:val="22"/>
          <w:szCs w:val="22"/>
        </w:rPr>
        <w:t>The category of nonconformance consisting of lots occupied by buildings or structures or uses which existed immediately prior to the effective date of this Ordinance which fail to comply with any of the following: minimum lot requirements for the area, density, width, front yard, side yard, rear yard, height, unobstructed open space, or parking for the district in which they are located, even though the use of the premises conforms to the permitted uses within the district as set out in the provisions of this Ordinance.</w:t>
      </w:r>
    </w:p>
    <w:p w14:paraId="3B08C9A6" w14:textId="77777777" w:rsidR="000E22F2" w:rsidRPr="00D5478D" w:rsidRDefault="000E22F2" w:rsidP="000E22F2">
      <w:pPr>
        <w:pStyle w:val="BodyText"/>
        <w:rPr>
          <w:rFonts w:ascii="Calibri" w:hAnsi="Calibri" w:cs="Calibri"/>
          <w:sz w:val="22"/>
          <w:szCs w:val="22"/>
        </w:rPr>
      </w:pPr>
    </w:p>
    <w:p w14:paraId="5B2CB5ED" w14:textId="77777777" w:rsidR="000E22F2" w:rsidRPr="00D5478D" w:rsidRDefault="000E22F2" w:rsidP="000E22F2">
      <w:pPr>
        <w:spacing w:before="1" w:line="244" w:lineRule="auto"/>
        <w:jc w:val="both"/>
        <w:rPr>
          <w:rFonts w:ascii="Calibri" w:hAnsi="Calibri" w:cs="Calibri"/>
          <w:bCs/>
          <w:sz w:val="22"/>
          <w:szCs w:val="22"/>
        </w:rPr>
      </w:pPr>
      <w:r w:rsidRPr="00D5478D">
        <w:rPr>
          <w:rFonts w:ascii="Calibri" w:hAnsi="Calibri" w:cs="Calibri"/>
          <w:b/>
          <w:sz w:val="22"/>
          <w:szCs w:val="22"/>
          <w:u w:val="single"/>
        </w:rPr>
        <w:t xml:space="preserve">Outdoor Advertising Business: </w:t>
      </w:r>
      <w:r w:rsidRPr="00D5478D">
        <w:rPr>
          <w:rFonts w:ascii="Calibri" w:hAnsi="Calibri" w:cs="Calibri"/>
          <w:bCs/>
          <w:sz w:val="22"/>
          <w:szCs w:val="22"/>
        </w:rPr>
        <w:t>Provisions of outdoor displays or display space on a lease or rental basis only.</w:t>
      </w:r>
    </w:p>
    <w:p w14:paraId="5D4C3005" w14:textId="77777777" w:rsidR="000E22F2" w:rsidRPr="00D5478D" w:rsidRDefault="000E22F2" w:rsidP="000E22F2">
      <w:pPr>
        <w:pStyle w:val="BodyText"/>
        <w:rPr>
          <w:rFonts w:ascii="Calibri" w:hAnsi="Calibri" w:cs="Calibri"/>
          <w:sz w:val="22"/>
          <w:szCs w:val="22"/>
        </w:rPr>
      </w:pPr>
    </w:p>
    <w:p w14:paraId="4EDB115F"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 xml:space="preserve">Outdoor Display: </w:t>
      </w:r>
      <w:r w:rsidRPr="00D5478D">
        <w:rPr>
          <w:rFonts w:ascii="Calibri" w:hAnsi="Calibri" w:cs="Calibri"/>
          <w:bCs/>
          <w:sz w:val="22"/>
          <w:szCs w:val="22"/>
        </w:rPr>
        <w:t>An outdoor arrangement of objects, items, products, or other materials, typically not in a fixed position and capable of rearrangement, designed and used for the purpose of advertising or identifying a business, product, or service. This definition excludes new and used sale, lease, or rental of automobiles, trucks, motorcycles, recreational vehicles, boats, or watercraft.</w:t>
      </w:r>
    </w:p>
    <w:p w14:paraId="45365662" w14:textId="77777777" w:rsidR="000E22F2" w:rsidRPr="00D5478D" w:rsidRDefault="000E22F2" w:rsidP="000E22F2">
      <w:pPr>
        <w:pStyle w:val="Footer"/>
        <w:jc w:val="both"/>
        <w:rPr>
          <w:rFonts w:ascii="Calibri" w:hAnsi="Calibri" w:cs="Calibri"/>
          <w:b/>
          <w:sz w:val="22"/>
          <w:szCs w:val="22"/>
          <w:u w:val="single"/>
        </w:rPr>
      </w:pPr>
    </w:p>
    <w:p w14:paraId="509CC485"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Outside Storage:</w:t>
      </w:r>
      <w:r w:rsidRPr="00D5478D">
        <w:rPr>
          <w:rFonts w:ascii="Calibri" w:hAnsi="Calibri" w:cs="Calibri"/>
          <w:b/>
          <w:sz w:val="22"/>
          <w:szCs w:val="22"/>
          <w:u w:val="single"/>
        </w:rPr>
        <w:t xml:space="preserve"> </w:t>
      </w:r>
      <w:r w:rsidRPr="00D5478D">
        <w:rPr>
          <w:rFonts w:ascii="Calibri" w:hAnsi="Calibri" w:cs="Calibri"/>
          <w:bCs/>
          <w:sz w:val="22"/>
          <w:szCs w:val="22"/>
        </w:rPr>
        <w:t>Outside storage is the keeping of commodities, goods, raw materials, equipment, vehicles, heavy vehicles, or merchandise not within an enclosed building, including incidental maintenance and repair of the material which is being stored. This definition excludes new and used sale, lease, or rental of automobiles, trucks, motorcycles, recreational vehicles, boats, or watercraft. Parking of company owned automobiles that are currently registered, licensed, and operable will be excluded. Materials and equipment that are transferred from an enclosed building for an outdoor sales display are not considered outside storage.</w:t>
      </w:r>
    </w:p>
    <w:p w14:paraId="292BF0C5"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lastRenderedPageBreak/>
        <w:t>Parcel:</w:t>
      </w:r>
      <w:r w:rsidRPr="00D5478D">
        <w:rPr>
          <w:rFonts w:ascii="Calibri" w:hAnsi="Calibri" w:cs="Calibri"/>
          <w:b/>
          <w:sz w:val="22"/>
          <w:szCs w:val="22"/>
          <w:u w:val="single"/>
        </w:rPr>
        <w:t xml:space="preserve"> </w:t>
      </w:r>
      <w:r w:rsidRPr="00D5478D">
        <w:rPr>
          <w:rFonts w:ascii="Calibri" w:hAnsi="Calibri" w:cs="Calibri"/>
          <w:bCs/>
          <w:sz w:val="22"/>
          <w:szCs w:val="22"/>
        </w:rPr>
        <w:t>A single tract of land, located within a single block, which at the time of filing for a Building/Use Permit, is designated by the owner or developer as a tract to be used, developed, or built upon as a unit, under single or unified ownership or control, and assigned to the particular use, building or structure, for which the Building/Use Permit are issued and including such area of land as may be required by the provisions of this Ordinance for such use, building or structure.</w:t>
      </w:r>
    </w:p>
    <w:p w14:paraId="15C06FDD" w14:textId="77777777" w:rsidR="000E22F2" w:rsidRPr="00D5478D" w:rsidRDefault="000E22F2" w:rsidP="000E22F2">
      <w:pPr>
        <w:pStyle w:val="BodyText"/>
        <w:rPr>
          <w:rFonts w:ascii="Calibri" w:hAnsi="Calibri" w:cs="Calibri"/>
          <w:sz w:val="22"/>
          <w:szCs w:val="22"/>
        </w:rPr>
      </w:pPr>
    </w:p>
    <w:p w14:paraId="129030E7" w14:textId="77777777" w:rsidR="000E22F2" w:rsidRPr="00D5478D" w:rsidRDefault="000E22F2" w:rsidP="000E22F2">
      <w:pPr>
        <w:pStyle w:val="BodyText"/>
        <w:spacing w:before="1" w:line="242" w:lineRule="auto"/>
        <w:rPr>
          <w:rFonts w:ascii="Calibri" w:hAnsi="Calibri" w:cs="Calibri"/>
          <w:b/>
          <w:bCs/>
          <w:sz w:val="22"/>
          <w:szCs w:val="22"/>
        </w:rPr>
      </w:pPr>
      <w:r w:rsidRPr="00D5478D">
        <w:rPr>
          <w:rFonts w:ascii="Calibri" w:hAnsi="Calibri" w:cs="Calibri"/>
          <w:b/>
          <w:bCs/>
          <w:sz w:val="22"/>
          <w:szCs w:val="22"/>
          <w:u w:val="single"/>
        </w:rPr>
        <w:t>Parking Space, Off-street:</w:t>
      </w:r>
      <w:r w:rsidRPr="00D5478D">
        <w:rPr>
          <w:rFonts w:ascii="Calibri" w:hAnsi="Calibri" w:cs="Calibri"/>
          <w:sz w:val="22"/>
          <w:szCs w:val="22"/>
        </w:rPr>
        <w:t xml:space="preserve"> </w:t>
      </w:r>
      <w:r w:rsidRPr="00D5478D">
        <w:rPr>
          <w:rFonts w:ascii="Calibri" w:hAnsi="Calibri" w:cs="Calibri"/>
          <w:bCs/>
          <w:sz w:val="22"/>
          <w:szCs w:val="22"/>
        </w:rPr>
        <w:t>An off-street parking space shall consist of a space adequate for parking an automobile with room for opening doors on both sides, together with related access to a public street or alley, and maneuvering room. A space for parking of automobiles which has a minimum width of nine (9) feet and a minimum length of nineteen (19) feet.</w:t>
      </w:r>
    </w:p>
    <w:p w14:paraId="40B0C990" w14:textId="77777777" w:rsidR="000E22F2" w:rsidRPr="00D5478D" w:rsidRDefault="000E22F2" w:rsidP="000E22F2">
      <w:pPr>
        <w:pStyle w:val="BodyText"/>
        <w:spacing w:before="1" w:line="242" w:lineRule="auto"/>
        <w:rPr>
          <w:rFonts w:ascii="Calibri" w:hAnsi="Calibri" w:cs="Calibri"/>
          <w:b/>
          <w:bCs/>
          <w:sz w:val="22"/>
          <w:szCs w:val="22"/>
        </w:rPr>
      </w:pPr>
    </w:p>
    <w:p w14:paraId="59316344" w14:textId="77777777" w:rsidR="000E22F2" w:rsidRPr="00D5478D" w:rsidRDefault="000E22F2" w:rsidP="000E22F2">
      <w:pPr>
        <w:pStyle w:val="BodyText"/>
        <w:spacing w:before="1" w:line="242" w:lineRule="auto"/>
        <w:rPr>
          <w:rFonts w:ascii="Calibri" w:hAnsi="Calibri" w:cs="Calibri"/>
          <w:sz w:val="22"/>
          <w:szCs w:val="22"/>
        </w:rPr>
      </w:pPr>
      <w:bookmarkStart w:id="53" w:name="_Hlk137461301"/>
      <w:r w:rsidRPr="00D5478D">
        <w:rPr>
          <w:rFonts w:ascii="Calibri" w:hAnsi="Calibri" w:cs="Calibri"/>
          <w:b/>
          <w:bCs/>
          <w:sz w:val="22"/>
          <w:szCs w:val="22"/>
          <w:u w:val="single"/>
        </w:rPr>
        <w:t>Permanent Foundation:</w:t>
      </w:r>
      <w:r w:rsidRPr="00D5478D">
        <w:rPr>
          <w:rFonts w:ascii="Calibri" w:hAnsi="Calibri" w:cs="Calibri"/>
          <w:bCs/>
          <w:sz w:val="22"/>
          <w:szCs w:val="22"/>
        </w:rPr>
        <w:t xml:space="preserve">  Any structural system for transporting loads from a structure to the earth at a depth below the established frostline without exceeding the safe bearing capacity of the supporting soil.</w:t>
      </w:r>
    </w:p>
    <w:p w14:paraId="56BA0C41" w14:textId="77777777" w:rsidR="000E22F2" w:rsidRPr="00D5478D" w:rsidRDefault="000E22F2" w:rsidP="000E22F2">
      <w:pPr>
        <w:pStyle w:val="BodyText"/>
        <w:spacing w:before="3"/>
        <w:rPr>
          <w:rFonts w:ascii="Calibri" w:hAnsi="Calibri" w:cs="Calibri"/>
          <w:sz w:val="22"/>
          <w:szCs w:val="22"/>
        </w:rPr>
      </w:pPr>
    </w:p>
    <w:p w14:paraId="3A7510AD" w14:textId="77777777" w:rsidR="000E22F2" w:rsidRPr="00D5478D" w:rsidRDefault="000E22F2" w:rsidP="000E22F2">
      <w:pPr>
        <w:pStyle w:val="BodyText"/>
        <w:spacing w:before="3"/>
        <w:rPr>
          <w:rFonts w:ascii="Calibri" w:hAnsi="Calibri" w:cs="Calibri"/>
          <w:b/>
          <w:bCs/>
          <w:sz w:val="22"/>
          <w:szCs w:val="22"/>
        </w:rPr>
      </w:pPr>
      <w:r w:rsidRPr="00D5478D">
        <w:rPr>
          <w:rFonts w:ascii="Calibri" w:hAnsi="Calibri" w:cs="Calibri"/>
          <w:b/>
          <w:bCs/>
          <w:sz w:val="22"/>
          <w:szCs w:val="22"/>
          <w:u w:val="single"/>
        </w:rPr>
        <w:t>Permanent Perimeter Enclosure:</w:t>
      </w:r>
      <w:r w:rsidRPr="00D5478D">
        <w:rPr>
          <w:rFonts w:ascii="Calibri" w:hAnsi="Calibri" w:cs="Calibri"/>
          <w:sz w:val="22"/>
          <w:szCs w:val="22"/>
        </w:rPr>
        <w:t xml:space="preserve"> </w:t>
      </w:r>
      <w:r w:rsidRPr="00D5478D">
        <w:rPr>
          <w:rFonts w:ascii="Calibri" w:hAnsi="Calibri" w:cs="Calibri"/>
          <w:bCs/>
          <w:sz w:val="22"/>
          <w:szCs w:val="22"/>
        </w:rPr>
        <w:t>A permanent perimeter structural System completely enclosing the space between the floor joists of the home and ground. See also Chapter 4.12</w:t>
      </w:r>
    </w:p>
    <w:bookmarkEnd w:id="53"/>
    <w:p w14:paraId="380D8860" w14:textId="77777777" w:rsidR="000E22F2" w:rsidRPr="00D5478D" w:rsidRDefault="000E22F2" w:rsidP="000E22F2">
      <w:pPr>
        <w:pStyle w:val="Footer"/>
        <w:jc w:val="both"/>
        <w:rPr>
          <w:rFonts w:ascii="Calibri" w:eastAsia="Arial" w:hAnsi="Calibri" w:cs="Calibri"/>
          <w:b/>
          <w:sz w:val="22"/>
          <w:szCs w:val="22"/>
          <w:u w:val="single"/>
          <w:lang w:bidi="en-US"/>
        </w:rPr>
      </w:pPr>
    </w:p>
    <w:p w14:paraId="7A35A84F"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Permit:</w:t>
      </w:r>
      <w:r w:rsidRPr="00D5478D">
        <w:rPr>
          <w:rFonts w:ascii="Calibri" w:hAnsi="Calibri" w:cs="Calibri"/>
          <w:b/>
          <w:sz w:val="22"/>
          <w:szCs w:val="22"/>
          <w:u w:val="single"/>
        </w:rPr>
        <w:t xml:space="preserve"> </w:t>
      </w:r>
      <w:r w:rsidRPr="00D5478D">
        <w:rPr>
          <w:rFonts w:ascii="Calibri" w:hAnsi="Calibri" w:cs="Calibri"/>
          <w:bCs/>
          <w:sz w:val="22"/>
          <w:szCs w:val="22"/>
        </w:rPr>
        <w:t>A permit required by these regulations unless stated otherwise.</w:t>
      </w:r>
    </w:p>
    <w:p w14:paraId="7786CBF1" w14:textId="77777777" w:rsidR="000E22F2" w:rsidRPr="00D5478D" w:rsidRDefault="000E22F2" w:rsidP="000E22F2">
      <w:pPr>
        <w:pStyle w:val="Footer"/>
        <w:tabs>
          <w:tab w:val="clear" w:pos="4320"/>
          <w:tab w:val="clear" w:pos="8640"/>
        </w:tabs>
        <w:jc w:val="both"/>
        <w:rPr>
          <w:rFonts w:ascii="Calibri" w:eastAsia="Arial" w:hAnsi="Calibri" w:cs="Calibri"/>
          <w:b/>
          <w:sz w:val="22"/>
          <w:szCs w:val="22"/>
          <w:u w:val="single"/>
          <w:lang w:bidi="en-US"/>
        </w:rPr>
      </w:pPr>
    </w:p>
    <w:p w14:paraId="094AD650"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Permitted Use:</w:t>
      </w:r>
      <w:r w:rsidRPr="00D5478D">
        <w:rPr>
          <w:rFonts w:ascii="Calibri" w:hAnsi="Calibri" w:cs="Calibri"/>
          <w:b/>
          <w:sz w:val="22"/>
          <w:szCs w:val="22"/>
          <w:u w:val="single"/>
        </w:rPr>
        <w:t xml:space="preserve"> </w:t>
      </w:r>
      <w:r w:rsidRPr="00D5478D">
        <w:rPr>
          <w:rFonts w:ascii="Calibri" w:hAnsi="Calibri" w:cs="Calibri"/>
          <w:bCs/>
          <w:sz w:val="22"/>
          <w:szCs w:val="22"/>
        </w:rPr>
        <w:t>Any use allowed in a zoning district and subject to the restrictions applicable to that zoning district.</w:t>
      </w:r>
    </w:p>
    <w:p w14:paraId="170C74FC" w14:textId="77777777" w:rsidR="000E22F2" w:rsidRPr="00D5478D" w:rsidRDefault="000E22F2" w:rsidP="000E22F2">
      <w:pPr>
        <w:pStyle w:val="BodyText"/>
        <w:spacing w:before="3"/>
        <w:rPr>
          <w:rFonts w:ascii="Calibri" w:hAnsi="Calibri" w:cs="Calibri"/>
          <w:sz w:val="22"/>
          <w:szCs w:val="22"/>
        </w:rPr>
      </w:pPr>
    </w:p>
    <w:p w14:paraId="53F0AAAF" w14:textId="77777777" w:rsidR="000E22F2" w:rsidRPr="00D5478D" w:rsidRDefault="000E22F2" w:rsidP="000E22F2">
      <w:pPr>
        <w:pStyle w:val="BodyText"/>
        <w:spacing w:line="242" w:lineRule="auto"/>
        <w:rPr>
          <w:rFonts w:ascii="Calibri" w:hAnsi="Calibri" w:cs="Calibri"/>
          <w:b/>
          <w:bCs/>
          <w:sz w:val="22"/>
          <w:szCs w:val="22"/>
        </w:rPr>
      </w:pPr>
      <w:r w:rsidRPr="00D5478D">
        <w:rPr>
          <w:rFonts w:ascii="Calibri" w:hAnsi="Calibri" w:cs="Calibri"/>
          <w:b/>
          <w:bCs/>
          <w:sz w:val="22"/>
          <w:szCs w:val="22"/>
          <w:u w:val="single"/>
        </w:rPr>
        <w:t>Person:</w:t>
      </w:r>
      <w:r w:rsidRPr="00D5478D">
        <w:rPr>
          <w:rFonts w:ascii="Calibri" w:hAnsi="Calibri" w:cs="Calibri"/>
          <w:sz w:val="22"/>
          <w:szCs w:val="22"/>
        </w:rPr>
        <w:t xml:space="preserve"> </w:t>
      </w:r>
      <w:r w:rsidRPr="00D5478D">
        <w:rPr>
          <w:rFonts w:ascii="Calibri" w:hAnsi="Calibri" w:cs="Calibri"/>
          <w:bCs/>
          <w:sz w:val="22"/>
          <w:szCs w:val="22"/>
        </w:rPr>
        <w:t>In addition to an individual, includes the following terms: “firm”, “association”, “organization”, “partnership”, “trust” “company”, or “corporation”, joint venture, public service company, cooperative, political subdivision, municipal corporation, government agency, public utility district, or any other entity, public or private, however organized.</w:t>
      </w:r>
    </w:p>
    <w:p w14:paraId="52D0CBD2" w14:textId="77777777" w:rsidR="000E22F2" w:rsidRPr="00D5478D" w:rsidRDefault="000E22F2" w:rsidP="000E22F2">
      <w:pPr>
        <w:pStyle w:val="BodyText"/>
        <w:spacing w:line="242" w:lineRule="auto"/>
        <w:rPr>
          <w:rFonts w:ascii="Calibri" w:hAnsi="Calibri" w:cs="Calibri"/>
          <w:b/>
          <w:bCs/>
          <w:sz w:val="22"/>
          <w:szCs w:val="22"/>
        </w:rPr>
      </w:pPr>
    </w:p>
    <w:p w14:paraId="2F2825BC" w14:textId="77777777" w:rsidR="000E22F2" w:rsidRPr="00D5478D" w:rsidRDefault="000E22F2" w:rsidP="000E22F2">
      <w:pPr>
        <w:pStyle w:val="Footer"/>
        <w:jc w:val="both"/>
        <w:rPr>
          <w:rFonts w:ascii="Calibri" w:hAnsi="Calibri" w:cs="Calibri"/>
          <w:bCs/>
          <w:sz w:val="22"/>
          <w:szCs w:val="22"/>
        </w:rPr>
      </w:pPr>
      <w:bookmarkStart w:id="54" w:name="_Hlk166707093"/>
      <w:r w:rsidRPr="00D5478D">
        <w:rPr>
          <w:rFonts w:ascii="Calibri" w:hAnsi="Calibri" w:cs="Calibri"/>
          <w:b/>
          <w:sz w:val="22"/>
          <w:szCs w:val="22"/>
          <w:u w:val="single"/>
        </w:rPr>
        <w:t xml:space="preserve">Personal Services: </w:t>
      </w:r>
      <w:r w:rsidRPr="00D5478D">
        <w:rPr>
          <w:rFonts w:ascii="Calibri" w:hAnsi="Calibri" w:cs="Calibri"/>
          <w:bCs/>
          <w:sz w:val="22"/>
          <w:szCs w:val="22"/>
        </w:rPr>
        <w:t>Establishments providing nonmedically related services, including beauty and barber shops; clothing rental; dry cleaning pick-up stores; laundromats (self-service laundries); psychic readers; shoe repair shops; tanning salons; tattoo parlors; body piercing studios; etc. These uses may also include accessory retail sales of products related to the services provided.</w:t>
      </w:r>
    </w:p>
    <w:bookmarkEnd w:id="54"/>
    <w:p w14:paraId="323C6D19"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53321CB7"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
          <w:sz w:val="22"/>
          <w:szCs w:val="22"/>
          <w:u w:val="single"/>
        </w:rPr>
        <w:t xml:space="preserve">Planning Commission: </w:t>
      </w:r>
      <w:r w:rsidRPr="00D5478D">
        <w:rPr>
          <w:rFonts w:ascii="Calibri" w:hAnsi="Calibri" w:cs="Calibri"/>
          <w:bCs/>
          <w:sz w:val="22"/>
          <w:szCs w:val="22"/>
        </w:rPr>
        <w:t>The appointed members of the Planning Commission serving in an advisory capacity on planning and zoning matters. The “Planning and Zoning Commission” required in South Dakota Compiled Laws 11-6-2 shall be referred to throughout this document as the “Planning Commission.”</w:t>
      </w:r>
    </w:p>
    <w:p w14:paraId="44848101" w14:textId="77777777" w:rsidR="000E22F2" w:rsidRPr="00D5478D" w:rsidRDefault="000E22F2" w:rsidP="000E22F2">
      <w:pPr>
        <w:pStyle w:val="BodyText"/>
        <w:spacing w:before="6"/>
        <w:rPr>
          <w:rFonts w:ascii="Calibri" w:hAnsi="Calibri" w:cs="Calibri"/>
          <w:sz w:val="22"/>
          <w:szCs w:val="22"/>
        </w:rPr>
      </w:pPr>
    </w:p>
    <w:p w14:paraId="2A55EC1D" w14:textId="77777777" w:rsidR="000E22F2" w:rsidRPr="00D5478D" w:rsidRDefault="000E22F2" w:rsidP="000E22F2">
      <w:pPr>
        <w:pStyle w:val="BodyText"/>
        <w:spacing w:before="1"/>
        <w:rPr>
          <w:rFonts w:ascii="Calibri" w:hAnsi="Calibri" w:cs="Calibri"/>
          <w:sz w:val="22"/>
          <w:szCs w:val="22"/>
        </w:rPr>
      </w:pPr>
      <w:r w:rsidRPr="00D5478D">
        <w:rPr>
          <w:rFonts w:ascii="Calibri" w:hAnsi="Calibri" w:cs="Calibri"/>
          <w:b/>
          <w:bCs/>
          <w:sz w:val="22"/>
          <w:szCs w:val="22"/>
          <w:u w:val="single"/>
        </w:rPr>
        <w:t>Plat:</w:t>
      </w:r>
      <w:r w:rsidRPr="00D5478D">
        <w:rPr>
          <w:rFonts w:ascii="Calibri" w:hAnsi="Calibri" w:cs="Calibri"/>
          <w:sz w:val="22"/>
          <w:szCs w:val="22"/>
        </w:rPr>
        <w:t xml:space="preserve"> </w:t>
      </w:r>
      <w:r w:rsidRPr="00D5478D">
        <w:rPr>
          <w:rFonts w:ascii="Calibri" w:hAnsi="Calibri" w:cs="Calibri"/>
          <w:bCs/>
          <w:sz w:val="22"/>
          <w:szCs w:val="22"/>
        </w:rPr>
        <w:t>The map, drawing or chart on which the subdivider’s plan of subdivision is legally recorded.</w:t>
      </w:r>
    </w:p>
    <w:p w14:paraId="3D4FEBD4" w14:textId="77777777" w:rsidR="000E22F2" w:rsidRPr="00D5478D" w:rsidRDefault="000E22F2" w:rsidP="000E22F2">
      <w:pPr>
        <w:pStyle w:val="BodyText"/>
        <w:spacing w:before="10"/>
        <w:rPr>
          <w:rFonts w:ascii="Calibri" w:hAnsi="Calibri" w:cs="Calibri"/>
          <w:sz w:val="22"/>
          <w:szCs w:val="22"/>
        </w:rPr>
      </w:pPr>
    </w:p>
    <w:p w14:paraId="3E16EEF2" w14:textId="77777777" w:rsidR="000E22F2" w:rsidRPr="00D5478D" w:rsidRDefault="000E22F2" w:rsidP="000E22F2">
      <w:pPr>
        <w:pStyle w:val="Footer"/>
        <w:jc w:val="both"/>
        <w:rPr>
          <w:rFonts w:ascii="Calibri" w:hAnsi="Calibri" w:cs="Calibri"/>
          <w:b/>
          <w:sz w:val="22"/>
          <w:szCs w:val="22"/>
          <w:u w:val="single"/>
        </w:rPr>
      </w:pPr>
      <w:r w:rsidRPr="00D5478D">
        <w:rPr>
          <w:rFonts w:ascii="Calibri" w:hAnsi="Calibri" w:cs="Calibri"/>
          <w:b/>
          <w:sz w:val="22"/>
          <w:szCs w:val="22"/>
          <w:u w:val="single"/>
        </w:rPr>
        <w:t xml:space="preserve">Principal Use: </w:t>
      </w:r>
      <w:r w:rsidRPr="00D5478D">
        <w:rPr>
          <w:rFonts w:ascii="Calibri" w:hAnsi="Calibri" w:cs="Calibri"/>
          <w:bCs/>
          <w:sz w:val="22"/>
          <w:szCs w:val="22"/>
        </w:rPr>
        <w:t>The primary use to which the premises are devoted.</w:t>
      </w:r>
    </w:p>
    <w:p w14:paraId="10D985F8" w14:textId="77777777" w:rsidR="000E22F2" w:rsidRPr="00D5478D" w:rsidRDefault="000E22F2" w:rsidP="000E22F2">
      <w:pPr>
        <w:adjustRightInd w:val="0"/>
        <w:jc w:val="both"/>
        <w:rPr>
          <w:rFonts w:ascii="Calibri" w:hAnsi="Calibri" w:cs="Calibri"/>
          <w:b/>
          <w:sz w:val="22"/>
          <w:szCs w:val="22"/>
          <w:u w:val="single"/>
        </w:rPr>
      </w:pPr>
    </w:p>
    <w:p w14:paraId="03F53C96" w14:textId="77777777" w:rsidR="000E22F2" w:rsidRPr="00D5478D" w:rsidRDefault="000E22F2" w:rsidP="000E22F2">
      <w:pPr>
        <w:jc w:val="both"/>
        <w:rPr>
          <w:rFonts w:ascii="Calibri" w:hAnsi="Calibri" w:cs="Calibri"/>
          <w:sz w:val="22"/>
          <w:szCs w:val="22"/>
        </w:rPr>
      </w:pPr>
      <w:r w:rsidRPr="00D5478D">
        <w:rPr>
          <w:rFonts w:ascii="Calibri" w:hAnsi="Calibri" w:cs="Calibri"/>
          <w:b/>
          <w:bCs/>
          <w:sz w:val="22"/>
          <w:szCs w:val="22"/>
          <w:u w:val="single"/>
        </w:rPr>
        <w:t>Private Wind Energy Conversion System (PWECS).</w:t>
      </w:r>
      <w:r w:rsidRPr="00D5478D">
        <w:rPr>
          <w:rFonts w:ascii="Calibri" w:hAnsi="Calibri" w:cs="Calibri"/>
          <w:sz w:val="22"/>
          <w:szCs w:val="22"/>
          <w:u w:val="single"/>
        </w:rPr>
        <w:t xml:space="preserve"> </w:t>
      </w:r>
      <w:r w:rsidRPr="00D5478D">
        <w:rPr>
          <w:rFonts w:ascii="Calibri" w:hAnsi="Calibri" w:cs="Calibri"/>
          <w:sz w:val="22"/>
          <w:szCs w:val="22"/>
        </w:rPr>
        <w:t xml:space="preserve">A Wind Energy System designed for the purpose of converting wind energy into electrical or mechanical power to be consumed substantially by the permittee. No PWECS installed in accordance with the requirements of these regulations will generate power as an electric utility as defined by SDCL 49-34A-1. </w:t>
      </w:r>
    </w:p>
    <w:p w14:paraId="7221F086" w14:textId="77777777" w:rsidR="000E22F2" w:rsidRPr="00D5478D" w:rsidRDefault="000E22F2" w:rsidP="000E22F2">
      <w:pPr>
        <w:adjustRightInd w:val="0"/>
        <w:jc w:val="both"/>
        <w:rPr>
          <w:rFonts w:ascii="Calibri" w:hAnsi="Calibri" w:cs="Calibri"/>
          <w:b/>
          <w:sz w:val="22"/>
          <w:szCs w:val="22"/>
          <w:u w:val="single"/>
        </w:rPr>
      </w:pPr>
    </w:p>
    <w:p w14:paraId="1B154110" w14:textId="77777777" w:rsidR="000E22F2" w:rsidRPr="00D5478D" w:rsidRDefault="000E22F2" w:rsidP="000E22F2">
      <w:pPr>
        <w:adjustRightInd w:val="0"/>
        <w:jc w:val="both"/>
        <w:rPr>
          <w:rFonts w:ascii="Calibri" w:hAnsi="Calibri" w:cs="Calibri"/>
          <w:b/>
          <w:sz w:val="22"/>
          <w:szCs w:val="22"/>
          <w:u w:val="single"/>
        </w:rPr>
      </w:pPr>
      <w:r w:rsidRPr="00D5478D">
        <w:rPr>
          <w:rFonts w:ascii="Calibri" w:hAnsi="Calibri" w:cs="Calibri"/>
          <w:b/>
          <w:sz w:val="22"/>
          <w:szCs w:val="22"/>
          <w:u w:val="single"/>
        </w:rPr>
        <w:t xml:space="preserve">Professional Services:  </w:t>
      </w:r>
      <w:r w:rsidRPr="00D5478D">
        <w:rPr>
          <w:rFonts w:ascii="Calibri" w:eastAsia="ZapfDingbats" w:hAnsi="Calibri" w:cs="Calibri"/>
          <w:sz w:val="22"/>
          <w:szCs w:val="22"/>
        </w:rPr>
        <w:t>Work done for others, predominately on the premises of the office, by someone trained and engaged in such work for a career; e.g., doctors, lawyers, accountants.</w:t>
      </w:r>
    </w:p>
    <w:p w14:paraId="196DCA5F" w14:textId="77777777" w:rsidR="000E22F2" w:rsidRPr="00D5478D" w:rsidRDefault="000E22F2" w:rsidP="000E22F2">
      <w:pPr>
        <w:pStyle w:val="Footer"/>
        <w:jc w:val="both"/>
        <w:rPr>
          <w:rFonts w:ascii="Calibri" w:hAnsi="Calibri" w:cs="Calibri"/>
          <w:b/>
          <w:sz w:val="22"/>
          <w:szCs w:val="22"/>
          <w:u w:val="single"/>
        </w:rPr>
      </w:pPr>
    </w:p>
    <w:p w14:paraId="23F963E6" w14:textId="77777777" w:rsidR="000E22F2" w:rsidRPr="00D5478D" w:rsidRDefault="000E22F2" w:rsidP="000E22F2">
      <w:pPr>
        <w:pStyle w:val="Footer"/>
        <w:jc w:val="both"/>
        <w:rPr>
          <w:rFonts w:ascii="Calibri" w:hAnsi="Calibri" w:cs="Calibri"/>
          <w:b/>
          <w:sz w:val="22"/>
          <w:szCs w:val="22"/>
          <w:u w:val="single"/>
        </w:rPr>
      </w:pPr>
      <w:r w:rsidRPr="00D5478D">
        <w:rPr>
          <w:rFonts w:ascii="Calibri" w:hAnsi="Calibri" w:cs="Calibri"/>
          <w:b/>
          <w:sz w:val="22"/>
          <w:szCs w:val="22"/>
          <w:u w:val="single"/>
        </w:rPr>
        <w:lastRenderedPageBreak/>
        <w:t xml:space="preserve">Recreational Vehicle: </w:t>
      </w:r>
      <w:r w:rsidRPr="00D5478D">
        <w:rPr>
          <w:rFonts w:ascii="Calibri" w:hAnsi="Calibri" w:cs="Calibri"/>
          <w:sz w:val="22"/>
          <w:szCs w:val="22"/>
        </w:rPr>
        <w:t>A motor home, travel trailer, truck camper, or camping trailer, with or without motor power, designed for human habitation for recreational or emergency occupancy. A recreational vehicle does not include manufactured homes.</w:t>
      </w:r>
    </w:p>
    <w:p w14:paraId="317A29AD" w14:textId="77777777" w:rsidR="000E22F2" w:rsidRPr="00D5478D" w:rsidRDefault="000E22F2" w:rsidP="000E22F2">
      <w:pPr>
        <w:pStyle w:val="Footer"/>
        <w:jc w:val="both"/>
        <w:rPr>
          <w:rFonts w:ascii="Calibri" w:hAnsi="Calibri" w:cs="Calibri"/>
          <w:b/>
          <w:sz w:val="22"/>
          <w:szCs w:val="22"/>
          <w:u w:val="single"/>
        </w:rPr>
      </w:pPr>
    </w:p>
    <w:p w14:paraId="369D9163"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b/>
          <w:sz w:val="22"/>
          <w:szCs w:val="22"/>
          <w:u w:val="single"/>
        </w:rPr>
        <w:t>Religious Institution</w:t>
      </w:r>
      <w:r w:rsidRPr="00D5478D">
        <w:rPr>
          <w:rFonts w:ascii="Calibri" w:hAnsi="Calibri" w:cs="Calibri"/>
          <w:sz w:val="22"/>
          <w:szCs w:val="22"/>
        </w:rPr>
        <w:t>: Any building used for non-profit purposes by an established religious organization holding either tax exempt status under Section 501(c)(3) of the Internal Revenue Code or under the state property tax law, where such building is primarily intended to be used as a place of worship. The term includes but is not necessarily limited to. church, temple, synagogue, and mosque.</w:t>
      </w:r>
    </w:p>
    <w:p w14:paraId="55DF5E00"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5261A70" w14:textId="77777777" w:rsidR="000E22F2" w:rsidRPr="00D5478D" w:rsidRDefault="000E22F2" w:rsidP="000E22F2">
      <w:pPr>
        <w:jc w:val="both"/>
        <w:rPr>
          <w:rFonts w:ascii="Calibri" w:hAnsi="Calibri" w:cs="Calibri"/>
          <w:sz w:val="22"/>
          <w:szCs w:val="22"/>
        </w:rPr>
      </w:pPr>
      <w:r w:rsidRPr="00D5478D">
        <w:rPr>
          <w:rFonts w:ascii="Calibri" w:hAnsi="Calibri" w:cs="Calibri"/>
          <w:b/>
          <w:bCs/>
          <w:sz w:val="22"/>
          <w:szCs w:val="22"/>
          <w:u w:val="single"/>
        </w:rPr>
        <w:t xml:space="preserve">Roof line: </w:t>
      </w:r>
      <w:r w:rsidRPr="00D5478D">
        <w:rPr>
          <w:rFonts w:ascii="Calibri" w:hAnsi="Calibri" w:cs="Calibri"/>
          <w:sz w:val="22"/>
          <w:szCs w:val="22"/>
        </w:rPr>
        <w:t>Either the edge of the roof or the top of the parapet, whichever forms the top line of the building silhouette; and where a building has several roof eaves, this roof or parapet shall be the one belonging to that portion of the building on whose wall a sign is located. (See roof-line figure below)</w:t>
      </w:r>
    </w:p>
    <w:p w14:paraId="51D11EDE" w14:textId="77777777" w:rsidR="000E22F2" w:rsidRPr="00D5478D" w:rsidRDefault="000E22F2" w:rsidP="000E22F2">
      <w:pPr>
        <w:jc w:val="both"/>
        <w:rPr>
          <w:rFonts w:ascii="Calibri" w:hAnsi="Calibri" w:cs="Calibri"/>
          <w:sz w:val="22"/>
          <w:szCs w:val="22"/>
        </w:rPr>
      </w:pPr>
    </w:p>
    <w:p w14:paraId="5E99FEF1" w14:textId="77777777" w:rsidR="000E22F2" w:rsidRPr="00D5478D" w:rsidRDefault="00A556AD">
      <w:pPr>
        <w:pStyle w:val="A0"/>
        <w:numPr>
          <w:ilvl w:val="0"/>
          <w:numId w:val="89"/>
        </w:numPr>
        <w:autoSpaceDE w:val="0"/>
        <w:autoSpaceDN w:val="0"/>
        <w:adjustRightInd w:val="0"/>
        <w:spacing w:line="247" w:lineRule="auto"/>
        <w:ind w:left="0" w:firstLine="0"/>
        <w:jc w:val="center"/>
        <w:rPr>
          <w:rFonts w:ascii="Calibri" w:hAnsi="Calibri" w:cs="Calibri"/>
          <w:b/>
          <w:sz w:val="22"/>
          <w:szCs w:val="22"/>
        </w:rPr>
      </w:pPr>
      <w:r w:rsidRPr="00D5478D">
        <w:rPr>
          <w:rFonts w:ascii="Calibri" w:hAnsi="Calibri" w:cs="Calibri"/>
          <w:noProof/>
          <w:sz w:val="22"/>
          <w:szCs w:val="22"/>
        </w:rPr>
        <mc:AlternateContent>
          <mc:Choice Requires="wps">
            <w:drawing>
              <wp:anchor distT="0" distB="0" distL="114300" distR="114300" simplePos="0" relativeHeight="251653120" behindDoc="0" locked="0" layoutInCell="1" allowOverlap="1" wp14:anchorId="30BAAADE" wp14:editId="0439CBF6">
                <wp:simplePos x="0" y="0"/>
                <wp:positionH relativeFrom="column">
                  <wp:posOffset>3971925</wp:posOffset>
                </wp:positionH>
                <wp:positionV relativeFrom="paragraph">
                  <wp:posOffset>167005</wp:posOffset>
                </wp:positionV>
                <wp:extent cx="914400" cy="213995"/>
                <wp:effectExtent l="0" t="0" r="0" b="0"/>
                <wp:wrapNone/>
                <wp:docPr id="3657212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13995"/>
                        </a:xfrm>
                        <a:prstGeom prst="rect">
                          <a:avLst/>
                        </a:prstGeom>
                        <a:noFill/>
                        <a:ln w="9525">
                          <a:noFill/>
                          <a:miter lim="800000"/>
                          <a:headEnd/>
                          <a:tailEnd/>
                        </a:ln>
                      </wps:spPr>
                      <wps:txbx>
                        <w:txbxContent>
                          <w:p w14:paraId="03771CC6" w14:textId="77777777" w:rsidR="000E22F2" w:rsidRPr="00D5478D" w:rsidRDefault="000E22F2" w:rsidP="000E22F2">
                            <w:pPr>
                              <w:rPr>
                                <w:b/>
                                <w:color w:val="4472C4"/>
                                <w:sz w:val="16"/>
                              </w:rPr>
                            </w:pPr>
                            <w:r w:rsidRPr="00D5478D">
                              <w:rPr>
                                <w:b/>
                                <w:color w:val="4472C4"/>
                                <w:sz w:val="16"/>
                              </w:rPr>
                              <w:t>Roof line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BAAADE" id="Text Box 11" o:spid="_x0000_s1061" type="#_x0000_t202" style="position:absolute;left:0;text-align:left;margin-left:312.75pt;margin-top:13.15pt;width:1in;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" filled="f" stroked="f">
                <v:textbox>
                  <w:txbxContent>
                    <w:p w14:paraId="03771CC6" w14:textId="77777777" w:rsidR="000E22F2" w:rsidRPr="00D5478D" w:rsidRDefault="000E22F2" w:rsidP="000E22F2">
                      <w:pPr>
                        <w:rPr>
                          <w:b/>
                          <w:color w:val="4472C4"/>
                          <w:sz w:val="16"/>
                        </w:rPr>
                      </w:pPr>
                      <w:r w:rsidRPr="00D5478D">
                        <w:rPr>
                          <w:b/>
                          <w:color w:val="4472C4"/>
                          <w:sz w:val="16"/>
                        </w:rPr>
                        <w:t>Roof line #2</w:t>
                      </w:r>
                    </w:p>
                  </w:txbxContent>
                </v:textbox>
              </v:shape>
            </w:pict>
          </mc:Fallback>
        </mc:AlternateContent>
      </w:r>
      <w:r w:rsidR="000E22F2" w:rsidRPr="00D5478D">
        <w:rPr>
          <w:rFonts w:ascii="Calibri" w:hAnsi="Calibri" w:cs="Calibri"/>
          <w:b/>
          <w:sz w:val="22"/>
          <w:szCs w:val="22"/>
        </w:rPr>
        <w:t>Roof Line Figure</w:t>
      </w:r>
    </w:p>
    <w:p w14:paraId="54D64AA7" w14:textId="77777777" w:rsidR="000E22F2" w:rsidRPr="00D5478D" w:rsidRDefault="00A556AD">
      <w:pPr>
        <w:pStyle w:val="A0"/>
        <w:numPr>
          <w:ilvl w:val="0"/>
          <w:numId w:val="89"/>
        </w:numPr>
        <w:autoSpaceDE w:val="0"/>
        <w:autoSpaceDN w:val="0"/>
        <w:adjustRightInd w:val="0"/>
        <w:spacing w:line="247" w:lineRule="auto"/>
        <w:ind w:left="0" w:firstLine="0"/>
        <w:jc w:val="center"/>
        <w:rPr>
          <w:rFonts w:ascii="Calibri" w:hAnsi="Calibri" w:cs="Calibri"/>
          <w:b/>
          <w:bCs/>
          <w:sz w:val="22"/>
          <w:szCs w:val="22"/>
          <w:u w:val="single"/>
        </w:rPr>
      </w:pPr>
      <w:r w:rsidRPr="00D5478D">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38525085" wp14:editId="48E7C1FA">
                <wp:simplePos x="0" y="0"/>
                <wp:positionH relativeFrom="column">
                  <wp:posOffset>3714750</wp:posOffset>
                </wp:positionH>
                <wp:positionV relativeFrom="paragraph">
                  <wp:posOffset>106680</wp:posOffset>
                </wp:positionV>
                <wp:extent cx="333375" cy="375920"/>
                <wp:effectExtent l="25400" t="0" r="9525" b="17780"/>
                <wp:wrapNone/>
                <wp:docPr id="63536905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3759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3973B1" id="Straight Arrow Connector 10" o:spid="_x0000_s1026" type="#_x0000_t32" style="position:absolute;margin-left:292.5pt;margin-top:8.4pt;width:26.25pt;height:29.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" strokecolor="#4472c4" strokeweight=".5pt">
                <v:stroke endarrow="block" joinstyle="miter"/>
                <o:lock v:ext="edit" shapetype="f"/>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54144" behindDoc="0" locked="0" layoutInCell="1" allowOverlap="1" wp14:anchorId="7E096E7B" wp14:editId="4AE05CA5">
                <wp:simplePos x="0" y="0"/>
                <wp:positionH relativeFrom="column">
                  <wp:posOffset>3257550</wp:posOffset>
                </wp:positionH>
                <wp:positionV relativeFrom="paragraph">
                  <wp:posOffset>116205</wp:posOffset>
                </wp:positionV>
                <wp:extent cx="790575" cy="285750"/>
                <wp:effectExtent l="25400" t="0" r="0" b="31750"/>
                <wp:wrapNone/>
                <wp:docPr id="9355060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0575" cy="285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880BE" id="Straight Arrow Connector 9" o:spid="_x0000_s1026" type="#_x0000_t32" style="position:absolute;margin-left:256.5pt;margin-top:9.15pt;width:62.25pt;height:2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" strokecolor="#4472c4" strokeweight=".5pt">
                <v:stroke endarrow="block" joinstyle="miter"/>
                <o:lock v:ext="edit" shapetype="f"/>
              </v:shape>
            </w:pict>
          </mc:Fallback>
        </mc:AlternateContent>
      </w:r>
    </w:p>
    <w:p w14:paraId="3BFAC01C" w14:textId="77777777" w:rsidR="000E22F2" w:rsidRPr="00D5478D" w:rsidRDefault="00A556AD">
      <w:pPr>
        <w:pStyle w:val="A0"/>
        <w:numPr>
          <w:ilvl w:val="0"/>
          <w:numId w:val="89"/>
        </w:numPr>
        <w:autoSpaceDE w:val="0"/>
        <w:autoSpaceDN w:val="0"/>
        <w:adjustRightInd w:val="0"/>
        <w:spacing w:line="247" w:lineRule="auto"/>
        <w:ind w:left="1080"/>
        <w:jc w:val="center"/>
        <w:rPr>
          <w:rFonts w:ascii="Calibri" w:hAnsi="Calibri" w:cs="Calibri"/>
          <w:b/>
          <w:bCs/>
          <w:i/>
          <w:iCs/>
          <w:sz w:val="22"/>
          <w:szCs w:val="22"/>
        </w:rPr>
      </w:pPr>
      <w:r w:rsidRPr="00D5478D">
        <w:rPr>
          <w:rFonts w:ascii="Calibri" w:hAnsi="Calibri" w:cs="Calibri"/>
          <w:noProof/>
          <w:sz w:val="22"/>
          <w:szCs w:val="22"/>
        </w:rPr>
        <mc:AlternateContent>
          <mc:Choice Requires="wps">
            <w:drawing>
              <wp:anchor distT="0" distB="0" distL="114300" distR="114300" simplePos="0" relativeHeight="251656192" behindDoc="0" locked="0" layoutInCell="1" allowOverlap="1" wp14:anchorId="1C4EF871" wp14:editId="1C9DBA01">
                <wp:simplePos x="0" y="0"/>
                <wp:positionH relativeFrom="column">
                  <wp:posOffset>3495675</wp:posOffset>
                </wp:positionH>
                <wp:positionV relativeFrom="paragraph">
                  <wp:posOffset>807720</wp:posOffset>
                </wp:positionV>
                <wp:extent cx="514350" cy="219075"/>
                <wp:effectExtent l="12700" t="25400" r="6350" b="9525"/>
                <wp:wrapNone/>
                <wp:docPr id="78888812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350" cy="219075"/>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70D32E" id="Straight Arrow Connector 8" o:spid="_x0000_s1026" type="#_x0000_t32" style="position:absolute;margin-left:275.25pt;margin-top:63.6pt;width:40.5pt;height:17.2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" strokecolor="#00b050" strokeweight=".5pt">
                <v:stroke endarrow="block" joinstyle="miter"/>
                <o:lock v:ext="edit" shapetype="f"/>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69F57F9E" wp14:editId="0A2DC6A4">
                <wp:simplePos x="0" y="0"/>
                <wp:positionH relativeFrom="column">
                  <wp:posOffset>3667125</wp:posOffset>
                </wp:positionH>
                <wp:positionV relativeFrom="paragraph">
                  <wp:posOffset>760095</wp:posOffset>
                </wp:positionV>
                <wp:extent cx="323850" cy="257175"/>
                <wp:effectExtent l="12700" t="25400" r="6350" b="9525"/>
                <wp:wrapNone/>
                <wp:docPr id="145427212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257175"/>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A6D8A" id="Straight Arrow Connector 7" o:spid="_x0000_s1026" type="#_x0000_t32" style="position:absolute;margin-left:288.75pt;margin-top:59.85pt;width:25.5pt;height:20.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" strokecolor="#00b050" strokeweight=".5pt">
                <v:stroke endarrow="block" joinstyle="miter"/>
                <o:lock v:ext="edit" shapetype="f"/>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192A26D2" wp14:editId="01200455">
                <wp:simplePos x="0" y="0"/>
                <wp:positionH relativeFrom="column">
                  <wp:posOffset>3038475</wp:posOffset>
                </wp:positionH>
                <wp:positionV relativeFrom="paragraph">
                  <wp:posOffset>760095</wp:posOffset>
                </wp:positionV>
                <wp:extent cx="981075" cy="266700"/>
                <wp:effectExtent l="0" t="38100" r="0" b="0"/>
                <wp:wrapNone/>
                <wp:docPr id="212139912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1075" cy="266700"/>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6E8325" id="Straight Arrow Connector 6" o:spid="_x0000_s1026" type="#_x0000_t32" style="position:absolute;margin-left:239.25pt;margin-top:59.85pt;width:77.25pt;height:21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" strokecolor="#00b050" strokeweight=".5pt">
                <v:stroke endarrow="block" joinstyle="miter"/>
                <o:lock v:ext="edit" shapetype="f"/>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60288" behindDoc="0" locked="0" layoutInCell="1" allowOverlap="1" wp14:anchorId="4452F3A4" wp14:editId="3D59AE5A">
                <wp:simplePos x="0" y="0"/>
                <wp:positionH relativeFrom="column">
                  <wp:posOffset>1857375</wp:posOffset>
                </wp:positionH>
                <wp:positionV relativeFrom="paragraph">
                  <wp:posOffset>140970</wp:posOffset>
                </wp:positionV>
                <wp:extent cx="800100" cy="85725"/>
                <wp:effectExtent l="0" t="50800" r="0" b="3175"/>
                <wp:wrapNone/>
                <wp:docPr id="112634399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857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9C43E1" id="Straight Arrow Connector 5" o:spid="_x0000_s1026" type="#_x0000_t32" style="position:absolute;margin-left:146.25pt;margin-top:11.1pt;width:63pt;height:6.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" strokecolor="red" strokeweight=".5pt">
                <v:stroke endarrow="block" joinstyle="miter"/>
                <o:lock v:ext="edit" shapetype="f"/>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55168" behindDoc="0" locked="0" layoutInCell="1" allowOverlap="1" wp14:anchorId="3482747C" wp14:editId="0BBB7EF5">
                <wp:simplePos x="0" y="0"/>
                <wp:positionH relativeFrom="column">
                  <wp:posOffset>1019175</wp:posOffset>
                </wp:positionH>
                <wp:positionV relativeFrom="paragraph">
                  <wp:posOffset>102870</wp:posOffset>
                </wp:positionV>
                <wp:extent cx="914400" cy="213995"/>
                <wp:effectExtent l="0" t="0" r="0" b="0"/>
                <wp:wrapNone/>
                <wp:docPr id="7512724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13995"/>
                        </a:xfrm>
                        <a:prstGeom prst="rect">
                          <a:avLst/>
                        </a:prstGeom>
                        <a:noFill/>
                        <a:ln w="9525">
                          <a:noFill/>
                          <a:miter lim="800000"/>
                          <a:headEnd/>
                          <a:tailEnd/>
                        </a:ln>
                      </wps:spPr>
                      <wps:txbx>
                        <w:txbxContent>
                          <w:p w14:paraId="5221CB8D" w14:textId="77777777" w:rsidR="000E22F2" w:rsidRPr="00D5478D" w:rsidRDefault="000E22F2" w:rsidP="000E22F2">
                            <w:pPr>
                              <w:rPr>
                                <w:b/>
                                <w:color w:val="FF0000"/>
                                <w:sz w:val="16"/>
                              </w:rPr>
                            </w:pPr>
                            <w:r w:rsidRPr="00D5478D">
                              <w:rPr>
                                <w:b/>
                                <w:color w:val="FF0000"/>
                                <w:sz w:val="16"/>
                              </w:rPr>
                              <w:t>Roof line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82747C" id="Text Box 4" o:spid="_x0000_s1062" type="#_x0000_t202" style="position:absolute;left:0;text-align:left;margin-left:80.25pt;margin-top:8.1pt;width:1in;height:1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" filled="f" stroked="f">
                <v:textbox>
                  <w:txbxContent>
                    <w:p w14:paraId="5221CB8D" w14:textId="77777777" w:rsidR="000E22F2" w:rsidRPr="00D5478D" w:rsidRDefault="000E22F2" w:rsidP="000E22F2">
                      <w:pPr>
                        <w:rPr>
                          <w:b/>
                          <w:color w:val="FF0000"/>
                          <w:sz w:val="16"/>
                        </w:rPr>
                      </w:pPr>
                      <w:r w:rsidRPr="00D5478D">
                        <w:rPr>
                          <w:b/>
                          <w:color w:val="FF0000"/>
                          <w:sz w:val="16"/>
                        </w:rPr>
                        <w:t>Roof line #1</w:t>
                      </w:r>
                    </w:p>
                  </w:txbxContent>
                </v:textbox>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57216" behindDoc="0" locked="0" layoutInCell="1" allowOverlap="1" wp14:anchorId="3302428A" wp14:editId="78BF712F">
                <wp:simplePos x="0" y="0"/>
                <wp:positionH relativeFrom="column">
                  <wp:posOffset>3933825</wp:posOffset>
                </wp:positionH>
                <wp:positionV relativeFrom="paragraph">
                  <wp:posOffset>931545</wp:posOffset>
                </wp:positionV>
                <wp:extent cx="914400" cy="213995"/>
                <wp:effectExtent l="0" t="0" r="0" b="0"/>
                <wp:wrapNone/>
                <wp:docPr id="6525125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13995"/>
                        </a:xfrm>
                        <a:prstGeom prst="rect">
                          <a:avLst/>
                        </a:prstGeom>
                        <a:noFill/>
                        <a:ln w="9525">
                          <a:noFill/>
                          <a:miter lim="800000"/>
                          <a:headEnd/>
                          <a:tailEnd/>
                        </a:ln>
                      </wps:spPr>
                      <wps:txbx>
                        <w:txbxContent>
                          <w:p w14:paraId="69C55ECE" w14:textId="77777777" w:rsidR="000E22F2" w:rsidRPr="00D5478D" w:rsidRDefault="000E22F2" w:rsidP="000E22F2">
                            <w:pPr>
                              <w:rPr>
                                <w:b/>
                                <w:color w:val="00B050"/>
                                <w:sz w:val="16"/>
                              </w:rPr>
                            </w:pPr>
                            <w:r w:rsidRPr="00D5478D">
                              <w:rPr>
                                <w:b/>
                                <w:color w:val="00B050"/>
                                <w:sz w:val="16"/>
                              </w:rPr>
                              <w:t>Roof line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02428A" id="Text Box 3" o:spid="_x0000_s1063" type="#_x0000_t202" style="position:absolute;left:0;text-align:left;margin-left:309.75pt;margin-top:73.35pt;width:1in;height:1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" filled="f" stroked="f">
                <v:textbox>
                  <w:txbxContent>
                    <w:p w14:paraId="69C55ECE" w14:textId="77777777" w:rsidR="000E22F2" w:rsidRPr="00D5478D" w:rsidRDefault="000E22F2" w:rsidP="000E22F2">
                      <w:pPr>
                        <w:rPr>
                          <w:b/>
                          <w:color w:val="00B050"/>
                          <w:sz w:val="16"/>
                        </w:rPr>
                      </w:pPr>
                      <w:r w:rsidRPr="00D5478D">
                        <w:rPr>
                          <w:b/>
                          <w:color w:val="00B050"/>
                          <w:sz w:val="16"/>
                        </w:rPr>
                        <w:t>Roof line #3</w:t>
                      </w:r>
                    </w:p>
                  </w:txbxContent>
                </v:textbox>
              </v:shape>
            </w:pict>
          </mc:Fallback>
        </mc:AlternateContent>
      </w:r>
      <w:r w:rsidRPr="00D5478D">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63661C19" wp14:editId="5F50C6DE">
                <wp:simplePos x="0" y="0"/>
                <wp:positionH relativeFrom="column">
                  <wp:posOffset>1857375</wp:posOffset>
                </wp:positionH>
                <wp:positionV relativeFrom="paragraph">
                  <wp:posOffset>226695</wp:posOffset>
                </wp:positionV>
                <wp:extent cx="428625" cy="66675"/>
                <wp:effectExtent l="0" t="12700" r="15875" b="47625"/>
                <wp:wrapNone/>
                <wp:docPr id="208838578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666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37D0A0" id="Straight Arrow Connector 2" o:spid="_x0000_s1026" type="#_x0000_t32" style="position:absolute;margin-left:146.25pt;margin-top:17.85pt;width:33.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" strokecolor="red" strokeweight=".5pt">
                <v:stroke endarrow="block" joinstyle="miter"/>
                <o:lock v:ext="edit" shapetype="f"/>
              </v:shape>
            </w:pict>
          </mc:Fallback>
        </mc:AlternateContent>
      </w:r>
      <w:r w:rsidRPr="00D5478D">
        <w:rPr>
          <w:rFonts w:ascii="Calibri" w:hAnsi="Calibri" w:cs="Calibri"/>
          <w:noProof/>
          <w:sz w:val="22"/>
          <w:szCs w:val="22"/>
        </w:rPr>
        <w:drawing>
          <wp:inline distT="0" distB="0" distL="0" distR="0" wp14:anchorId="38EA200B" wp14:editId="08DC2755">
            <wp:extent cx="1993900" cy="1435100"/>
            <wp:effectExtent l="0" t="0" r="0" b="0"/>
            <wp:docPr id="24" name="Picture 2" descr="Create Multiple Roof Elev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reate Multiple Roof Elevations"/>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3900" cy="1435100"/>
                    </a:xfrm>
                    <a:prstGeom prst="rect">
                      <a:avLst/>
                    </a:prstGeom>
                    <a:noFill/>
                    <a:ln>
                      <a:noFill/>
                    </a:ln>
                  </pic:spPr>
                </pic:pic>
              </a:graphicData>
            </a:graphic>
          </wp:inline>
        </w:drawing>
      </w:r>
    </w:p>
    <w:p w14:paraId="1DA8CB0A"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6F820271" w14:textId="77777777" w:rsidR="000E22F2" w:rsidRPr="00D5478D" w:rsidRDefault="000E22F2" w:rsidP="000E22F2">
      <w:pPr>
        <w:pStyle w:val="BodyText"/>
        <w:spacing w:before="1" w:line="244" w:lineRule="auto"/>
        <w:rPr>
          <w:rFonts w:ascii="Calibri" w:hAnsi="Calibri" w:cs="Calibri"/>
          <w:b/>
          <w:bCs/>
          <w:sz w:val="22"/>
          <w:szCs w:val="22"/>
          <w:u w:val="single"/>
        </w:rPr>
      </w:pPr>
    </w:p>
    <w:p w14:paraId="69A491A6" w14:textId="77777777" w:rsidR="000E22F2" w:rsidRPr="00D5478D" w:rsidRDefault="000E22F2" w:rsidP="000E22F2">
      <w:pPr>
        <w:pStyle w:val="BodyText"/>
        <w:spacing w:line="244" w:lineRule="auto"/>
        <w:rPr>
          <w:rFonts w:ascii="Calibri" w:hAnsi="Calibri" w:cs="Calibri"/>
          <w:sz w:val="22"/>
          <w:szCs w:val="22"/>
        </w:rPr>
      </w:pPr>
      <w:r w:rsidRPr="00D5478D">
        <w:rPr>
          <w:rFonts w:ascii="Calibri" w:hAnsi="Calibri" w:cs="Calibri"/>
          <w:b/>
          <w:bCs/>
          <w:sz w:val="22"/>
          <w:szCs w:val="22"/>
          <w:u w:val="single"/>
        </w:rPr>
        <w:t>Sale or Auction Yard/barn:</w:t>
      </w:r>
      <w:r w:rsidRPr="00D5478D">
        <w:rPr>
          <w:rFonts w:ascii="Calibri" w:hAnsi="Calibri" w:cs="Calibri"/>
          <w:sz w:val="22"/>
          <w:szCs w:val="22"/>
        </w:rPr>
        <w:t xml:space="preserve"> </w:t>
      </w:r>
      <w:r w:rsidRPr="00D5478D">
        <w:rPr>
          <w:rFonts w:ascii="Calibri" w:hAnsi="Calibri" w:cs="Calibri"/>
          <w:bCs/>
          <w:sz w:val="22"/>
          <w:szCs w:val="22"/>
        </w:rPr>
        <w:t>A place or building where the normal activity is to sell or exchange livestock. Livestock normally in yard or farm for one day during sale or auction.</w:t>
      </w:r>
    </w:p>
    <w:p w14:paraId="69747D05" w14:textId="77777777" w:rsidR="000E22F2" w:rsidRPr="00D5478D" w:rsidRDefault="000E22F2" w:rsidP="000E22F2">
      <w:pPr>
        <w:pStyle w:val="BodyText"/>
        <w:spacing w:before="1" w:line="244" w:lineRule="auto"/>
        <w:rPr>
          <w:rFonts w:ascii="Calibri" w:hAnsi="Calibri" w:cs="Calibri"/>
          <w:sz w:val="22"/>
          <w:szCs w:val="22"/>
        </w:rPr>
      </w:pPr>
    </w:p>
    <w:p w14:paraId="34ED225A" w14:textId="77777777" w:rsidR="000E22F2" w:rsidRPr="00D5478D" w:rsidRDefault="000E22F2" w:rsidP="000E22F2">
      <w:pPr>
        <w:pStyle w:val="BodyText"/>
        <w:spacing w:before="1" w:line="244" w:lineRule="auto"/>
        <w:rPr>
          <w:rFonts w:ascii="Calibri" w:hAnsi="Calibri" w:cs="Calibri"/>
          <w:b/>
          <w:bCs/>
          <w:sz w:val="22"/>
          <w:szCs w:val="22"/>
        </w:rPr>
      </w:pPr>
      <w:r w:rsidRPr="00D5478D">
        <w:rPr>
          <w:rFonts w:ascii="Calibri" w:hAnsi="Calibri" w:cs="Calibri"/>
          <w:b/>
          <w:bCs/>
          <w:sz w:val="22"/>
          <w:szCs w:val="22"/>
          <w:u w:val="single"/>
        </w:rPr>
        <w:t>Sanitary Landfills:</w:t>
      </w:r>
      <w:r w:rsidRPr="00D5478D">
        <w:rPr>
          <w:rFonts w:ascii="Calibri" w:hAnsi="Calibri" w:cs="Calibri"/>
          <w:sz w:val="22"/>
          <w:szCs w:val="22"/>
        </w:rPr>
        <w:t xml:space="preserve"> </w:t>
      </w:r>
      <w:r w:rsidRPr="00D5478D">
        <w:rPr>
          <w:rFonts w:ascii="Calibri" w:hAnsi="Calibri" w:cs="Calibri"/>
          <w:bCs/>
          <w:sz w:val="22"/>
          <w:szCs w:val="22"/>
        </w:rPr>
        <w:t>Method of waste disposal involving the dumping and daily covering of waste material all in compliance with State regulations.</w:t>
      </w:r>
    </w:p>
    <w:p w14:paraId="084BA201" w14:textId="77777777" w:rsidR="000E22F2" w:rsidRPr="00D5478D" w:rsidRDefault="000E22F2" w:rsidP="000E22F2">
      <w:pPr>
        <w:pStyle w:val="BodyText"/>
        <w:rPr>
          <w:rFonts w:ascii="Calibri" w:hAnsi="Calibri" w:cs="Calibri"/>
          <w:sz w:val="22"/>
          <w:szCs w:val="22"/>
        </w:rPr>
      </w:pPr>
    </w:p>
    <w:p w14:paraId="5892A288"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Screening:</w:t>
      </w:r>
      <w:r w:rsidRPr="00D5478D">
        <w:rPr>
          <w:rFonts w:ascii="Calibri" w:hAnsi="Calibri" w:cs="Calibri"/>
          <w:b/>
          <w:sz w:val="22"/>
          <w:szCs w:val="22"/>
          <w:u w:val="single"/>
        </w:rPr>
        <w:t xml:space="preserve"> </w:t>
      </w:r>
      <w:r w:rsidRPr="00D5478D">
        <w:rPr>
          <w:rFonts w:ascii="Calibri" w:hAnsi="Calibri" w:cs="Calibri"/>
          <w:bCs/>
          <w:sz w:val="22"/>
          <w:szCs w:val="22"/>
        </w:rPr>
        <w:t>Earthforms, walls, fences, plant material or other structures or devices intended to partially obscure, conceal or protect from off-site view.</w:t>
      </w:r>
    </w:p>
    <w:p w14:paraId="0C720EA8"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0EA8EEF1"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eastAsia="Arial" w:hAnsi="Calibri" w:cs="Calibri"/>
          <w:b/>
          <w:sz w:val="22"/>
          <w:szCs w:val="22"/>
          <w:u w:val="single"/>
          <w:lang w:bidi="en-US"/>
        </w:rPr>
        <w:t xml:space="preserve">Service Station, Automobile: </w:t>
      </w:r>
      <w:r w:rsidRPr="00D5478D">
        <w:rPr>
          <w:rFonts w:ascii="Calibri" w:hAnsi="Calibri" w:cs="Calibri"/>
          <w:b/>
          <w:sz w:val="22"/>
          <w:szCs w:val="22"/>
          <w:u w:val="single"/>
        </w:rPr>
        <w:t xml:space="preserve"> </w:t>
      </w:r>
      <w:r w:rsidRPr="00D5478D">
        <w:rPr>
          <w:rFonts w:ascii="Calibri" w:hAnsi="Calibri" w:cs="Calibri"/>
          <w:bCs/>
          <w:sz w:val="22"/>
          <w:szCs w:val="22"/>
        </w:rPr>
        <w:t xml:space="preserve">Any building or premise, including filling stations,  which provides for the retail sale of gasoline, oil, tires, batteries, and accessories for motor vehicles and for certain motor vehicle services, including washings, tire changing, repair service, battery service, radiator service, lubrication, brake service, wheel service, and testing or adjusting of automotive parts. Automobile repair work may be done at a service station provided that no rebuilding of engines, spray paint operations, or body or fender repair is permitted. </w:t>
      </w:r>
    </w:p>
    <w:p w14:paraId="01E357F7" w14:textId="77777777" w:rsidR="000E22F2" w:rsidRPr="00D5478D" w:rsidRDefault="000E22F2" w:rsidP="000E22F2">
      <w:pPr>
        <w:pStyle w:val="BodyText"/>
        <w:rPr>
          <w:rFonts w:ascii="Calibri" w:hAnsi="Calibri" w:cs="Calibri"/>
          <w:b/>
          <w:bCs/>
          <w:sz w:val="22"/>
          <w:szCs w:val="22"/>
          <w:u w:val="single"/>
        </w:rPr>
      </w:pPr>
    </w:p>
    <w:p w14:paraId="09B24BFE"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Setback</w:t>
      </w:r>
      <w:r w:rsidRPr="00D5478D">
        <w:rPr>
          <w:rFonts w:ascii="Calibri" w:hAnsi="Calibri" w:cs="Calibri"/>
          <w:sz w:val="22"/>
          <w:szCs w:val="22"/>
        </w:rPr>
        <w:t xml:space="preserve">: </w:t>
      </w:r>
      <w:r w:rsidRPr="00D5478D">
        <w:rPr>
          <w:rFonts w:ascii="Calibri" w:hAnsi="Calibri" w:cs="Calibri"/>
          <w:bCs/>
          <w:sz w:val="22"/>
          <w:szCs w:val="22"/>
        </w:rPr>
        <w:t>The setback of a building is the minimum horizontal distance between the front line or street line and the nearest edge of any building or any projection thereof. Also referred to as “yard” or “required yard.”</w:t>
      </w:r>
    </w:p>
    <w:p w14:paraId="1819F7AA" w14:textId="77777777" w:rsidR="000E22F2" w:rsidRPr="00D5478D" w:rsidRDefault="000E22F2" w:rsidP="000E22F2">
      <w:pPr>
        <w:pStyle w:val="BodyText"/>
        <w:spacing w:before="1"/>
        <w:rPr>
          <w:rFonts w:ascii="Calibri" w:hAnsi="Calibri" w:cs="Calibri"/>
          <w:sz w:val="22"/>
          <w:szCs w:val="22"/>
        </w:rPr>
      </w:pPr>
    </w:p>
    <w:p w14:paraId="373EFB8E"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Sheet Siding:</w:t>
      </w:r>
      <w:r w:rsidRPr="00D5478D">
        <w:rPr>
          <w:rFonts w:ascii="Calibri" w:hAnsi="Calibri" w:cs="Calibri"/>
          <w:b/>
          <w:sz w:val="22"/>
          <w:szCs w:val="22"/>
          <w:u w:val="single"/>
        </w:rPr>
        <w:t xml:space="preserve"> </w:t>
      </w:r>
      <w:r w:rsidRPr="00D5478D">
        <w:rPr>
          <w:rFonts w:ascii="Calibri" w:hAnsi="Calibri" w:cs="Calibri"/>
          <w:bCs/>
          <w:sz w:val="22"/>
          <w:szCs w:val="22"/>
        </w:rPr>
        <w:t>Any siding material customarily installed as a sheet and composed of galvanized, painted, or bonded metal, and customarily installed in a vertical manner but also capable of being installed horizontally.</w:t>
      </w:r>
    </w:p>
    <w:p w14:paraId="06455A22" w14:textId="77777777" w:rsidR="000E22F2" w:rsidRPr="00D5478D" w:rsidRDefault="000E22F2" w:rsidP="000E22F2">
      <w:pPr>
        <w:pStyle w:val="BodyText"/>
        <w:spacing w:before="1"/>
        <w:rPr>
          <w:rFonts w:ascii="Calibri" w:hAnsi="Calibri" w:cs="Calibri"/>
          <w:sz w:val="22"/>
          <w:szCs w:val="22"/>
        </w:rPr>
      </w:pPr>
    </w:p>
    <w:p w14:paraId="2D9F7690"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lastRenderedPageBreak/>
        <w:t>Shopping Center:</w:t>
      </w:r>
      <w:r w:rsidRPr="00D5478D">
        <w:rPr>
          <w:rFonts w:ascii="Calibri" w:hAnsi="Calibri" w:cs="Calibri"/>
          <w:b/>
          <w:sz w:val="22"/>
          <w:szCs w:val="22"/>
          <w:u w:val="single"/>
        </w:rPr>
        <w:t xml:space="preserve"> </w:t>
      </w:r>
      <w:r w:rsidRPr="00D5478D">
        <w:rPr>
          <w:rFonts w:ascii="Calibri" w:hAnsi="Calibri" w:cs="Calibri"/>
          <w:bCs/>
          <w:sz w:val="22"/>
          <w:szCs w:val="22"/>
        </w:rPr>
        <w:t>Retail buildings of greater than 100,000 square feet and designed for more than one tenant.</w:t>
      </w:r>
    </w:p>
    <w:p w14:paraId="59942C3B" w14:textId="77777777" w:rsidR="000E22F2" w:rsidRPr="00D5478D" w:rsidRDefault="000E22F2" w:rsidP="000E22F2">
      <w:pPr>
        <w:pStyle w:val="BodyText"/>
        <w:spacing w:before="1"/>
        <w:rPr>
          <w:rFonts w:ascii="Calibri" w:hAnsi="Calibri" w:cs="Calibri"/>
          <w:sz w:val="22"/>
          <w:szCs w:val="22"/>
        </w:rPr>
      </w:pPr>
    </w:p>
    <w:p w14:paraId="2471BCEF"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Cs/>
          <w:sz w:val="22"/>
          <w:szCs w:val="22"/>
        </w:rPr>
      </w:pPr>
      <w:r w:rsidRPr="00D5478D">
        <w:rPr>
          <w:rFonts w:ascii="Calibri" w:hAnsi="Calibri" w:cs="Calibri"/>
          <w:b/>
          <w:sz w:val="22"/>
          <w:szCs w:val="22"/>
          <w:u w:val="single"/>
        </w:rPr>
        <w:t xml:space="preserve">Sign. </w:t>
      </w:r>
      <w:r w:rsidRPr="00D5478D">
        <w:rPr>
          <w:rFonts w:ascii="Calibri" w:hAnsi="Calibri" w:cs="Calibri"/>
          <w:bCs/>
          <w:sz w:val="22"/>
          <w:szCs w:val="22"/>
        </w:rPr>
        <w:t>Any device designed to inform or attract the attention of persons not on the premises on which the sign is located, provided, however, that the following shall not be included in the application of the regulations herein.</w:t>
      </w:r>
    </w:p>
    <w:p w14:paraId="3A69ED13" w14:textId="77777777" w:rsidR="000E22F2" w:rsidRPr="00D5478D" w:rsidRDefault="000E22F2" w:rsidP="000E22F2">
      <w:pPr>
        <w:tabs>
          <w:tab w:val="left" w:pos="0"/>
          <w:tab w:val="left" w:pos="720"/>
          <w:tab w:val="left" w:pos="1440"/>
          <w:tab w:val="left" w:pos="1800"/>
          <w:tab w:val="left" w:pos="2160"/>
        </w:tabs>
        <w:jc w:val="both"/>
        <w:rPr>
          <w:rFonts w:ascii="Calibri" w:hAnsi="Calibri" w:cs="Calibri"/>
          <w:bCs/>
          <w:sz w:val="22"/>
          <w:szCs w:val="22"/>
        </w:rPr>
      </w:pPr>
    </w:p>
    <w:p w14:paraId="0CB8B9FD" w14:textId="77777777" w:rsidR="000E22F2" w:rsidRPr="00D5478D" w:rsidRDefault="000E22F2">
      <w:pPr>
        <w:pStyle w:val="1"/>
        <w:numPr>
          <w:ilvl w:val="0"/>
          <w:numId w:val="47"/>
        </w:numPr>
        <w:tabs>
          <w:tab w:val="left" w:pos="360"/>
        </w:tabs>
        <w:ind w:left="360" w:hanging="360"/>
        <w:jc w:val="both"/>
        <w:rPr>
          <w:rFonts w:ascii="Calibri" w:hAnsi="Calibri" w:cs="Calibri"/>
          <w:bCs/>
          <w:sz w:val="22"/>
          <w:szCs w:val="22"/>
        </w:rPr>
      </w:pPr>
      <w:r w:rsidRPr="00D5478D">
        <w:rPr>
          <w:rFonts w:ascii="Calibri" w:hAnsi="Calibri" w:cs="Calibri"/>
          <w:bCs/>
          <w:sz w:val="22"/>
          <w:szCs w:val="22"/>
        </w:rPr>
        <w:t>Signs not exceeding one (1) square foot in area and bearing only property numbers, post box numbers, names of occupants of premises, or other identification of premises not having commercial connotations;</w:t>
      </w:r>
    </w:p>
    <w:p w14:paraId="25C3C859" w14:textId="77777777" w:rsidR="000E22F2" w:rsidRPr="00D5478D" w:rsidRDefault="000E22F2" w:rsidP="000E22F2">
      <w:pPr>
        <w:tabs>
          <w:tab w:val="left" w:pos="360"/>
        </w:tabs>
        <w:ind w:left="360" w:hanging="360"/>
        <w:jc w:val="both"/>
        <w:rPr>
          <w:rFonts w:ascii="Calibri" w:hAnsi="Calibri" w:cs="Calibri"/>
          <w:bCs/>
          <w:sz w:val="22"/>
          <w:szCs w:val="22"/>
        </w:rPr>
      </w:pPr>
    </w:p>
    <w:p w14:paraId="62E9C2F7" w14:textId="77777777" w:rsidR="000E22F2" w:rsidRPr="00D5478D" w:rsidRDefault="000E22F2">
      <w:pPr>
        <w:pStyle w:val="1"/>
        <w:numPr>
          <w:ilvl w:val="0"/>
          <w:numId w:val="47"/>
        </w:numPr>
        <w:tabs>
          <w:tab w:val="left" w:pos="360"/>
        </w:tabs>
        <w:ind w:left="360" w:hanging="360"/>
        <w:jc w:val="both"/>
        <w:rPr>
          <w:rFonts w:ascii="Calibri" w:hAnsi="Calibri" w:cs="Calibri"/>
          <w:bCs/>
          <w:sz w:val="22"/>
          <w:szCs w:val="22"/>
        </w:rPr>
      </w:pPr>
      <w:r w:rsidRPr="00D5478D">
        <w:rPr>
          <w:rFonts w:ascii="Calibri" w:hAnsi="Calibri" w:cs="Calibri"/>
          <w:bCs/>
          <w:sz w:val="22"/>
          <w:szCs w:val="22"/>
        </w:rPr>
        <w:t>Flags and insignia of any government except when displayed in connection with commercial promotion;</w:t>
      </w:r>
    </w:p>
    <w:p w14:paraId="3CE96642" w14:textId="77777777" w:rsidR="000E22F2" w:rsidRPr="00D5478D" w:rsidRDefault="000E22F2" w:rsidP="000E22F2">
      <w:pPr>
        <w:pStyle w:val="1"/>
        <w:tabs>
          <w:tab w:val="left" w:pos="360"/>
        </w:tabs>
        <w:jc w:val="both"/>
        <w:rPr>
          <w:rFonts w:ascii="Calibri" w:hAnsi="Calibri" w:cs="Calibri"/>
          <w:bCs/>
          <w:sz w:val="22"/>
          <w:szCs w:val="22"/>
        </w:rPr>
      </w:pPr>
    </w:p>
    <w:p w14:paraId="6104B45D" w14:textId="77777777" w:rsidR="000E22F2" w:rsidRPr="00D5478D" w:rsidRDefault="000E22F2">
      <w:pPr>
        <w:pStyle w:val="1"/>
        <w:numPr>
          <w:ilvl w:val="0"/>
          <w:numId w:val="47"/>
        </w:numPr>
        <w:tabs>
          <w:tab w:val="left" w:pos="360"/>
        </w:tabs>
        <w:ind w:left="360" w:hanging="360"/>
        <w:jc w:val="both"/>
        <w:rPr>
          <w:rFonts w:ascii="Calibri" w:hAnsi="Calibri" w:cs="Calibri"/>
          <w:bCs/>
          <w:sz w:val="22"/>
          <w:szCs w:val="22"/>
        </w:rPr>
      </w:pPr>
      <w:r w:rsidRPr="00D5478D">
        <w:rPr>
          <w:rFonts w:ascii="Calibri" w:hAnsi="Calibri" w:cs="Calibri"/>
          <w:bCs/>
          <w:sz w:val="22"/>
          <w:szCs w:val="22"/>
        </w:rPr>
        <w:t>Legal notices, identification, information, or directional signs erected or required by governmental bodies;</w:t>
      </w:r>
    </w:p>
    <w:p w14:paraId="0C882B15" w14:textId="77777777" w:rsidR="000E22F2" w:rsidRPr="00D5478D" w:rsidRDefault="000E22F2" w:rsidP="000E22F2">
      <w:pPr>
        <w:pStyle w:val="1"/>
        <w:tabs>
          <w:tab w:val="left" w:pos="360"/>
        </w:tabs>
        <w:jc w:val="both"/>
        <w:rPr>
          <w:rFonts w:ascii="Calibri" w:hAnsi="Calibri" w:cs="Calibri"/>
          <w:bCs/>
          <w:sz w:val="22"/>
          <w:szCs w:val="22"/>
        </w:rPr>
      </w:pPr>
    </w:p>
    <w:p w14:paraId="5EE96931" w14:textId="77777777" w:rsidR="000E22F2" w:rsidRPr="00D5478D" w:rsidRDefault="000E22F2">
      <w:pPr>
        <w:pStyle w:val="1"/>
        <w:numPr>
          <w:ilvl w:val="0"/>
          <w:numId w:val="47"/>
        </w:numPr>
        <w:tabs>
          <w:tab w:val="left" w:pos="360"/>
        </w:tabs>
        <w:ind w:left="360" w:hanging="360"/>
        <w:jc w:val="both"/>
        <w:rPr>
          <w:rFonts w:ascii="Calibri" w:hAnsi="Calibri" w:cs="Calibri"/>
          <w:bCs/>
          <w:sz w:val="22"/>
          <w:szCs w:val="22"/>
        </w:rPr>
      </w:pPr>
      <w:r w:rsidRPr="00D5478D">
        <w:rPr>
          <w:rFonts w:ascii="Calibri" w:hAnsi="Calibri" w:cs="Calibri"/>
          <w:bCs/>
          <w:sz w:val="22"/>
          <w:szCs w:val="22"/>
        </w:rPr>
        <w:t>Integral decorative or architectural features of buildings, except letters, trademarks, moving parts, or moving lights; and</w:t>
      </w:r>
    </w:p>
    <w:p w14:paraId="3B756F38" w14:textId="77777777" w:rsidR="000E22F2" w:rsidRPr="00D5478D" w:rsidRDefault="000E22F2" w:rsidP="000E22F2">
      <w:pPr>
        <w:tabs>
          <w:tab w:val="left" w:pos="360"/>
        </w:tabs>
        <w:ind w:left="360" w:hanging="360"/>
        <w:jc w:val="both"/>
        <w:rPr>
          <w:rFonts w:ascii="Calibri" w:hAnsi="Calibri" w:cs="Calibri"/>
          <w:bCs/>
          <w:sz w:val="22"/>
          <w:szCs w:val="22"/>
        </w:rPr>
      </w:pPr>
    </w:p>
    <w:p w14:paraId="233878D5" w14:textId="77777777" w:rsidR="000E22F2" w:rsidRPr="00D5478D" w:rsidRDefault="000E22F2">
      <w:pPr>
        <w:pStyle w:val="BodyTextIndent2"/>
        <w:widowControl/>
        <w:numPr>
          <w:ilvl w:val="0"/>
          <w:numId w:val="47"/>
        </w:numPr>
        <w:tabs>
          <w:tab w:val="clear" w:pos="1440"/>
        </w:tabs>
        <w:rPr>
          <w:rFonts w:ascii="Calibri" w:hAnsi="Calibri" w:cs="Calibri"/>
          <w:bCs/>
          <w:sz w:val="22"/>
          <w:szCs w:val="22"/>
        </w:rPr>
      </w:pPr>
      <w:r w:rsidRPr="00D5478D">
        <w:rPr>
          <w:rFonts w:ascii="Calibri" w:hAnsi="Calibri" w:cs="Calibri"/>
          <w:bCs/>
          <w:sz w:val="22"/>
          <w:szCs w:val="22"/>
        </w:rPr>
        <w:t>Signs directing and guiding traffic and parking on private property, but bearing no advertising matter</w:t>
      </w:r>
    </w:p>
    <w:p w14:paraId="488053C7" w14:textId="77777777" w:rsidR="000E22F2" w:rsidRPr="00D5478D" w:rsidRDefault="000E22F2" w:rsidP="000E22F2">
      <w:pPr>
        <w:jc w:val="both"/>
        <w:rPr>
          <w:rFonts w:ascii="Calibri" w:hAnsi="Calibri" w:cs="Calibri"/>
          <w:b/>
          <w:sz w:val="22"/>
          <w:szCs w:val="22"/>
          <w:u w:val="single"/>
        </w:rPr>
      </w:pPr>
    </w:p>
    <w:p w14:paraId="7E1ACF4F"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 xml:space="preserve">Sign Area: </w:t>
      </w:r>
      <w:r w:rsidRPr="00D5478D">
        <w:rPr>
          <w:rFonts w:ascii="Calibri" w:hAnsi="Calibri" w:cs="Calibri"/>
          <w:bCs/>
          <w:sz w:val="22"/>
          <w:szCs w:val="22"/>
        </w:rPr>
        <w:t>The total area or areas of all signs within the outer edges of the sign or advertising message. Sign area may be calculated in the following manners.</w:t>
      </w:r>
    </w:p>
    <w:p w14:paraId="658FF79E" w14:textId="77777777" w:rsidR="000E22F2" w:rsidRPr="00D5478D" w:rsidRDefault="000E22F2" w:rsidP="000E22F2">
      <w:pPr>
        <w:jc w:val="both"/>
        <w:rPr>
          <w:rFonts w:ascii="Calibri" w:hAnsi="Calibri" w:cs="Calibri"/>
          <w:b/>
          <w:sz w:val="22"/>
          <w:szCs w:val="22"/>
          <w:u w:val="single"/>
        </w:rPr>
      </w:pPr>
    </w:p>
    <w:p w14:paraId="5F1B5438" w14:textId="77777777" w:rsidR="000E22F2" w:rsidRPr="00D5478D" w:rsidRDefault="00A556AD">
      <w:pPr>
        <w:widowControl/>
        <w:numPr>
          <w:ilvl w:val="0"/>
          <w:numId w:val="48"/>
        </w:numPr>
        <w:ind w:left="1080"/>
        <w:jc w:val="both"/>
        <w:rPr>
          <w:rFonts w:ascii="Calibri" w:hAnsi="Calibri" w:cs="Calibri"/>
          <w:bCs/>
          <w:sz w:val="22"/>
          <w:szCs w:val="22"/>
        </w:rPr>
      </w:pPr>
      <w:r w:rsidRPr="00D5478D">
        <w:rPr>
          <w:rFonts w:ascii="Calibri" w:hAnsi="Calibri" w:cs="Calibri"/>
          <w:noProof/>
          <w:sz w:val="22"/>
          <w:szCs w:val="22"/>
        </w:rPr>
        <w:drawing>
          <wp:anchor distT="0" distB="0" distL="114300" distR="114300" simplePos="0" relativeHeight="251642880" behindDoc="1" locked="0" layoutInCell="1" allowOverlap="1" wp14:anchorId="00DD997C" wp14:editId="5055E6F7">
            <wp:simplePos x="0" y="0"/>
            <wp:positionH relativeFrom="column">
              <wp:posOffset>585470</wp:posOffset>
            </wp:positionH>
            <wp:positionV relativeFrom="paragraph">
              <wp:posOffset>72390</wp:posOffset>
            </wp:positionV>
            <wp:extent cx="1289685" cy="1532255"/>
            <wp:effectExtent l="0" t="0" r="0" b="0"/>
            <wp:wrapNone/>
            <wp:docPr id="171" name="Picture 20" descr="A screen shot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screen shot of a sign&#10;&#10;Description automatically generated"/>
                    <pic:cNvPicPr>
                      <a:picLocks/>
                    </pic:cNvPicPr>
                  </pic:nvPicPr>
                  <pic:blipFill>
                    <a:blip r:embed="rId65">
                      <a:extLst>
                        <a:ext uri="{28A0092B-C50C-407E-A947-70E740481C1C}">
                          <a14:useLocalDpi xmlns:a14="http://schemas.microsoft.com/office/drawing/2010/main" val="0"/>
                        </a:ext>
                      </a:extLst>
                    </a:blip>
                    <a:srcRect l="-8241" t="-7076" r="-2197" b="-5659"/>
                    <a:stretch>
                      <a:fillRect/>
                    </a:stretch>
                  </pic:blipFill>
                  <pic:spPr bwMode="auto">
                    <a:xfrm>
                      <a:off x="0" y="0"/>
                      <a:ext cx="128968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F2" w:rsidRPr="00D5478D">
        <w:rPr>
          <w:rFonts w:ascii="Calibri" w:hAnsi="Calibri" w:cs="Calibri"/>
          <w:bCs/>
          <w:sz w:val="22"/>
          <w:szCs w:val="22"/>
        </w:rPr>
        <w:t xml:space="preserve">A single message on a single sign face. </w:t>
      </w:r>
    </w:p>
    <w:p w14:paraId="367AD0CB" w14:textId="77777777" w:rsidR="000E22F2" w:rsidRPr="00D5478D" w:rsidRDefault="000E22F2" w:rsidP="000E22F2">
      <w:pPr>
        <w:jc w:val="both"/>
        <w:rPr>
          <w:rFonts w:ascii="Calibri" w:hAnsi="Calibri" w:cs="Calibri"/>
          <w:b/>
          <w:sz w:val="22"/>
          <w:szCs w:val="22"/>
          <w:u w:val="single"/>
        </w:rPr>
      </w:pPr>
    </w:p>
    <w:p w14:paraId="20A8DD88" w14:textId="77777777" w:rsidR="000E22F2" w:rsidRPr="00D5478D" w:rsidRDefault="000E22F2" w:rsidP="000E22F2">
      <w:pPr>
        <w:jc w:val="both"/>
        <w:rPr>
          <w:rFonts w:ascii="Calibri" w:hAnsi="Calibri" w:cs="Calibri"/>
          <w:b/>
          <w:sz w:val="22"/>
          <w:szCs w:val="22"/>
          <w:u w:val="single"/>
        </w:rPr>
      </w:pPr>
    </w:p>
    <w:p w14:paraId="09475F76" w14:textId="77777777" w:rsidR="000E22F2" w:rsidRPr="00D5478D" w:rsidRDefault="000E22F2" w:rsidP="000E22F2">
      <w:pPr>
        <w:jc w:val="both"/>
        <w:rPr>
          <w:rFonts w:ascii="Calibri" w:hAnsi="Calibri" w:cs="Calibri"/>
          <w:b/>
          <w:sz w:val="22"/>
          <w:szCs w:val="22"/>
          <w:u w:val="single"/>
        </w:rPr>
      </w:pPr>
    </w:p>
    <w:p w14:paraId="1225D610" w14:textId="77777777" w:rsidR="000E22F2" w:rsidRPr="00D5478D" w:rsidRDefault="000E22F2" w:rsidP="000E22F2">
      <w:pPr>
        <w:jc w:val="both"/>
        <w:rPr>
          <w:rFonts w:ascii="Calibri" w:hAnsi="Calibri" w:cs="Calibri"/>
          <w:b/>
          <w:sz w:val="22"/>
          <w:szCs w:val="22"/>
          <w:u w:val="single"/>
        </w:rPr>
      </w:pPr>
    </w:p>
    <w:p w14:paraId="5091CD06" w14:textId="77777777" w:rsidR="000E22F2" w:rsidRPr="00D5478D" w:rsidRDefault="000E22F2" w:rsidP="000E22F2">
      <w:pPr>
        <w:jc w:val="both"/>
        <w:rPr>
          <w:rFonts w:ascii="Calibri" w:hAnsi="Calibri" w:cs="Calibri"/>
          <w:b/>
          <w:sz w:val="22"/>
          <w:szCs w:val="22"/>
          <w:u w:val="single"/>
        </w:rPr>
      </w:pPr>
    </w:p>
    <w:p w14:paraId="04733547" w14:textId="77777777" w:rsidR="000E22F2" w:rsidRPr="00D5478D" w:rsidRDefault="000E22F2" w:rsidP="000E22F2">
      <w:pPr>
        <w:jc w:val="both"/>
        <w:rPr>
          <w:rFonts w:ascii="Calibri" w:hAnsi="Calibri" w:cs="Calibri"/>
          <w:b/>
          <w:sz w:val="22"/>
          <w:szCs w:val="22"/>
          <w:u w:val="single"/>
        </w:rPr>
      </w:pPr>
    </w:p>
    <w:p w14:paraId="52CF8CF4" w14:textId="77777777" w:rsidR="000E22F2" w:rsidRPr="00D5478D" w:rsidRDefault="000E22F2" w:rsidP="000E22F2">
      <w:pPr>
        <w:jc w:val="both"/>
        <w:rPr>
          <w:rFonts w:ascii="Calibri" w:hAnsi="Calibri" w:cs="Calibri"/>
          <w:b/>
          <w:sz w:val="22"/>
          <w:szCs w:val="22"/>
          <w:u w:val="single"/>
        </w:rPr>
      </w:pPr>
    </w:p>
    <w:p w14:paraId="7F5F5443" w14:textId="77777777" w:rsidR="000E22F2" w:rsidRPr="00D5478D" w:rsidRDefault="000E22F2" w:rsidP="000E22F2">
      <w:pPr>
        <w:jc w:val="both"/>
        <w:rPr>
          <w:rFonts w:ascii="Calibri" w:hAnsi="Calibri" w:cs="Calibri"/>
          <w:b/>
          <w:sz w:val="22"/>
          <w:szCs w:val="22"/>
          <w:u w:val="single"/>
        </w:rPr>
      </w:pPr>
    </w:p>
    <w:p w14:paraId="07309690" w14:textId="77777777" w:rsidR="000E22F2" w:rsidRPr="00D5478D" w:rsidRDefault="000E22F2" w:rsidP="000E22F2">
      <w:pPr>
        <w:jc w:val="both"/>
        <w:rPr>
          <w:rFonts w:ascii="Calibri" w:hAnsi="Calibri" w:cs="Calibri"/>
          <w:b/>
          <w:sz w:val="22"/>
          <w:szCs w:val="22"/>
          <w:u w:val="single"/>
        </w:rPr>
      </w:pPr>
    </w:p>
    <w:p w14:paraId="6E0CCE54" w14:textId="77777777" w:rsidR="000E22F2" w:rsidRPr="00D5478D" w:rsidRDefault="000E22F2">
      <w:pPr>
        <w:widowControl/>
        <w:numPr>
          <w:ilvl w:val="0"/>
          <w:numId w:val="48"/>
        </w:numPr>
        <w:ind w:left="1080"/>
        <w:jc w:val="both"/>
        <w:rPr>
          <w:rFonts w:ascii="Calibri" w:hAnsi="Calibri" w:cs="Calibri"/>
          <w:bCs/>
          <w:sz w:val="22"/>
          <w:szCs w:val="22"/>
        </w:rPr>
      </w:pPr>
      <w:r w:rsidRPr="00D5478D">
        <w:rPr>
          <w:rFonts w:ascii="Calibri" w:hAnsi="Calibri" w:cs="Calibri"/>
          <w:bCs/>
          <w:sz w:val="22"/>
          <w:szCs w:val="22"/>
        </w:rPr>
        <w:t>Multiple messages on a single sign face.</w:t>
      </w:r>
    </w:p>
    <w:p w14:paraId="7C54594F" w14:textId="77777777" w:rsidR="000E22F2" w:rsidRPr="00D5478D" w:rsidRDefault="00A556AD" w:rsidP="000E22F2">
      <w:pPr>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44928" behindDoc="1" locked="0" layoutInCell="1" allowOverlap="1" wp14:anchorId="0A8A5F10" wp14:editId="796D92C5">
            <wp:simplePos x="0" y="0"/>
            <wp:positionH relativeFrom="column">
              <wp:posOffset>617855</wp:posOffset>
            </wp:positionH>
            <wp:positionV relativeFrom="paragraph">
              <wp:posOffset>28575</wp:posOffset>
            </wp:positionV>
            <wp:extent cx="1339215" cy="1590675"/>
            <wp:effectExtent l="0" t="0" r="0" b="0"/>
            <wp:wrapNone/>
            <wp:docPr id="175" name="Picture 19" descr="A screen shot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screen shot of a sign&#10;&#10;Description automatically generated"/>
                    <pic:cNvPicPr>
                      <a:picLocks/>
                    </pic:cNvPicPr>
                  </pic:nvPicPr>
                  <pic:blipFill>
                    <a:blip r:embed="rId66">
                      <a:extLst>
                        <a:ext uri="{28A0092B-C50C-407E-A947-70E740481C1C}">
                          <a14:useLocalDpi xmlns:a14="http://schemas.microsoft.com/office/drawing/2010/main" val="0"/>
                        </a:ext>
                      </a:extLst>
                    </a:blip>
                    <a:srcRect l="-8241" t="-7076" r="-2197" b="-5659"/>
                    <a:stretch>
                      <a:fillRect/>
                    </a:stretch>
                  </pic:blipFill>
                  <pic:spPr bwMode="auto">
                    <a:xfrm>
                      <a:off x="0" y="0"/>
                      <a:ext cx="13392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32203" w14:textId="77777777" w:rsidR="000E22F2" w:rsidRPr="00D5478D" w:rsidRDefault="000E22F2" w:rsidP="000E22F2">
      <w:pPr>
        <w:rPr>
          <w:rFonts w:ascii="Calibri" w:hAnsi="Calibri" w:cs="Calibri"/>
          <w:b/>
          <w:sz w:val="22"/>
          <w:szCs w:val="22"/>
          <w:u w:val="single"/>
        </w:rPr>
      </w:pPr>
    </w:p>
    <w:p w14:paraId="6C6C9FBC" w14:textId="77777777" w:rsidR="000E22F2" w:rsidRPr="00D5478D" w:rsidRDefault="000E22F2" w:rsidP="000E22F2">
      <w:pPr>
        <w:ind w:left="1080"/>
        <w:rPr>
          <w:rFonts w:ascii="Calibri" w:hAnsi="Calibri" w:cs="Calibri"/>
          <w:bCs/>
          <w:sz w:val="22"/>
          <w:szCs w:val="22"/>
        </w:rPr>
      </w:pPr>
    </w:p>
    <w:p w14:paraId="1E38D68D" w14:textId="77777777" w:rsidR="000E22F2" w:rsidRPr="00D5478D" w:rsidRDefault="000E22F2" w:rsidP="000E22F2">
      <w:pPr>
        <w:ind w:left="1080"/>
        <w:rPr>
          <w:rFonts w:ascii="Calibri" w:hAnsi="Calibri" w:cs="Calibri"/>
          <w:bCs/>
          <w:sz w:val="22"/>
          <w:szCs w:val="22"/>
        </w:rPr>
      </w:pPr>
    </w:p>
    <w:p w14:paraId="058B9E3E" w14:textId="77777777" w:rsidR="000E22F2" w:rsidRPr="00D5478D" w:rsidRDefault="000E22F2" w:rsidP="000E22F2">
      <w:pPr>
        <w:ind w:left="1080"/>
        <w:rPr>
          <w:rFonts w:ascii="Calibri" w:hAnsi="Calibri" w:cs="Calibri"/>
          <w:bCs/>
          <w:sz w:val="22"/>
          <w:szCs w:val="22"/>
        </w:rPr>
      </w:pPr>
    </w:p>
    <w:p w14:paraId="58425AC8" w14:textId="77777777" w:rsidR="000E22F2" w:rsidRPr="00D5478D" w:rsidRDefault="000E22F2" w:rsidP="000E22F2">
      <w:pPr>
        <w:ind w:left="1080"/>
        <w:rPr>
          <w:rFonts w:ascii="Calibri" w:hAnsi="Calibri" w:cs="Calibri"/>
          <w:bCs/>
          <w:sz w:val="22"/>
          <w:szCs w:val="22"/>
        </w:rPr>
      </w:pPr>
    </w:p>
    <w:p w14:paraId="04A19595" w14:textId="77777777" w:rsidR="000E22F2" w:rsidRPr="00D5478D" w:rsidRDefault="000E22F2" w:rsidP="000E22F2">
      <w:pPr>
        <w:ind w:left="1080"/>
        <w:rPr>
          <w:rFonts w:ascii="Calibri" w:hAnsi="Calibri" w:cs="Calibri"/>
          <w:bCs/>
          <w:sz w:val="22"/>
          <w:szCs w:val="22"/>
        </w:rPr>
      </w:pPr>
    </w:p>
    <w:p w14:paraId="45F43052" w14:textId="77777777" w:rsidR="000E22F2" w:rsidRPr="00D5478D" w:rsidRDefault="000E22F2" w:rsidP="000E22F2">
      <w:pPr>
        <w:rPr>
          <w:rFonts w:ascii="Calibri" w:hAnsi="Calibri" w:cs="Calibri"/>
          <w:bCs/>
          <w:sz w:val="22"/>
          <w:szCs w:val="22"/>
        </w:rPr>
      </w:pPr>
    </w:p>
    <w:p w14:paraId="43EEA6A9" w14:textId="77777777" w:rsidR="000E22F2" w:rsidRPr="00D5478D" w:rsidRDefault="000E22F2" w:rsidP="000E22F2">
      <w:pPr>
        <w:ind w:left="1080"/>
        <w:rPr>
          <w:rFonts w:ascii="Calibri" w:hAnsi="Calibri" w:cs="Calibri"/>
          <w:bCs/>
          <w:sz w:val="22"/>
          <w:szCs w:val="22"/>
        </w:rPr>
      </w:pPr>
    </w:p>
    <w:p w14:paraId="357C7850" w14:textId="77777777" w:rsidR="000E22F2" w:rsidRPr="00D5478D" w:rsidRDefault="000E22F2" w:rsidP="000E22F2">
      <w:pPr>
        <w:ind w:left="1080"/>
        <w:rPr>
          <w:rFonts w:ascii="Calibri" w:hAnsi="Calibri" w:cs="Calibri"/>
          <w:bCs/>
          <w:sz w:val="22"/>
          <w:szCs w:val="22"/>
        </w:rPr>
      </w:pPr>
    </w:p>
    <w:p w14:paraId="03206384" w14:textId="77777777" w:rsidR="000E22F2" w:rsidRPr="00D5478D" w:rsidRDefault="0012755F">
      <w:pPr>
        <w:widowControl/>
        <w:numPr>
          <w:ilvl w:val="0"/>
          <w:numId w:val="48"/>
        </w:numPr>
        <w:ind w:left="1080"/>
        <w:rPr>
          <w:rFonts w:ascii="Calibri" w:hAnsi="Calibri" w:cs="Calibri"/>
          <w:bCs/>
          <w:sz w:val="22"/>
          <w:szCs w:val="22"/>
        </w:rPr>
      </w:pPr>
      <w:r w:rsidRPr="00D5478D">
        <w:rPr>
          <w:rFonts w:ascii="Calibri" w:hAnsi="Calibri" w:cs="Calibri"/>
          <w:bCs/>
          <w:sz w:val="22"/>
          <w:szCs w:val="22"/>
        </w:rPr>
        <w:br w:type="page"/>
      </w:r>
      <w:r w:rsidR="000E22F2" w:rsidRPr="00D5478D">
        <w:rPr>
          <w:rFonts w:ascii="Calibri" w:hAnsi="Calibri" w:cs="Calibri"/>
          <w:bCs/>
          <w:sz w:val="22"/>
          <w:szCs w:val="22"/>
        </w:rPr>
        <w:lastRenderedPageBreak/>
        <w:t>Multiple messages on stacked signs.</w:t>
      </w:r>
    </w:p>
    <w:p w14:paraId="0C967940" w14:textId="77777777" w:rsidR="000E22F2" w:rsidRPr="00D5478D" w:rsidRDefault="00A556AD" w:rsidP="000E22F2">
      <w:pPr>
        <w:jc w:val="both"/>
        <w:rPr>
          <w:rFonts w:ascii="Calibri" w:hAnsi="Calibri" w:cs="Calibri"/>
          <w:b/>
          <w:sz w:val="22"/>
          <w:szCs w:val="22"/>
          <w:u w:val="single"/>
        </w:rPr>
      </w:pPr>
      <w:r w:rsidRPr="00D5478D">
        <w:rPr>
          <w:rFonts w:ascii="Calibri" w:hAnsi="Calibri" w:cs="Calibri"/>
          <w:noProof/>
          <w:sz w:val="22"/>
          <w:szCs w:val="22"/>
        </w:rPr>
        <w:drawing>
          <wp:anchor distT="0" distB="0" distL="114300" distR="114300" simplePos="0" relativeHeight="251645952" behindDoc="1" locked="0" layoutInCell="1" allowOverlap="1" wp14:anchorId="7BA484FA" wp14:editId="718E5CEF">
            <wp:simplePos x="0" y="0"/>
            <wp:positionH relativeFrom="column">
              <wp:posOffset>648335</wp:posOffset>
            </wp:positionH>
            <wp:positionV relativeFrom="paragraph">
              <wp:posOffset>88900</wp:posOffset>
            </wp:positionV>
            <wp:extent cx="1475105" cy="2081530"/>
            <wp:effectExtent l="0" t="0" r="0" b="0"/>
            <wp:wrapNone/>
            <wp:docPr id="176" name="Picture 18" descr="A screen shot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screen shot of a sign&#10;&#10;Description automatically generated"/>
                    <pic:cNvPicPr>
                      <a:picLocks/>
                    </pic:cNvPicPr>
                  </pic:nvPicPr>
                  <pic:blipFill>
                    <a:blip r:embed="rId67">
                      <a:extLst>
                        <a:ext uri="{28A0092B-C50C-407E-A947-70E740481C1C}">
                          <a14:useLocalDpi xmlns:a14="http://schemas.microsoft.com/office/drawing/2010/main" val="0"/>
                        </a:ext>
                      </a:extLst>
                    </a:blip>
                    <a:srcRect l="-6325" t="-5136" r="-6776" b="-2739"/>
                    <a:stretch>
                      <a:fillRect/>
                    </a:stretch>
                  </pic:blipFill>
                  <pic:spPr bwMode="auto">
                    <a:xfrm>
                      <a:off x="0" y="0"/>
                      <a:ext cx="147510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64BDF" w14:textId="77777777" w:rsidR="000E22F2" w:rsidRPr="00D5478D" w:rsidRDefault="000E22F2" w:rsidP="000E22F2">
      <w:pPr>
        <w:jc w:val="both"/>
        <w:rPr>
          <w:rFonts w:ascii="Calibri" w:hAnsi="Calibri" w:cs="Calibri"/>
          <w:b/>
          <w:sz w:val="22"/>
          <w:szCs w:val="22"/>
          <w:u w:val="single"/>
        </w:rPr>
      </w:pPr>
    </w:p>
    <w:p w14:paraId="0389564A" w14:textId="77777777" w:rsidR="000E22F2" w:rsidRPr="00D5478D" w:rsidRDefault="000E22F2" w:rsidP="000E22F2">
      <w:pPr>
        <w:jc w:val="both"/>
        <w:rPr>
          <w:rFonts w:ascii="Calibri" w:hAnsi="Calibri" w:cs="Calibri"/>
          <w:b/>
          <w:sz w:val="22"/>
          <w:szCs w:val="22"/>
          <w:u w:val="single"/>
        </w:rPr>
      </w:pPr>
    </w:p>
    <w:p w14:paraId="46C00683" w14:textId="77777777" w:rsidR="000E22F2" w:rsidRPr="00D5478D" w:rsidRDefault="000E22F2" w:rsidP="000E22F2">
      <w:pPr>
        <w:jc w:val="both"/>
        <w:rPr>
          <w:rFonts w:ascii="Calibri" w:hAnsi="Calibri" w:cs="Calibri"/>
          <w:b/>
          <w:sz w:val="22"/>
          <w:szCs w:val="22"/>
          <w:u w:val="single"/>
        </w:rPr>
      </w:pPr>
    </w:p>
    <w:p w14:paraId="4FC6BA47" w14:textId="77777777" w:rsidR="000E22F2" w:rsidRPr="00D5478D" w:rsidRDefault="000E22F2" w:rsidP="000E22F2">
      <w:pPr>
        <w:jc w:val="both"/>
        <w:rPr>
          <w:rFonts w:ascii="Calibri" w:hAnsi="Calibri" w:cs="Calibri"/>
          <w:b/>
          <w:sz w:val="22"/>
          <w:szCs w:val="22"/>
          <w:u w:val="single"/>
        </w:rPr>
      </w:pPr>
    </w:p>
    <w:p w14:paraId="15E51987" w14:textId="77777777" w:rsidR="000E22F2" w:rsidRPr="00D5478D" w:rsidRDefault="000E22F2" w:rsidP="000E22F2">
      <w:pPr>
        <w:adjustRightInd w:val="0"/>
        <w:jc w:val="both"/>
        <w:rPr>
          <w:rFonts w:ascii="Calibri" w:hAnsi="Calibri" w:cs="Calibri"/>
          <w:b/>
          <w:sz w:val="22"/>
          <w:szCs w:val="22"/>
          <w:u w:val="single"/>
        </w:rPr>
      </w:pPr>
    </w:p>
    <w:p w14:paraId="1110FA75" w14:textId="77777777" w:rsidR="000E22F2" w:rsidRPr="00D5478D" w:rsidRDefault="000E22F2" w:rsidP="000E22F2">
      <w:pPr>
        <w:adjustRightInd w:val="0"/>
        <w:jc w:val="both"/>
        <w:rPr>
          <w:rFonts w:ascii="Calibri" w:hAnsi="Calibri" w:cs="Calibri"/>
          <w:b/>
          <w:sz w:val="22"/>
          <w:szCs w:val="22"/>
          <w:u w:val="single"/>
        </w:rPr>
      </w:pPr>
    </w:p>
    <w:p w14:paraId="536506A3" w14:textId="77777777" w:rsidR="000E22F2" w:rsidRPr="00D5478D" w:rsidRDefault="000E22F2" w:rsidP="000E22F2">
      <w:pPr>
        <w:adjustRightInd w:val="0"/>
        <w:jc w:val="both"/>
        <w:rPr>
          <w:rFonts w:ascii="Calibri" w:hAnsi="Calibri" w:cs="Calibri"/>
          <w:b/>
          <w:sz w:val="22"/>
          <w:szCs w:val="22"/>
          <w:u w:val="single"/>
        </w:rPr>
      </w:pPr>
    </w:p>
    <w:p w14:paraId="65BC7487" w14:textId="77777777" w:rsidR="000E22F2" w:rsidRPr="00D5478D" w:rsidRDefault="000E22F2" w:rsidP="000E22F2">
      <w:pPr>
        <w:adjustRightInd w:val="0"/>
        <w:jc w:val="both"/>
        <w:rPr>
          <w:rFonts w:ascii="Calibri" w:hAnsi="Calibri" w:cs="Calibri"/>
          <w:b/>
          <w:sz w:val="22"/>
          <w:szCs w:val="22"/>
          <w:u w:val="single"/>
        </w:rPr>
      </w:pPr>
    </w:p>
    <w:p w14:paraId="09CF4CAB" w14:textId="77777777" w:rsidR="000E22F2" w:rsidRPr="00D5478D" w:rsidRDefault="000E22F2" w:rsidP="000E22F2">
      <w:pPr>
        <w:adjustRightInd w:val="0"/>
        <w:jc w:val="both"/>
        <w:rPr>
          <w:rFonts w:ascii="Calibri" w:hAnsi="Calibri" w:cs="Calibri"/>
          <w:b/>
          <w:sz w:val="22"/>
          <w:szCs w:val="22"/>
          <w:u w:val="single"/>
        </w:rPr>
      </w:pPr>
    </w:p>
    <w:p w14:paraId="70BCE5A1" w14:textId="77777777" w:rsidR="000E22F2" w:rsidRPr="00D5478D" w:rsidRDefault="000E22F2" w:rsidP="000E22F2">
      <w:pPr>
        <w:adjustRightInd w:val="0"/>
        <w:jc w:val="both"/>
        <w:rPr>
          <w:rFonts w:ascii="Calibri" w:hAnsi="Calibri" w:cs="Calibri"/>
          <w:b/>
          <w:sz w:val="22"/>
          <w:szCs w:val="22"/>
          <w:u w:val="single"/>
        </w:rPr>
      </w:pPr>
    </w:p>
    <w:p w14:paraId="19C24375" w14:textId="77777777" w:rsidR="000E22F2" w:rsidRPr="00D5478D" w:rsidRDefault="000E22F2" w:rsidP="000E22F2">
      <w:pPr>
        <w:adjustRightInd w:val="0"/>
        <w:jc w:val="both"/>
        <w:rPr>
          <w:rFonts w:ascii="Calibri" w:hAnsi="Calibri" w:cs="Calibri"/>
          <w:b/>
          <w:sz w:val="22"/>
          <w:szCs w:val="22"/>
          <w:u w:val="single"/>
        </w:rPr>
      </w:pPr>
    </w:p>
    <w:p w14:paraId="4CA29D9E" w14:textId="77777777" w:rsidR="000E22F2" w:rsidRPr="00D5478D" w:rsidRDefault="000E22F2" w:rsidP="000E22F2">
      <w:pPr>
        <w:adjustRightInd w:val="0"/>
        <w:jc w:val="both"/>
        <w:rPr>
          <w:rFonts w:ascii="Calibri" w:hAnsi="Calibri" w:cs="Calibri"/>
          <w:b/>
          <w:sz w:val="22"/>
          <w:szCs w:val="22"/>
          <w:u w:val="single"/>
        </w:rPr>
      </w:pPr>
    </w:p>
    <w:p w14:paraId="1585A67E" w14:textId="77777777" w:rsidR="000E22F2" w:rsidRPr="00D5478D" w:rsidRDefault="000E22F2" w:rsidP="000E22F2">
      <w:pPr>
        <w:adjustRightInd w:val="0"/>
        <w:jc w:val="both"/>
        <w:rPr>
          <w:rFonts w:ascii="Calibri" w:hAnsi="Calibri" w:cs="Calibri"/>
          <w:b/>
          <w:bCs/>
          <w:sz w:val="22"/>
          <w:szCs w:val="22"/>
        </w:rPr>
      </w:pPr>
    </w:p>
    <w:p w14:paraId="4350FF6C" w14:textId="77777777" w:rsidR="000E22F2" w:rsidRPr="00D5478D" w:rsidRDefault="000E22F2" w:rsidP="000E22F2">
      <w:pPr>
        <w:pStyle w:val="BodyText"/>
        <w:spacing w:line="244" w:lineRule="auto"/>
        <w:rPr>
          <w:rFonts w:ascii="Calibri" w:hAnsi="Calibri" w:cs="Calibri"/>
          <w:sz w:val="22"/>
          <w:szCs w:val="22"/>
        </w:rPr>
      </w:pPr>
      <w:r w:rsidRPr="00D5478D">
        <w:rPr>
          <w:rFonts w:ascii="Calibri" w:hAnsi="Calibri" w:cs="Calibri"/>
          <w:b/>
          <w:bCs/>
          <w:sz w:val="22"/>
          <w:szCs w:val="22"/>
        </w:rPr>
        <w:t>Sign (Flashing):</w:t>
      </w:r>
      <w:r w:rsidRPr="00D5478D">
        <w:rPr>
          <w:rFonts w:ascii="Calibri" w:hAnsi="Calibri" w:cs="Calibri"/>
          <w:sz w:val="22"/>
          <w:szCs w:val="22"/>
        </w:rPr>
        <w:t xml:space="preserve"> </w:t>
      </w:r>
      <w:r w:rsidRPr="00D5478D">
        <w:rPr>
          <w:rFonts w:ascii="Calibri" w:hAnsi="Calibri" w:cs="Calibri"/>
          <w:bCs/>
          <w:sz w:val="22"/>
          <w:szCs w:val="22"/>
        </w:rPr>
        <w:t>Means any illuminated sign on which such illumination is not kept stationary or constant in intensity and color at all times when such sign is in use.</w:t>
      </w:r>
    </w:p>
    <w:p w14:paraId="1563AF4C" w14:textId="77777777" w:rsidR="000E22F2" w:rsidRPr="00D5478D" w:rsidRDefault="000E22F2" w:rsidP="000E22F2">
      <w:pPr>
        <w:adjustRightInd w:val="0"/>
        <w:jc w:val="both"/>
        <w:rPr>
          <w:rFonts w:ascii="Calibri" w:hAnsi="Calibri" w:cs="Calibri"/>
          <w:b/>
          <w:sz w:val="22"/>
          <w:szCs w:val="22"/>
          <w:u w:val="single"/>
        </w:rPr>
      </w:pPr>
    </w:p>
    <w:p w14:paraId="2C48C104" w14:textId="77777777" w:rsidR="000E22F2" w:rsidRPr="00D5478D" w:rsidRDefault="000E22F2" w:rsidP="000E22F2">
      <w:pPr>
        <w:adjustRightInd w:val="0"/>
        <w:jc w:val="both"/>
        <w:rPr>
          <w:rFonts w:ascii="Calibri" w:hAnsi="Calibri" w:cs="Calibri"/>
          <w:bCs/>
          <w:sz w:val="22"/>
          <w:szCs w:val="22"/>
        </w:rPr>
      </w:pPr>
      <w:r w:rsidRPr="00D5478D">
        <w:rPr>
          <w:rFonts w:ascii="Calibri" w:hAnsi="Calibri" w:cs="Calibri"/>
          <w:b/>
          <w:sz w:val="22"/>
          <w:szCs w:val="22"/>
          <w:u w:val="single"/>
        </w:rPr>
        <w:t xml:space="preserve">Sign (Ground): </w:t>
      </w:r>
      <w:r w:rsidRPr="00D5478D">
        <w:rPr>
          <w:rFonts w:ascii="Calibri" w:hAnsi="Calibri" w:cs="Calibri"/>
          <w:bCs/>
          <w:sz w:val="22"/>
          <w:szCs w:val="22"/>
        </w:rPr>
        <w:t>A sign which is anchored to the ground and has no air space between grade and the bottom of the frame or sign facing.</w:t>
      </w:r>
    </w:p>
    <w:p w14:paraId="7E217816" w14:textId="77777777" w:rsidR="000E22F2" w:rsidRPr="00D5478D" w:rsidRDefault="000E22F2" w:rsidP="000E22F2">
      <w:pPr>
        <w:adjustRightInd w:val="0"/>
        <w:jc w:val="both"/>
        <w:rPr>
          <w:rFonts w:ascii="Calibri" w:hAnsi="Calibri" w:cs="Calibri"/>
          <w:bCs/>
          <w:sz w:val="22"/>
          <w:szCs w:val="22"/>
        </w:rPr>
      </w:pPr>
    </w:p>
    <w:p w14:paraId="6508E8B0"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rPr>
        <w:t>Sign (Illuminated);</w:t>
      </w:r>
      <w:r w:rsidRPr="00D5478D">
        <w:rPr>
          <w:rFonts w:ascii="Calibri" w:hAnsi="Calibri" w:cs="Calibri"/>
          <w:sz w:val="22"/>
          <w:szCs w:val="22"/>
        </w:rPr>
        <w:t xml:space="preserve"> </w:t>
      </w:r>
      <w:r w:rsidRPr="00D5478D">
        <w:rPr>
          <w:rFonts w:ascii="Calibri" w:hAnsi="Calibri" w:cs="Calibri"/>
          <w:bCs/>
          <w:sz w:val="22"/>
          <w:szCs w:val="22"/>
        </w:rPr>
        <w:t>Means any sign which has characters, letters, figures, designs, or outlines illuminated by electric or luminous tubes as a part of the design.</w:t>
      </w:r>
    </w:p>
    <w:p w14:paraId="21D39C27" w14:textId="77777777" w:rsidR="000E22F2" w:rsidRPr="00D5478D" w:rsidRDefault="000E22F2" w:rsidP="000E22F2">
      <w:pPr>
        <w:adjustRightInd w:val="0"/>
        <w:jc w:val="both"/>
        <w:rPr>
          <w:rFonts w:ascii="Calibri" w:hAnsi="Calibri" w:cs="Calibri"/>
          <w:b/>
          <w:sz w:val="22"/>
          <w:szCs w:val="22"/>
          <w:u w:val="single"/>
        </w:rPr>
      </w:pPr>
    </w:p>
    <w:p w14:paraId="4E1A5371"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rPr>
        <w:t>Sign (Nameplate):</w:t>
      </w:r>
      <w:r w:rsidRPr="00D5478D">
        <w:rPr>
          <w:rFonts w:ascii="Calibri" w:hAnsi="Calibri" w:cs="Calibri"/>
          <w:sz w:val="22"/>
          <w:szCs w:val="22"/>
        </w:rPr>
        <w:t xml:space="preserve"> </w:t>
      </w:r>
      <w:r w:rsidRPr="00D5478D">
        <w:rPr>
          <w:rFonts w:ascii="Calibri" w:hAnsi="Calibri" w:cs="Calibri"/>
          <w:bCs/>
          <w:sz w:val="22"/>
          <w:szCs w:val="22"/>
        </w:rPr>
        <w:t>Means any sign which states the name or address or both of the business or occupant of the lot where the sign is placed.</w:t>
      </w:r>
    </w:p>
    <w:p w14:paraId="62FFF6A2" w14:textId="77777777" w:rsidR="000E22F2" w:rsidRPr="00D5478D" w:rsidRDefault="000E22F2" w:rsidP="000E22F2">
      <w:pPr>
        <w:adjustRightInd w:val="0"/>
        <w:jc w:val="both"/>
        <w:rPr>
          <w:rFonts w:ascii="Calibri" w:hAnsi="Calibri" w:cs="Calibri"/>
          <w:b/>
          <w:sz w:val="22"/>
          <w:szCs w:val="22"/>
          <w:u w:val="single"/>
        </w:rPr>
      </w:pPr>
    </w:p>
    <w:p w14:paraId="10A583DD"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Sign (Parking):</w:t>
      </w:r>
      <w:r w:rsidRPr="00D5478D">
        <w:rPr>
          <w:rFonts w:ascii="Calibri" w:hAnsi="Calibri" w:cs="Calibri"/>
          <w:b/>
          <w:iCs/>
          <w:sz w:val="22"/>
          <w:szCs w:val="22"/>
          <w:u w:val="single"/>
        </w:rPr>
        <w:t xml:space="preserve"> </w:t>
      </w:r>
      <w:r w:rsidRPr="00D5478D">
        <w:rPr>
          <w:rFonts w:ascii="Calibri" w:hAnsi="Calibri" w:cs="Calibri"/>
          <w:bCs/>
          <w:iCs/>
          <w:sz w:val="22"/>
          <w:szCs w:val="22"/>
        </w:rPr>
        <w:t>A sign which provides specific instruction to the public, including but not limited to. “Center,” “Exit,” “No Parking,” “Drive Through.” No parking sign shall be permitted to include any commercial message.</w:t>
      </w:r>
    </w:p>
    <w:p w14:paraId="38C0750D" w14:textId="77777777" w:rsidR="000E22F2" w:rsidRPr="00D5478D" w:rsidRDefault="000E22F2" w:rsidP="000E22F2">
      <w:pPr>
        <w:jc w:val="both"/>
        <w:rPr>
          <w:rFonts w:ascii="Calibri" w:hAnsi="Calibri" w:cs="Calibri"/>
          <w:b/>
          <w:iCs/>
          <w:sz w:val="22"/>
          <w:szCs w:val="22"/>
          <w:u w:val="single"/>
        </w:rPr>
      </w:pPr>
    </w:p>
    <w:p w14:paraId="4A573D4D" w14:textId="77777777" w:rsidR="000E22F2" w:rsidRPr="00D5478D" w:rsidRDefault="000E22F2" w:rsidP="000E22F2">
      <w:pPr>
        <w:jc w:val="both"/>
        <w:rPr>
          <w:rFonts w:ascii="Calibri" w:hAnsi="Calibri" w:cs="Calibri"/>
          <w:bCs/>
          <w:iCs/>
          <w:sz w:val="22"/>
          <w:szCs w:val="22"/>
        </w:rPr>
      </w:pPr>
      <w:r w:rsidRPr="00D5478D">
        <w:rPr>
          <w:rFonts w:ascii="Calibri" w:hAnsi="Calibri" w:cs="Calibri"/>
          <w:b/>
          <w:sz w:val="22"/>
          <w:szCs w:val="22"/>
          <w:u w:val="single"/>
        </w:rPr>
        <w:t>Sign (Pole):</w:t>
      </w:r>
      <w:r w:rsidRPr="00D5478D">
        <w:rPr>
          <w:rFonts w:ascii="Calibri" w:hAnsi="Calibri" w:cs="Calibri"/>
          <w:b/>
          <w:iCs/>
          <w:sz w:val="22"/>
          <w:szCs w:val="22"/>
          <w:u w:val="single"/>
        </w:rPr>
        <w:t xml:space="preserve"> </w:t>
      </w:r>
      <w:r w:rsidRPr="00D5478D">
        <w:rPr>
          <w:rFonts w:ascii="Calibri" w:hAnsi="Calibri" w:cs="Calibri"/>
          <w:bCs/>
          <w:iCs/>
          <w:sz w:val="22"/>
          <w:szCs w:val="22"/>
        </w:rPr>
        <w:t>A freestanding sign wholly supported by one or more poles.</w:t>
      </w:r>
    </w:p>
    <w:p w14:paraId="0FD79B0D" w14:textId="77777777" w:rsidR="000E22F2" w:rsidRPr="00D5478D" w:rsidRDefault="000E22F2" w:rsidP="000E22F2">
      <w:pPr>
        <w:jc w:val="both"/>
        <w:rPr>
          <w:rFonts w:ascii="Calibri" w:hAnsi="Calibri" w:cs="Calibri"/>
          <w:b/>
          <w:iCs/>
          <w:sz w:val="22"/>
          <w:szCs w:val="22"/>
          <w:u w:val="single"/>
        </w:rPr>
      </w:pPr>
    </w:p>
    <w:p w14:paraId="5D6400A9"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Sign (Portable):</w:t>
      </w:r>
      <w:r w:rsidRPr="00D5478D">
        <w:rPr>
          <w:rFonts w:ascii="Calibri" w:hAnsi="Calibri" w:cs="Calibri"/>
          <w:b/>
          <w:iCs/>
          <w:sz w:val="22"/>
          <w:szCs w:val="22"/>
          <w:u w:val="single"/>
        </w:rPr>
        <w:t xml:space="preserve"> </w:t>
      </w:r>
      <w:r w:rsidRPr="00D5478D">
        <w:rPr>
          <w:rFonts w:ascii="Calibri" w:hAnsi="Calibri" w:cs="Calibri"/>
          <w:bCs/>
          <w:iCs/>
          <w:sz w:val="22"/>
          <w:szCs w:val="22"/>
        </w:rPr>
        <w:t>Any sign not permanently attached to the ground or other permanent structure designed to be transported from structure to structure or site to site at periodic intervals. Portable signs include signs attached to or painted on vehicles, unless said vehicle is used in the normal day-to-day operations of the business. Portable signs are temporary signs.</w:t>
      </w:r>
    </w:p>
    <w:p w14:paraId="607A4369"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Sign (Projecting):</w:t>
      </w:r>
      <w:r w:rsidRPr="00D5478D">
        <w:rPr>
          <w:rFonts w:ascii="Calibri" w:hAnsi="Calibri" w:cs="Calibri"/>
          <w:b/>
          <w:iCs/>
          <w:sz w:val="22"/>
          <w:szCs w:val="22"/>
          <w:u w:val="single"/>
        </w:rPr>
        <w:t xml:space="preserve"> </w:t>
      </w:r>
      <w:r w:rsidRPr="00D5478D">
        <w:rPr>
          <w:rFonts w:ascii="Calibri" w:hAnsi="Calibri" w:cs="Calibri"/>
          <w:bCs/>
          <w:iCs/>
          <w:sz w:val="22"/>
          <w:szCs w:val="22"/>
        </w:rPr>
        <w:t>Any sign that is affixed at an angle or perpendicular to a wall of any building in such a manner as to be read either perpendicular or at an angle to the wall on which it is mounted.</w:t>
      </w:r>
    </w:p>
    <w:p w14:paraId="4D790230" w14:textId="77777777" w:rsidR="000E22F2" w:rsidRPr="00D5478D" w:rsidRDefault="000E22F2" w:rsidP="000E22F2">
      <w:pPr>
        <w:pStyle w:val="BodyText"/>
        <w:rPr>
          <w:rFonts w:ascii="Calibri" w:hAnsi="Calibri" w:cs="Calibri"/>
          <w:i/>
          <w:sz w:val="22"/>
          <w:szCs w:val="22"/>
        </w:rPr>
      </w:pPr>
    </w:p>
    <w:p w14:paraId="3655CC9F"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 xml:space="preserve">Sign (Real Estate): </w:t>
      </w:r>
      <w:r w:rsidRPr="00D5478D">
        <w:rPr>
          <w:rFonts w:ascii="Calibri" w:hAnsi="Calibri" w:cs="Calibri"/>
          <w:bCs/>
          <w:iCs/>
          <w:sz w:val="22"/>
          <w:szCs w:val="22"/>
        </w:rPr>
        <w:t>A sign placed upon property for the purpose of advertising the sale, lease, or availability for rent of property.</w:t>
      </w:r>
    </w:p>
    <w:p w14:paraId="1497B9CB" w14:textId="77777777" w:rsidR="000E22F2" w:rsidRPr="00D5478D" w:rsidRDefault="000E22F2" w:rsidP="000E22F2">
      <w:pPr>
        <w:pStyle w:val="BodyText"/>
        <w:rPr>
          <w:rFonts w:ascii="Calibri" w:hAnsi="Calibri" w:cs="Calibri"/>
          <w:i/>
          <w:sz w:val="22"/>
          <w:szCs w:val="22"/>
        </w:rPr>
      </w:pPr>
    </w:p>
    <w:p w14:paraId="1BBF65E8"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Sign (Roof):</w:t>
      </w:r>
      <w:r w:rsidRPr="00D5478D">
        <w:rPr>
          <w:rFonts w:ascii="Calibri" w:hAnsi="Calibri" w:cs="Calibri"/>
          <w:b/>
          <w:iCs/>
          <w:sz w:val="22"/>
          <w:szCs w:val="22"/>
          <w:u w:val="single"/>
        </w:rPr>
        <w:t xml:space="preserve"> </w:t>
      </w:r>
      <w:r w:rsidRPr="00D5478D">
        <w:rPr>
          <w:rFonts w:ascii="Calibri" w:hAnsi="Calibri" w:cs="Calibri"/>
          <w:bCs/>
          <w:iCs/>
          <w:sz w:val="22"/>
          <w:szCs w:val="22"/>
        </w:rPr>
        <w:t>A sign erected upon and above a roof structure and wholly supported by the roof structure or a structure placed upon the roof. Roof signs shall constitute any message placed upon sloped building fascia intended to appear as or actually be roof elements of the building.</w:t>
      </w:r>
    </w:p>
    <w:p w14:paraId="18B541DC" w14:textId="77777777" w:rsidR="000E22F2" w:rsidRPr="00D5478D" w:rsidRDefault="000E22F2" w:rsidP="000E22F2">
      <w:pPr>
        <w:pStyle w:val="BodyText"/>
        <w:rPr>
          <w:rFonts w:ascii="Calibri" w:hAnsi="Calibri" w:cs="Calibri"/>
          <w:b/>
          <w:bCs/>
          <w:i/>
          <w:sz w:val="22"/>
          <w:szCs w:val="22"/>
          <w:u w:val="single"/>
        </w:rPr>
      </w:pPr>
    </w:p>
    <w:p w14:paraId="7CAC60D2" w14:textId="77777777" w:rsidR="000E22F2" w:rsidRPr="00D5478D" w:rsidRDefault="000E22F2" w:rsidP="000E22F2">
      <w:pPr>
        <w:pStyle w:val="BodyText"/>
        <w:spacing w:before="1"/>
        <w:rPr>
          <w:rFonts w:ascii="Calibri" w:hAnsi="Calibri" w:cs="Calibri"/>
          <w:sz w:val="22"/>
          <w:szCs w:val="22"/>
        </w:rPr>
      </w:pPr>
      <w:r w:rsidRPr="00D5478D">
        <w:rPr>
          <w:rFonts w:ascii="Calibri" w:hAnsi="Calibri" w:cs="Calibri"/>
          <w:b/>
          <w:bCs/>
          <w:sz w:val="22"/>
          <w:szCs w:val="22"/>
          <w:u w:val="single"/>
        </w:rPr>
        <w:t>Sign (Rotating):</w:t>
      </w:r>
      <w:r w:rsidRPr="00D5478D">
        <w:rPr>
          <w:rFonts w:ascii="Calibri" w:hAnsi="Calibri" w:cs="Calibri"/>
          <w:sz w:val="22"/>
          <w:szCs w:val="22"/>
        </w:rPr>
        <w:t xml:space="preserve"> </w:t>
      </w:r>
      <w:r w:rsidRPr="00D5478D">
        <w:rPr>
          <w:rFonts w:ascii="Calibri" w:hAnsi="Calibri" w:cs="Calibri"/>
          <w:bCs/>
          <w:sz w:val="22"/>
          <w:szCs w:val="22"/>
        </w:rPr>
        <w:t>A sign which revolves or rotates on its axis by mechanical means.</w:t>
      </w:r>
    </w:p>
    <w:p w14:paraId="7C0B5890"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lastRenderedPageBreak/>
        <w:t xml:space="preserve">Sign Structure: </w:t>
      </w:r>
      <w:r w:rsidRPr="00D5478D">
        <w:rPr>
          <w:rFonts w:ascii="Calibri" w:hAnsi="Calibri" w:cs="Calibri"/>
          <w:bCs/>
          <w:sz w:val="22"/>
          <w:szCs w:val="22"/>
        </w:rPr>
        <w:t>Any structure which supports, has supported, or is capable of supporting a sign, including decorative cover.</w:t>
      </w:r>
    </w:p>
    <w:p w14:paraId="5A518B51" w14:textId="77777777" w:rsidR="000E22F2" w:rsidRPr="00D5478D" w:rsidRDefault="000E22F2" w:rsidP="000E22F2">
      <w:pPr>
        <w:jc w:val="both"/>
        <w:rPr>
          <w:rFonts w:ascii="Calibri" w:hAnsi="Calibri" w:cs="Calibri"/>
          <w:b/>
          <w:iCs/>
          <w:sz w:val="22"/>
          <w:szCs w:val="22"/>
          <w:u w:val="single"/>
        </w:rPr>
      </w:pPr>
    </w:p>
    <w:p w14:paraId="055A77C6" w14:textId="77777777" w:rsidR="000E22F2" w:rsidRPr="00D5478D" w:rsidRDefault="000E22F2" w:rsidP="000E22F2">
      <w:pPr>
        <w:jc w:val="both"/>
        <w:rPr>
          <w:rFonts w:ascii="Calibri" w:hAnsi="Calibri" w:cs="Calibri"/>
          <w:bCs/>
          <w:iCs/>
          <w:sz w:val="22"/>
          <w:szCs w:val="22"/>
        </w:rPr>
      </w:pPr>
      <w:r w:rsidRPr="00D5478D">
        <w:rPr>
          <w:rFonts w:ascii="Calibri" w:hAnsi="Calibri" w:cs="Calibri"/>
          <w:b/>
          <w:sz w:val="22"/>
          <w:szCs w:val="22"/>
          <w:u w:val="single"/>
        </w:rPr>
        <w:t>Sign (Temporary):</w:t>
      </w:r>
      <w:r w:rsidRPr="00D5478D">
        <w:rPr>
          <w:rFonts w:ascii="Calibri" w:hAnsi="Calibri" w:cs="Calibri"/>
          <w:b/>
          <w:iCs/>
          <w:sz w:val="22"/>
          <w:szCs w:val="22"/>
          <w:u w:val="single"/>
        </w:rPr>
        <w:t xml:space="preserve"> </w:t>
      </w:r>
      <w:r w:rsidRPr="00D5478D">
        <w:rPr>
          <w:rFonts w:ascii="Calibri" w:hAnsi="Calibri" w:cs="Calibri"/>
          <w:bCs/>
          <w:iCs/>
          <w:sz w:val="22"/>
          <w:szCs w:val="22"/>
        </w:rPr>
        <w:t>Any sign used for varying periods of time which is not permanently attached to the ground or other permanent structure. See below examples of Temporary Signs (not all inclusive)</w:t>
      </w:r>
    </w:p>
    <w:p w14:paraId="7AB19622" w14:textId="77777777" w:rsidR="000E22F2" w:rsidRPr="00D5478D" w:rsidRDefault="000E22F2" w:rsidP="000E22F2">
      <w:pPr>
        <w:jc w:val="both"/>
        <w:rPr>
          <w:rFonts w:ascii="Calibri" w:hAnsi="Calibri" w:cs="Calibri"/>
          <w:b/>
          <w:iCs/>
          <w:sz w:val="22"/>
          <w:szCs w:val="22"/>
          <w:u w:val="single"/>
        </w:rPr>
      </w:pPr>
    </w:p>
    <w:p w14:paraId="09D980D4" w14:textId="77777777" w:rsidR="000E22F2" w:rsidRPr="00D5478D" w:rsidRDefault="00A556AD" w:rsidP="000E22F2">
      <w:pPr>
        <w:jc w:val="center"/>
        <w:rPr>
          <w:rFonts w:ascii="Calibri" w:hAnsi="Calibri" w:cs="Calibri"/>
          <w:b/>
          <w:iCs/>
          <w:sz w:val="22"/>
          <w:szCs w:val="22"/>
          <w:u w:val="single"/>
        </w:rPr>
      </w:pPr>
      <w:r w:rsidRPr="00D5478D">
        <w:rPr>
          <w:rFonts w:ascii="Calibri" w:hAnsi="Calibri" w:cs="Calibri"/>
          <w:b/>
          <w:noProof/>
          <w:sz w:val="22"/>
          <w:szCs w:val="22"/>
          <w:u w:val="single"/>
        </w:rPr>
        <w:drawing>
          <wp:inline distT="0" distB="0" distL="0" distR="0" wp14:anchorId="7D902F3C" wp14:editId="1F711F17">
            <wp:extent cx="4876800" cy="160020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p w14:paraId="782FFCD6" w14:textId="77777777" w:rsidR="000E22F2" w:rsidRPr="00D5478D" w:rsidRDefault="000E22F2" w:rsidP="000E22F2">
      <w:pPr>
        <w:jc w:val="center"/>
        <w:rPr>
          <w:rFonts w:ascii="Calibri" w:hAnsi="Calibri" w:cs="Calibri"/>
          <w:b/>
          <w:iCs/>
          <w:sz w:val="22"/>
          <w:szCs w:val="22"/>
          <w:u w:val="single"/>
        </w:rPr>
      </w:pPr>
    </w:p>
    <w:p w14:paraId="640383F1"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Sign (Wall):</w:t>
      </w:r>
      <w:r w:rsidRPr="00D5478D">
        <w:rPr>
          <w:rFonts w:ascii="Calibri" w:hAnsi="Calibri" w:cs="Calibri"/>
          <w:b/>
          <w:iCs/>
          <w:sz w:val="22"/>
          <w:szCs w:val="22"/>
          <w:u w:val="single"/>
        </w:rPr>
        <w:t xml:space="preserve"> </w:t>
      </w:r>
      <w:r w:rsidRPr="00D5478D">
        <w:rPr>
          <w:rFonts w:ascii="Calibri" w:hAnsi="Calibri" w:cs="Calibri"/>
          <w:bCs/>
          <w:iCs/>
          <w:sz w:val="22"/>
          <w:szCs w:val="22"/>
        </w:rPr>
        <w:t>A sign placed flat against a structure, fence, or wall. Signs painted onto a wall, fence, or structure are wall signs.</w:t>
      </w:r>
    </w:p>
    <w:p w14:paraId="75E9AB76" w14:textId="77777777" w:rsidR="000E22F2" w:rsidRPr="00D5478D" w:rsidRDefault="000E22F2" w:rsidP="000E22F2">
      <w:pPr>
        <w:pStyle w:val="BodyText"/>
        <w:rPr>
          <w:rFonts w:ascii="Calibri" w:hAnsi="Calibri" w:cs="Calibri"/>
          <w:sz w:val="22"/>
          <w:szCs w:val="22"/>
        </w:rPr>
      </w:pPr>
    </w:p>
    <w:p w14:paraId="2063B1D3" w14:textId="77777777" w:rsidR="000E22F2" w:rsidRPr="00D5478D" w:rsidRDefault="000E22F2" w:rsidP="000E22F2">
      <w:pPr>
        <w:jc w:val="both"/>
        <w:rPr>
          <w:rFonts w:ascii="Calibri" w:hAnsi="Calibri" w:cs="Calibri"/>
          <w:b/>
          <w:iCs/>
          <w:sz w:val="22"/>
          <w:szCs w:val="22"/>
          <w:u w:val="single"/>
        </w:rPr>
      </w:pPr>
      <w:r w:rsidRPr="00D5478D">
        <w:rPr>
          <w:rFonts w:ascii="Calibri" w:hAnsi="Calibri" w:cs="Calibri"/>
          <w:b/>
          <w:sz w:val="22"/>
          <w:szCs w:val="22"/>
          <w:u w:val="single"/>
        </w:rPr>
        <w:t>Slaughterhouse:</w:t>
      </w:r>
      <w:r w:rsidRPr="00D5478D">
        <w:rPr>
          <w:rFonts w:ascii="Calibri" w:hAnsi="Calibri" w:cs="Calibri"/>
          <w:b/>
          <w:iCs/>
          <w:sz w:val="22"/>
          <w:szCs w:val="22"/>
          <w:u w:val="single"/>
        </w:rPr>
        <w:t xml:space="preserve"> </w:t>
      </w:r>
      <w:r w:rsidRPr="00D5478D">
        <w:rPr>
          <w:rFonts w:ascii="Calibri" w:hAnsi="Calibri" w:cs="Calibri"/>
          <w:bCs/>
          <w:iCs/>
          <w:sz w:val="22"/>
          <w:szCs w:val="22"/>
        </w:rPr>
        <w:t>A facility for the slaughtering and processing of animals and refining of their byproducts for wholesale purposes.</w:t>
      </w:r>
      <w:r w:rsidRPr="00D5478D">
        <w:rPr>
          <w:rFonts w:ascii="Calibri" w:hAnsi="Calibri" w:cs="Calibri"/>
          <w:b/>
          <w:iCs/>
          <w:sz w:val="22"/>
          <w:szCs w:val="22"/>
          <w:u w:val="single"/>
        </w:rPr>
        <w:t xml:space="preserve">  </w:t>
      </w:r>
    </w:p>
    <w:p w14:paraId="2BA9AAF8" w14:textId="77777777" w:rsidR="000E22F2" w:rsidRPr="00D5478D" w:rsidRDefault="000E22F2" w:rsidP="000E22F2">
      <w:pPr>
        <w:jc w:val="both"/>
        <w:rPr>
          <w:rFonts w:ascii="Calibri" w:hAnsi="Calibri" w:cs="Calibri"/>
          <w:b/>
          <w:iCs/>
          <w:sz w:val="22"/>
          <w:szCs w:val="22"/>
          <w:u w:val="single"/>
        </w:rPr>
      </w:pPr>
    </w:p>
    <w:p w14:paraId="2710B23A" w14:textId="77777777" w:rsidR="000E22F2" w:rsidRPr="00D5478D" w:rsidRDefault="000E22F2" w:rsidP="000E22F2">
      <w:pPr>
        <w:jc w:val="both"/>
        <w:rPr>
          <w:rFonts w:ascii="Calibri" w:hAnsi="Calibri" w:cs="Calibri"/>
          <w:b/>
          <w:sz w:val="22"/>
          <w:szCs w:val="22"/>
          <w:u w:val="single"/>
        </w:rPr>
      </w:pPr>
      <w:r w:rsidRPr="00D5478D">
        <w:rPr>
          <w:rFonts w:ascii="Calibri" w:hAnsi="Calibri" w:cs="Calibri"/>
          <w:b/>
          <w:sz w:val="22"/>
          <w:szCs w:val="22"/>
          <w:u w:val="single"/>
        </w:rPr>
        <w:t>Sleeping Quarters:</w:t>
      </w:r>
      <w:r w:rsidRPr="00D5478D">
        <w:rPr>
          <w:rFonts w:ascii="Calibri" w:hAnsi="Calibri" w:cs="Calibri"/>
          <w:b/>
          <w:iCs/>
          <w:sz w:val="22"/>
          <w:szCs w:val="22"/>
          <w:u w:val="single"/>
        </w:rPr>
        <w:t xml:space="preserve"> </w:t>
      </w:r>
      <w:r w:rsidRPr="00D5478D">
        <w:rPr>
          <w:rFonts w:ascii="Calibri" w:hAnsi="Calibri" w:cs="Calibri"/>
          <w:bCs/>
          <w:iCs/>
          <w:sz w:val="22"/>
          <w:szCs w:val="22"/>
        </w:rPr>
        <w:t>A room or an area contained within a dwelling unit utilized for the purpose of sleep.</w:t>
      </w:r>
    </w:p>
    <w:p w14:paraId="46923582" w14:textId="77777777" w:rsidR="000E22F2" w:rsidRPr="00D5478D" w:rsidRDefault="000E22F2" w:rsidP="000E22F2">
      <w:pPr>
        <w:tabs>
          <w:tab w:val="left" w:pos="3240"/>
        </w:tabs>
        <w:jc w:val="both"/>
        <w:rPr>
          <w:rFonts w:ascii="Calibri" w:hAnsi="Calibri" w:cs="Calibri"/>
          <w:b/>
          <w:sz w:val="22"/>
          <w:szCs w:val="22"/>
          <w:u w:val="single"/>
        </w:rPr>
      </w:pPr>
    </w:p>
    <w:p w14:paraId="721B9F47" w14:textId="77777777" w:rsidR="000E22F2" w:rsidRPr="00D5478D" w:rsidRDefault="000E22F2" w:rsidP="000E22F2">
      <w:pPr>
        <w:tabs>
          <w:tab w:val="left" w:pos="3240"/>
        </w:tabs>
        <w:jc w:val="both"/>
        <w:rPr>
          <w:rFonts w:ascii="Calibri" w:hAnsi="Calibri" w:cs="Calibri"/>
          <w:bCs/>
          <w:sz w:val="22"/>
          <w:szCs w:val="22"/>
        </w:rPr>
      </w:pPr>
      <w:r w:rsidRPr="00D5478D">
        <w:rPr>
          <w:rFonts w:ascii="Calibri" w:hAnsi="Calibri" w:cs="Calibri"/>
          <w:b/>
          <w:sz w:val="22"/>
          <w:szCs w:val="22"/>
          <w:u w:val="single"/>
        </w:rPr>
        <w:t xml:space="preserve">Special Permitted Use: </w:t>
      </w:r>
      <w:r w:rsidRPr="00D5478D">
        <w:rPr>
          <w:rFonts w:ascii="Calibri" w:hAnsi="Calibri" w:cs="Calibri"/>
          <w:bCs/>
          <w:sz w:val="22"/>
          <w:szCs w:val="22"/>
        </w:rPr>
        <w:t>Any land use listed as a special permitted use within a zoning district that meets the specified criteria for certification.</w:t>
      </w:r>
    </w:p>
    <w:p w14:paraId="28BA6BF1" w14:textId="77777777" w:rsidR="00900676" w:rsidRPr="00D5478D" w:rsidRDefault="00900676" w:rsidP="000E22F2">
      <w:pPr>
        <w:tabs>
          <w:tab w:val="left" w:pos="3240"/>
        </w:tabs>
        <w:jc w:val="both"/>
        <w:rPr>
          <w:rFonts w:ascii="Calibri" w:hAnsi="Calibri" w:cs="Calibri"/>
          <w:bCs/>
          <w:sz w:val="22"/>
          <w:szCs w:val="22"/>
        </w:rPr>
      </w:pPr>
    </w:p>
    <w:p w14:paraId="12CBCDDA" w14:textId="77777777" w:rsidR="000E22F2" w:rsidRPr="00D5478D" w:rsidRDefault="000E22F2" w:rsidP="000E22F2">
      <w:pPr>
        <w:tabs>
          <w:tab w:val="left" w:pos="3240"/>
        </w:tabs>
        <w:jc w:val="both"/>
        <w:rPr>
          <w:rFonts w:ascii="Calibri" w:hAnsi="Calibri" w:cs="Calibri"/>
          <w:b/>
          <w:sz w:val="22"/>
          <w:szCs w:val="22"/>
          <w:u w:val="single"/>
        </w:rPr>
      </w:pPr>
      <w:r w:rsidRPr="00D5478D">
        <w:rPr>
          <w:rFonts w:ascii="Calibri" w:hAnsi="Calibri" w:cs="Calibri"/>
          <w:b/>
          <w:sz w:val="22"/>
          <w:szCs w:val="22"/>
          <w:u w:val="single"/>
        </w:rPr>
        <w:t>Specified Anatomical Areas means:</w:t>
      </w:r>
    </w:p>
    <w:p w14:paraId="2FA4DABF" w14:textId="77777777" w:rsidR="000E22F2" w:rsidRPr="00D5478D" w:rsidRDefault="000E22F2" w:rsidP="000E22F2">
      <w:pPr>
        <w:tabs>
          <w:tab w:val="left" w:pos="360"/>
          <w:tab w:val="left" w:pos="3240"/>
        </w:tabs>
        <w:jc w:val="both"/>
        <w:rPr>
          <w:rFonts w:ascii="Calibri" w:hAnsi="Calibri" w:cs="Calibri"/>
          <w:b/>
          <w:sz w:val="22"/>
          <w:szCs w:val="22"/>
          <w:u w:val="single"/>
        </w:rPr>
      </w:pPr>
    </w:p>
    <w:p w14:paraId="62688DDA" w14:textId="77777777" w:rsidR="000E22F2" w:rsidRPr="00D5478D" w:rsidRDefault="000E22F2">
      <w:pPr>
        <w:widowControl/>
        <w:numPr>
          <w:ilvl w:val="0"/>
          <w:numId w:val="50"/>
        </w:numPr>
        <w:tabs>
          <w:tab w:val="clear" w:pos="630"/>
          <w:tab w:val="num" w:pos="360"/>
          <w:tab w:val="left" w:pos="3240"/>
        </w:tabs>
        <w:ind w:left="360"/>
        <w:jc w:val="both"/>
        <w:rPr>
          <w:rFonts w:ascii="Calibri" w:hAnsi="Calibri" w:cs="Calibri"/>
          <w:bCs/>
          <w:sz w:val="22"/>
          <w:szCs w:val="22"/>
        </w:rPr>
      </w:pPr>
      <w:r w:rsidRPr="00D5478D">
        <w:rPr>
          <w:rFonts w:ascii="Calibri" w:hAnsi="Calibri" w:cs="Calibri"/>
          <w:bCs/>
          <w:sz w:val="22"/>
          <w:szCs w:val="22"/>
        </w:rPr>
        <w:t xml:space="preserve">Less than completely and opaquely covered human or animal genitals, pubic region, or pubic hair, buttocks; and female breasts below a point immediately above the top of the areola; and </w:t>
      </w:r>
    </w:p>
    <w:p w14:paraId="6016D470" w14:textId="77777777" w:rsidR="000E22F2" w:rsidRPr="00D5478D" w:rsidRDefault="000E22F2" w:rsidP="000E22F2">
      <w:pPr>
        <w:tabs>
          <w:tab w:val="left" w:pos="3240"/>
        </w:tabs>
        <w:ind w:left="720"/>
        <w:jc w:val="both"/>
        <w:rPr>
          <w:rFonts w:ascii="Calibri" w:hAnsi="Calibri" w:cs="Calibri"/>
          <w:bCs/>
          <w:sz w:val="22"/>
          <w:szCs w:val="22"/>
        </w:rPr>
      </w:pPr>
    </w:p>
    <w:p w14:paraId="66E0AA45" w14:textId="77777777" w:rsidR="000E22F2" w:rsidRPr="00D5478D" w:rsidRDefault="000E22F2">
      <w:pPr>
        <w:widowControl/>
        <w:numPr>
          <w:ilvl w:val="0"/>
          <w:numId w:val="50"/>
        </w:numPr>
        <w:tabs>
          <w:tab w:val="left" w:pos="360"/>
          <w:tab w:val="left" w:pos="3240"/>
        </w:tabs>
        <w:ind w:left="360"/>
        <w:jc w:val="both"/>
        <w:rPr>
          <w:rFonts w:ascii="Calibri" w:hAnsi="Calibri" w:cs="Calibri"/>
          <w:bCs/>
          <w:sz w:val="22"/>
          <w:szCs w:val="22"/>
        </w:rPr>
      </w:pPr>
      <w:r w:rsidRPr="00D5478D">
        <w:rPr>
          <w:rFonts w:ascii="Calibri" w:hAnsi="Calibri" w:cs="Calibri"/>
          <w:bCs/>
          <w:sz w:val="22"/>
          <w:szCs w:val="22"/>
        </w:rPr>
        <w:t xml:space="preserve">Genitals of humans or animals in a discernible turgid state, even if completely opaquely covered. </w:t>
      </w:r>
    </w:p>
    <w:p w14:paraId="53F1143F" w14:textId="77777777" w:rsidR="000E22F2" w:rsidRPr="00D5478D" w:rsidRDefault="000E22F2" w:rsidP="000E22F2">
      <w:pPr>
        <w:tabs>
          <w:tab w:val="left" w:pos="3240"/>
        </w:tabs>
        <w:ind w:left="720" w:hanging="720"/>
        <w:jc w:val="both"/>
        <w:rPr>
          <w:rFonts w:ascii="Calibri" w:hAnsi="Calibri" w:cs="Calibri"/>
          <w:b/>
          <w:sz w:val="22"/>
          <w:szCs w:val="22"/>
          <w:u w:val="single"/>
        </w:rPr>
      </w:pPr>
    </w:p>
    <w:p w14:paraId="62A2A667" w14:textId="77777777" w:rsidR="000E22F2" w:rsidRPr="00D5478D" w:rsidRDefault="000E22F2" w:rsidP="000E22F2">
      <w:pPr>
        <w:tabs>
          <w:tab w:val="left" w:pos="3240"/>
        </w:tabs>
        <w:jc w:val="both"/>
        <w:rPr>
          <w:rFonts w:ascii="Calibri" w:hAnsi="Calibri" w:cs="Calibri"/>
          <w:b/>
          <w:sz w:val="22"/>
          <w:szCs w:val="22"/>
          <w:u w:val="single"/>
        </w:rPr>
      </w:pPr>
      <w:r w:rsidRPr="00D5478D">
        <w:rPr>
          <w:rFonts w:ascii="Calibri" w:hAnsi="Calibri" w:cs="Calibri"/>
          <w:b/>
          <w:sz w:val="22"/>
          <w:szCs w:val="22"/>
          <w:u w:val="single"/>
        </w:rPr>
        <w:t>Specified Sexual Activities means:</w:t>
      </w:r>
    </w:p>
    <w:p w14:paraId="14D69E61" w14:textId="77777777" w:rsidR="000E22F2" w:rsidRPr="00D5478D" w:rsidRDefault="000E22F2" w:rsidP="009201F7">
      <w:pPr>
        <w:tabs>
          <w:tab w:val="left" w:pos="360"/>
          <w:tab w:val="left" w:pos="3240"/>
        </w:tabs>
        <w:ind w:left="360" w:hanging="360"/>
        <w:jc w:val="both"/>
        <w:rPr>
          <w:rFonts w:ascii="Calibri" w:hAnsi="Calibri" w:cs="Calibri"/>
          <w:b/>
          <w:sz w:val="22"/>
          <w:szCs w:val="22"/>
          <w:u w:val="single"/>
        </w:rPr>
      </w:pPr>
    </w:p>
    <w:p w14:paraId="0886A45E" w14:textId="77777777" w:rsidR="000E22F2" w:rsidRPr="00D5478D" w:rsidRDefault="000E22F2">
      <w:pPr>
        <w:widowControl/>
        <w:numPr>
          <w:ilvl w:val="0"/>
          <w:numId w:val="49"/>
        </w:numPr>
        <w:tabs>
          <w:tab w:val="clear" w:pos="3600"/>
          <w:tab w:val="left" w:pos="360"/>
        </w:tabs>
        <w:ind w:left="360"/>
        <w:jc w:val="both"/>
        <w:rPr>
          <w:rFonts w:ascii="Calibri" w:hAnsi="Calibri" w:cs="Calibri"/>
          <w:bCs/>
          <w:sz w:val="22"/>
          <w:szCs w:val="22"/>
        </w:rPr>
      </w:pPr>
      <w:r w:rsidRPr="00D5478D">
        <w:rPr>
          <w:rFonts w:ascii="Calibri" w:hAnsi="Calibri" w:cs="Calibri"/>
          <w:bCs/>
          <w:sz w:val="22"/>
          <w:szCs w:val="22"/>
        </w:rPr>
        <w:t xml:space="preserve">Human or animal genitals in the state of sexual stimulation or arousal. </w:t>
      </w:r>
    </w:p>
    <w:p w14:paraId="305C554F" w14:textId="77777777" w:rsidR="000E22F2" w:rsidRPr="00D5478D" w:rsidRDefault="000E22F2" w:rsidP="009201F7">
      <w:pPr>
        <w:tabs>
          <w:tab w:val="left" w:pos="360"/>
        </w:tabs>
        <w:ind w:left="360" w:hanging="360"/>
        <w:jc w:val="both"/>
        <w:rPr>
          <w:rFonts w:ascii="Calibri" w:hAnsi="Calibri" w:cs="Calibri"/>
          <w:bCs/>
          <w:sz w:val="22"/>
          <w:szCs w:val="22"/>
        </w:rPr>
      </w:pPr>
    </w:p>
    <w:p w14:paraId="61418326" w14:textId="77777777" w:rsidR="000E22F2" w:rsidRPr="00D5478D" w:rsidRDefault="000E22F2">
      <w:pPr>
        <w:widowControl/>
        <w:numPr>
          <w:ilvl w:val="0"/>
          <w:numId w:val="49"/>
        </w:numPr>
        <w:tabs>
          <w:tab w:val="clear" w:pos="3600"/>
          <w:tab w:val="left" w:pos="360"/>
        </w:tabs>
        <w:ind w:left="360"/>
        <w:jc w:val="both"/>
        <w:rPr>
          <w:rFonts w:ascii="Calibri" w:hAnsi="Calibri" w:cs="Calibri"/>
          <w:bCs/>
          <w:sz w:val="22"/>
          <w:szCs w:val="22"/>
        </w:rPr>
      </w:pPr>
      <w:r w:rsidRPr="00D5478D">
        <w:rPr>
          <w:rFonts w:ascii="Calibri" w:hAnsi="Calibri" w:cs="Calibri"/>
          <w:bCs/>
          <w:sz w:val="22"/>
          <w:szCs w:val="22"/>
        </w:rPr>
        <w:t xml:space="preserve">Acts or representations of acts of human or animal masturbation, sexual intercourse or sodomy, bestiality, oral copulation, or flagellation. </w:t>
      </w:r>
    </w:p>
    <w:p w14:paraId="295145A3" w14:textId="77777777" w:rsidR="000E22F2" w:rsidRPr="00D5478D" w:rsidRDefault="000E22F2" w:rsidP="009201F7">
      <w:pPr>
        <w:tabs>
          <w:tab w:val="left" w:pos="360"/>
        </w:tabs>
        <w:ind w:left="360" w:hanging="360"/>
        <w:jc w:val="both"/>
        <w:rPr>
          <w:rFonts w:ascii="Calibri" w:hAnsi="Calibri" w:cs="Calibri"/>
          <w:bCs/>
          <w:sz w:val="22"/>
          <w:szCs w:val="22"/>
        </w:rPr>
      </w:pPr>
    </w:p>
    <w:p w14:paraId="2DE94938" w14:textId="77777777" w:rsidR="000E22F2" w:rsidRPr="00D5478D" w:rsidRDefault="000E22F2">
      <w:pPr>
        <w:widowControl/>
        <w:numPr>
          <w:ilvl w:val="0"/>
          <w:numId w:val="49"/>
        </w:numPr>
        <w:tabs>
          <w:tab w:val="clear" w:pos="3600"/>
          <w:tab w:val="left" w:pos="360"/>
        </w:tabs>
        <w:ind w:left="360"/>
        <w:jc w:val="both"/>
        <w:rPr>
          <w:rFonts w:ascii="Calibri" w:hAnsi="Calibri" w:cs="Calibri"/>
          <w:bCs/>
          <w:sz w:val="22"/>
          <w:szCs w:val="22"/>
        </w:rPr>
      </w:pPr>
      <w:r w:rsidRPr="00D5478D">
        <w:rPr>
          <w:rFonts w:ascii="Calibri" w:hAnsi="Calibri" w:cs="Calibri"/>
          <w:bCs/>
          <w:sz w:val="22"/>
          <w:szCs w:val="22"/>
        </w:rPr>
        <w:t xml:space="preserve">Fondling or erotic touching of human or animal genitals, pubic region, buttock, or female breast. </w:t>
      </w:r>
    </w:p>
    <w:p w14:paraId="69AABC5D" w14:textId="77777777" w:rsidR="000E22F2" w:rsidRPr="00D5478D" w:rsidRDefault="000E22F2" w:rsidP="009201F7">
      <w:pPr>
        <w:tabs>
          <w:tab w:val="left" w:pos="360"/>
        </w:tabs>
        <w:ind w:left="360" w:hanging="360"/>
        <w:jc w:val="both"/>
        <w:rPr>
          <w:rFonts w:ascii="Calibri" w:hAnsi="Calibri" w:cs="Calibri"/>
          <w:bCs/>
          <w:sz w:val="22"/>
          <w:szCs w:val="22"/>
        </w:rPr>
      </w:pPr>
    </w:p>
    <w:p w14:paraId="56091F84" w14:textId="77777777" w:rsidR="000E22F2" w:rsidRPr="00D5478D" w:rsidRDefault="000E22F2">
      <w:pPr>
        <w:widowControl/>
        <w:numPr>
          <w:ilvl w:val="0"/>
          <w:numId w:val="49"/>
        </w:numPr>
        <w:tabs>
          <w:tab w:val="clear" w:pos="3600"/>
          <w:tab w:val="left" w:pos="360"/>
        </w:tabs>
        <w:ind w:left="360"/>
        <w:jc w:val="both"/>
        <w:rPr>
          <w:rFonts w:ascii="Calibri" w:hAnsi="Calibri" w:cs="Calibri"/>
          <w:bCs/>
          <w:sz w:val="22"/>
          <w:szCs w:val="22"/>
        </w:rPr>
      </w:pPr>
      <w:r w:rsidRPr="00D5478D">
        <w:rPr>
          <w:rFonts w:ascii="Calibri" w:hAnsi="Calibri" w:cs="Calibri"/>
          <w:bCs/>
          <w:sz w:val="22"/>
          <w:szCs w:val="22"/>
        </w:rPr>
        <w:t xml:space="preserve">Excretory functions as part of or in connection with any activities set forth in an Adult Bookstore or “Adult Entertainment Facility.” </w:t>
      </w:r>
    </w:p>
    <w:p w14:paraId="370ADBBA" w14:textId="77777777" w:rsidR="000E22F2" w:rsidRPr="00D5478D" w:rsidRDefault="000E22F2" w:rsidP="009201F7">
      <w:pPr>
        <w:tabs>
          <w:tab w:val="left" w:pos="360"/>
        </w:tabs>
        <w:ind w:left="360" w:hanging="360"/>
        <w:jc w:val="both"/>
        <w:rPr>
          <w:rFonts w:ascii="Calibri" w:hAnsi="Calibri" w:cs="Calibri"/>
          <w:b/>
          <w:sz w:val="22"/>
          <w:szCs w:val="22"/>
          <w:u w:val="single"/>
        </w:rPr>
      </w:pPr>
    </w:p>
    <w:p w14:paraId="369C4111" w14:textId="77777777" w:rsidR="000E22F2" w:rsidRPr="00D5478D" w:rsidRDefault="000E22F2" w:rsidP="000E22F2">
      <w:pPr>
        <w:tabs>
          <w:tab w:val="left" w:pos="342"/>
        </w:tabs>
        <w:jc w:val="both"/>
        <w:rPr>
          <w:rFonts w:ascii="Calibri" w:hAnsi="Calibri" w:cs="Calibri"/>
          <w:bCs/>
          <w:sz w:val="22"/>
          <w:szCs w:val="22"/>
        </w:rPr>
      </w:pPr>
      <w:r w:rsidRPr="00D5478D">
        <w:rPr>
          <w:rFonts w:ascii="Calibri" w:hAnsi="Calibri" w:cs="Calibri"/>
          <w:b/>
          <w:sz w:val="22"/>
          <w:szCs w:val="22"/>
          <w:u w:val="single"/>
        </w:rPr>
        <w:t xml:space="preserve">Stable: </w:t>
      </w:r>
      <w:r w:rsidRPr="00D5478D">
        <w:rPr>
          <w:rFonts w:ascii="Calibri" w:hAnsi="Calibri" w:cs="Calibri"/>
          <w:bCs/>
          <w:sz w:val="22"/>
          <w:szCs w:val="22"/>
        </w:rPr>
        <w:t>A building for the shelter and feeding of domestic animals, especially horses and cattle.</w:t>
      </w:r>
    </w:p>
    <w:p w14:paraId="2379027E"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lastRenderedPageBreak/>
        <w:t xml:space="preserve">Stable, Commercial: </w:t>
      </w:r>
      <w:r w:rsidRPr="00D5478D">
        <w:rPr>
          <w:rFonts w:ascii="Calibri" w:hAnsi="Calibri" w:cs="Calibri"/>
          <w:bCs/>
          <w:sz w:val="22"/>
          <w:szCs w:val="22"/>
        </w:rPr>
        <w:t>A building for the shelter and feeding of domestic animals, especially horses and cattle where such domestic animals are raised, trained, boarded, harbored, or kept for remuneration. Veterinary clinics, animal hospitals and animal shelters are specifically excluded.</w:t>
      </w:r>
    </w:p>
    <w:p w14:paraId="74616307" w14:textId="77777777" w:rsidR="000E22F2" w:rsidRPr="00D5478D" w:rsidRDefault="000E22F2" w:rsidP="000E22F2">
      <w:pPr>
        <w:pStyle w:val="BodyText"/>
        <w:spacing w:before="11"/>
        <w:rPr>
          <w:rFonts w:ascii="Calibri" w:hAnsi="Calibri" w:cs="Calibri"/>
          <w:sz w:val="22"/>
          <w:szCs w:val="22"/>
        </w:rPr>
      </w:pPr>
    </w:p>
    <w:p w14:paraId="5720F9C7"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Stand, roadside:</w:t>
      </w:r>
      <w:r w:rsidRPr="00D5478D">
        <w:rPr>
          <w:rFonts w:ascii="Calibri" w:hAnsi="Calibri" w:cs="Calibri"/>
          <w:sz w:val="22"/>
          <w:szCs w:val="22"/>
        </w:rPr>
        <w:t xml:space="preserve"> </w:t>
      </w:r>
      <w:r w:rsidRPr="00D5478D">
        <w:rPr>
          <w:rFonts w:ascii="Calibri" w:hAnsi="Calibri" w:cs="Calibri"/>
          <w:bCs/>
          <w:sz w:val="22"/>
          <w:szCs w:val="22"/>
        </w:rPr>
        <w:t>A structure for the display and sale of products with no space for customers within the structure itself.</w:t>
      </w:r>
    </w:p>
    <w:p w14:paraId="271B3943" w14:textId="77777777" w:rsidR="000E22F2" w:rsidRPr="00D5478D" w:rsidRDefault="000E22F2" w:rsidP="000E22F2">
      <w:pPr>
        <w:pStyle w:val="BodyText"/>
        <w:rPr>
          <w:rFonts w:ascii="Calibri" w:hAnsi="Calibri" w:cs="Calibri"/>
          <w:b/>
          <w:bCs/>
          <w:sz w:val="22"/>
          <w:szCs w:val="22"/>
        </w:rPr>
      </w:pPr>
    </w:p>
    <w:p w14:paraId="5A707D61"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Story</w:t>
      </w:r>
      <w:r w:rsidRPr="00D5478D">
        <w:rPr>
          <w:rFonts w:ascii="Calibri" w:hAnsi="Calibri" w:cs="Calibri"/>
          <w:sz w:val="22"/>
          <w:szCs w:val="22"/>
        </w:rPr>
        <w:t xml:space="preserve">: </w:t>
      </w:r>
      <w:r w:rsidRPr="00D5478D">
        <w:rPr>
          <w:rFonts w:ascii="Calibri" w:hAnsi="Calibri" w:cs="Calibri"/>
          <w:bCs/>
          <w:sz w:val="22"/>
          <w:szCs w:val="22"/>
        </w:rPr>
        <w:t>That portion of a building included between the upper surface of any floor and the upper surface of the floor next above, except that the topmost story shall be that portion of a building included between the upper surface of the topmost floor and the ceiling or roof above. If the finished floor level directly above a basement or unused under-floor space is more than six (6) feet above grade for more than 50 percent of the total perimeter or is more than twelve (12) feet above grade at any point, such basement or unused under-floor space shall be considered as a story.</w:t>
      </w:r>
    </w:p>
    <w:p w14:paraId="2886DB5D" w14:textId="77777777" w:rsidR="000E22F2" w:rsidRPr="00D5478D" w:rsidRDefault="000E22F2" w:rsidP="000E22F2">
      <w:pPr>
        <w:pStyle w:val="BodyText"/>
        <w:spacing w:before="2"/>
        <w:rPr>
          <w:rFonts w:ascii="Calibri" w:hAnsi="Calibri" w:cs="Calibri"/>
          <w:b/>
          <w:bCs/>
          <w:sz w:val="22"/>
          <w:szCs w:val="22"/>
          <w:u w:val="single"/>
        </w:rPr>
      </w:pPr>
    </w:p>
    <w:p w14:paraId="589A528E"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Story, first:</w:t>
      </w:r>
      <w:r w:rsidRPr="00D5478D">
        <w:rPr>
          <w:rFonts w:ascii="Calibri" w:hAnsi="Calibri" w:cs="Calibri"/>
          <w:sz w:val="22"/>
          <w:szCs w:val="22"/>
        </w:rPr>
        <w:t xml:space="preserve"> </w:t>
      </w:r>
      <w:r w:rsidRPr="00D5478D">
        <w:rPr>
          <w:rFonts w:ascii="Calibri" w:hAnsi="Calibri" w:cs="Calibri"/>
          <w:bCs/>
          <w:sz w:val="22"/>
          <w:szCs w:val="22"/>
        </w:rPr>
        <w:t>The lowest story in a building which qualifies as a story, except that a floor level in a building having only one floor level shall be classified as a first story, provided such floor level is not more than four (4) feet below grade for more than 50 percent of the total perimeter, or more than eight (8) feet below grade at any</w:t>
      </w:r>
      <w:r w:rsidRPr="00D5478D">
        <w:rPr>
          <w:rFonts w:ascii="Calibri" w:hAnsi="Calibri" w:cs="Calibri"/>
          <w:bCs/>
          <w:spacing w:val="-16"/>
          <w:sz w:val="22"/>
          <w:szCs w:val="22"/>
        </w:rPr>
        <w:t xml:space="preserve"> </w:t>
      </w:r>
      <w:r w:rsidRPr="00D5478D">
        <w:rPr>
          <w:rFonts w:ascii="Calibri" w:hAnsi="Calibri" w:cs="Calibri"/>
          <w:bCs/>
          <w:sz w:val="22"/>
          <w:szCs w:val="22"/>
        </w:rPr>
        <w:t>point.</w:t>
      </w:r>
    </w:p>
    <w:p w14:paraId="335DEE46" w14:textId="77777777" w:rsidR="000E22F2" w:rsidRPr="00D5478D" w:rsidRDefault="000E22F2" w:rsidP="000E22F2">
      <w:pPr>
        <w:rPr>
          <w:rFonts w:ascii="Calibri" w:hAnsi="Calibri" w:cs="Calibri"/>
          <w:b/>
          <w:sz w:val="22"/>
          <w:szCs w:val="22"/>
          <w:u w:val="single"/>
        </w:rPr>
      </w:pPr>
    </w:p>
    <w:p w14:paraId="358AC15B"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Street:</w:t>
      </w:r>
      <w:r w:rsidRPr="00D5478D">
        <w:rPr>
          <w:rFonts w:ascii="Calibri" w:hAnsi="Calibri" w:cs="Calibri"/>
          <w:sz w:val="22"/>
          <w:szCs w:val="22"/>
        </w:rPr>
        <w:t xml:space="preserve"> </w:t>
      </w:r>
      <w:r w:rsidRPr="00D5478D">
        <w:rPr>
          <w:rFonts w:ascii="Calibri" w:hAnsi="Calibri" w:cs="Calibri"/>
          <w:bCs/>
          <w:sz w:val="22"/>
          <w:szCs w:val="22"/>
        </w:rPr>
        <w:t>A public right-of-way which affords the principal means of access to abutting property. Also, may be referred to as road or highway. The term street shall include and apply to any public way except alleys. Streets may be further classified in accordance with the following terms referenced in the Comprehensive Land Use Plan for the Town of Summit:</w:t>
      </w:r>
    </w:p>
    <w:p w14:paraId="2728964E" w14:textId="77777777" w:rsidR="000E22F2" w:rsidRPr="00D5478D" w:rsidRDefault="000E22F2" w:rsidP="000E22F2">
      <w:pPr>
        <w:pStyle w:val="BodyText"/>
        <w:rPr>
          <w:rFonts w:ascii="Calibri" w:hAnsi="Calibri" w:cs="Calibri"/>
          <w:sz w:val="22"/>
          <w:szCs w:val="22"/>
        </w:rPr>
      </w:pPr>
    </w:p>
    <w:p w14:paraId="5B1AE46F" w14:textId="77777777" w:rsidR="000E22F2" w:rsidRPr="00D5478D" w:rsidRDefault="000E22F2">
      <w:pPr>
        <w:widowControl/>
        <w:numPr>
          <w:ilvl w:val="0"/>
          <w:numId w:val="51"/>
        </w:numPr>
        <w:tabs>
          <w:tab w:val="clear" w:pos="1440"/>
          <w:tab w:val="left" w:pos="360"/>
        </w:tabs>
        <w:ind w:left="360"/>
        <w:jc w:val="both"/>
        <w:rPr>
          <w:rFonts w:ascii="Calibri" w:hAnsi="Calibri" w:cs="Calibri"/>
          <w:bCs/>
          <w:sz w:val="22"/>
          <w:szCs w:val="22"/>
        </w:rPr>
      </w:pPr>
      <w:r w:rsidRPr="00D5478D">
        <w:rPr>
          <w:rFonts w:ascii="Calibri" w:hAnsi="Calibri" w:cs="Calibri"/>
          <w:bCs/>
          <w:sz w:val="22"/>
          <w:szCs w:val="22"/>
        </w:rPr>
        <w:t>Arterial Street: A street designated as such upon the Major Street Plan of the Comprehensive Land Use Plan of the Town of Summit.</w:t>
      </w:r>
    </w:p>
    <w:p w14:paraId="31BA55B6" w14:textId="77777777" w:rsidR="000E22F2" w:rsidRPr="00D5478D" w:rsidRDefault="000E22F2" w:rsidP="009201F7">
      <w:pPr>
        <w:tabs>
          <w:tab w:val="left" w:pos="360"/>
        </w:tabs>
        <w:ind w:left="360" w:hanging="360"/>
        <w:jc w:val="both"/>
        <w:rPr>
          <w:rFonts w:ascii="Calibri" w:hAnsi="Calibri" w:cs="Calibri"/>
          <w:bCs/>
          <w:sz w:val="22"/>
          <w:szCs w:val="22"/>
        </w:rPr>
      </w:pPr>
    </w:p>
    <w:p w14:paraId="5476E35C" w14:textId="77777777" w:rsidR="000E22F2" w:rsidRPr="00D5478D" w:rsidRDefault="000E22F2">
      <w:pPr>
        <w:widowControl/>
        <w:numPr>
          <w:ilvl w:val="0"/>
          <w:numId w:val="51"/>
        </w:numPr>
        <w:tabs>
          <w:tab w:val="clear" w:pos="1440"/>
          <w:tab w:val="left" w:pos="360"/>
        </w:tabs>
        <w:ind w:left="360"/>
        <w:jc w:val="both"/>
        <w:rPr>
          <w:rFonts w:ascii="Calibri" w:hAnsi="Calibri" w:cs="Calibri"/>
          <w:bCs/>
          <w:sz w:val="22"/>
          <w:szCs w:val="22"/>
        </w:rPr>
      </w:pPr>
      <w:r w:rsidRPr="00D5478D">
        <w:rPr>
          <w:rFonts w:ascii="Calibri" w:hAnsi="Calibri" w:cs="Calibri"/>
          <w:bCs/>
          <w:sz w:val="22"/>
          <w:szCs w:val="22"/>
        </w:rPr>
        <w:t>Collector Street: A street designated as such upon the Major Street Plan of the Comprehensive Land Use Plan of the Town of Summit.</w:t>
      </w:r>
    </w:p>
    <w:p w14:paraId="6FFD1BC2" w14:textId="77777777" w:rsidR="000E22F2" w:rsidRPr="00D5478D" w:rsidRDefault="000E22F2" w:rsidP="009201F7">
      <w:pPr>
        <w:tabs>
          <w:tab w:val="left" w:pos="360"/>
        </w:tabs>
        <w:ind w:left="360" w:hanging="360"/>
        <w:jc w:val="both"/>
        <w:rPr>
          <w:rFonts w:ascii="Calibri" w:hAnsi="Calibri" w:cs="Calibri"/>
          <w:bCs/>
          <w:sz w:val="22"/>
          <w:szCs w:val="22"/>
        </w:rPr>
      </w:pPr>
    </w:p>
    <w:p w14:paraId="5C1ECB6C" w14:textId="77777777" w:rsidR="000E22F2" w:rsidRPr="00D5478D" w:rsidRDefault="000E22F2">
      <w:pPr>
        <w:widowControl/>
        <w:numPr>
          <w:ilvl w:val="0"/>
          <w:numId w:val="51"/>
        </w:numPr>
        <w:tabs>
          <w:tab w:val="clear" w:pos="1440"/>
          <w:tab w:val="left" w:pos="360"/>
        </w:tabs>
        <w:ind w:left="360"/>
        <w:jc w:val="both"/>
        <w:rPr>
          <w:rFonts w:ascii="Calibri" w:hAnsi="Calibri" w:cs="Calibri"/>
          <w:bCs/>
          <w:sz w:val="22"/>
          <w:szCs w:val="22"/>
        </w:rPr>
      </w:pPr>
      <w:r w:rsidRPr="00D5478D">
        <w:rPr>
          <w:rFonts w:ascii="Calibri" w:hAnsi="Calibri" w:cs="Calibri"/>
          <w:bCs/>
          <w:sz w:val="22"/>
          <w:szCs w:val="22"/>
        </w:rPr>
        <w:t>Local Street: Any street which is not an arterial street or collector street.</w:t>
      </w:r>
    </w:p>
    <w:p w14:paraId="246EE84B" w14:textId="77777777" w:rsidR="000E22F2" w:rsidRPr="00D5478D" w:rsidRDefault="000E22F2" w:rsidP="000E22F2">
      <w:pPr>
        <w:pStyle w:val="BodyText"/>
        <w:rPr>
          <w:rFonts w:ascii="Calibri" w:hAnsi="Calibri" w:cs="Calibri"/>
          <w:sz w:val="22"/>
          <w:szCs w:val="22"/>
        </w:rPr>
      </w:pPr>
    </w:p>
    <w:p w14:paraId="4DD25AF7" w14:textId="77777777" w:rsidR="000E22F2" w:rsidRPr="00D5478D" w:rsidRDefault="000E22F2" w:rsidP="000E22F2">
      <w:pPr>
        <w:rPr>
          <w:rFonts w:ascii="Calibri" w:hAnsi="Calibri" w:cs="Calibri"/>
          <w:bCs/>
          <w:sz w:val="22"/>
          <w:szCs w:val="22"/>
        </w:rPr>
      </w:pPr>
      <w:r w:rsidRPr="00D5478D">
        <w:rPr>
          <w:rFonts w:ascii="Calibri" w:hAnsi="Calibri" w:cs="Calibri"/>
          <w:b/>
          <w:sz w:val="22"/>
          <w:szCs w:val="22"/>
          <w:u w:val="single"/>
        </w:rPr>
        <w:t xml:space="preserve">Street Line: </w:t>
      </w:r>
      <w:r w:rsidRPr="00D5478D">
        <w:rPr>
          <w:rFonts w:ascii="Calibri" w:hAnsi="Calibri" w:cs="Calibri"/>
          <w:bCs/>
          <w:sz w:val="22"/>
          <w:szCs w:val="22"/>
        </w:rPr>
        <w:t xml:space="preserve">A right-of-way line of a street. </w:t>
      </w:r>
    </w:p>
    <w:p w14:paraId="19F887C8" w14:textId="77777777" w:rsidR="000E22F2" w:rsidRPr="00D5478D" w:rsidRDefault="000E22F2" w:rsidP="000E22F2">
      <w:pPr>
        <w:pStyle w:val="BodyText"/>
        <w:rPr>
          <w:rFonts w:ascii="Calibri" w:hAnsi="Calibri" w:cs="Calibri"/>
          <w:sz w:val="22"/>
          <w:szCs w:val="22"/>
        </w:rPr>
      </w:pPr>
    </w:p>
    <w:p w14:paraId="6E7DB329"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Structure:</w:t>
      </w:r>
      <w:r w:rsidRPr="00D5478D">
        <w:rPr>
          <w:rFonts w:ascii="Calibri" w:hAnsi="Calibri" w:cs="Calibri"/>
          <w:sz w:val="22"/>
          <w:szCs w:val="22"/>
        </w:rPr>
        <w:t xml:space="preserve"> </w:t>
      </w:r>
      <w:r w:rsidRPr="00D5478D">
        <w:rPr>
          <w:rFonts w:ascii="Calibri" w:hAnsi="Calibri" w:cs="Calibri"/>
          <w:bCs/>
          <w:sz w:val="22"/>
          <w:szCs w:val="22"/>
        </w:rPr>
        <w:t>Anything constructed or erected with a fixed location on the ground, or attached to something having a fixed location on the ground. Among other things, structures include, but are not limited to, buildings, manufactured homes, walls, fences, swimming pools, and signs.</w:t>
      </w:r>
    </w:p>
    <w:p w14:paraId="674F0BE0" w14:textId="77777777" w:rsidR="000E22F2" w:rsidRPr="00D5478D" w:rsidRDefault="000E22F2" w:rsidP="000E22F2">
      <w:pPr>
        <w:pStyle w:val="BodyText"/>
        <w:rPr>
          <w:rFonts w:ascii="Calibri" w:hAnsi="Calibri" w:cs="Calibri"/>
          <w:sz w:val="22"/>
          <w:szCs w:val="22"/>
        </w:rPr>
      </w:pPr>
    </w:p>
    <w:p w14:paraId="5E878470" w14:textId="77777777" w:rsidR="000E22F2" w:rsidRPr="00D5478D" w:rsidRDefault="000E22F2" w:rsidP="000E22F2">
      <w:pPr>
        <w:tabs>
          <w:tab w:val="left" w:pos="-1080"/>
          <w:tab w:val="left" w:pos="-720"/>
          <w:tab w:val="left" w:pos="0"/>
          <w:tab w:val="left" w:pos="720"/>
          <w:tab w:val="left" w:pos="1080"/>
          <w:tab w:val="left" w:pos="1800"/>
          <w:tab w:val="left" w:pos="2880"/>
        </w:tabs>
        <w:jc w:val="both"/>
        <w:rPr>
          <w:rFonts w:ascii="Calibri" w:hAnsi="Calibri" w:cs="Calibri"/>
          <w:bCs/>
          <w:sz w:val="22"/>
          <w:szCs w:val="22"/>
        </w:rPr>
      </w:pPr>
      <w:r w:rsidRPr="00D5478D">
        <w:rPr>
          <w:rFonts w:ascii="Calibri" w:hAnsi="Calibri" w:cs="Calibri"/>
          <w:b/>
          <w:sz w:val="22"/>
          <w:szCs w:val="22"/>
          <w:u w:val="single"/>
        </w:rPr>
        <w:t xml:space="preserve">Structure, Temporary: </w:t>
      </w:r>
      <w:r w:rsidRPr="00D5478D">
        <w:rPr>
          <w:rFonts w:ascii="Calibri" w:hAnsi="Calibri" w:cs="Calibri"/>
          <w:bCs/>
          <w:sz w:val="22"/>
          <w:szCs w:val="22"/>
        </w:rPr>
        <w:t>Anything constructed or erected, or placed, the use of which requires temporary location on the ground or attached to something having a temporary location on the ground.</w:t>
      </w:r>
    </w:p>
    <w:p w14:paraId="0FF0A464" w14:textId="77777777" w:rsidR="000E22F2" w:rsidRPr="00D5478D" w:rsidRDefault="000E22F2" w:rsidP="000E22F2">
      <w:pPr>
        <w:jc w:val="both"/>
        <w:rPr>
          <w:rFonts w:ascii="Calibri" w:hAnsi="Calibri" w:cs="Calibri"/>
          <w:b/>
          <w:sz w:val="22"/>
          <w:szCs w:val="22"/>
          <w:u w:val="single"/>
        </w:rPr>
      </w:pPr>
    </w:p>
    <w:p w14:paraId="1DDF52CB"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 xml:space="preserve">Subdivision: </w:t>
      </w:r>
      <w:r w:rsidRPr="00D5478D">
        <w:rPr>
          <w:rFonts w:ascii="Calibri" w:hAnsi="Calibri" w:cs="Calibri"/>
          <w:bCs/>
          <w:sz w:val="22"/>
          <w:szCs w:val="22"/>
        </w:rPr>
        <w:t>The division of a parcel of land into two or more lots or parcels for the purpose of transfer of ownership or building developments (whether immediate or future). This term includes resubdivision and, when appropriate to the context, is related to the process of subdividing or to the land subdivided.</w:t>
      </w:r>
    </w:p>
    <w:p w14:paraId="1B77EDA5" w14:textId="77777777" w:rsidR="000E22F2" w:rsidRPr="00D5478D" w:rsidRDefault="000E22F2" w:rsidP="000E22F2">
      <w:pPr>
        <w:jc w:val="both"/>
        <w:rPr>
          <w:rFonts w:ascii="Calibri" w:hAnsi="Calibri" w:cs="Calibri"/>
          <w:b/>
          <w:sz w:val="22"/>
          <w:szCs w:val="22"/>
          <w:u w:val="single"/>
        </w:rPr>
      </w:pPr>
    </w:p>
    <w:p w14:paraId="62E499BF" w14:textId="77777777" w:rsidR="000E22F2" w:rsidRPr="00D5478D" w:rsidRDefault="000E22F2" w:rsidP="000E22F2">
      <w:pPr>
        <w:jc w:val="both"/>
        <w:rPr>
          <w:rFonts w:ascii="Calibri" w:hAnsi="Calibri" w:cs="Calibri"/>
          <w:bCs/>
          <w:sz w:val="22"/>
          <w:szCs w:val="22"/>
        </w:rPr>
      </w:pPr>
      <w:r w:rsidRPr="00D5478D">
        <w:rPr>
          <w:rFonts w:ascii="Calibri" w:hAnsi="Calibri" w:cs="Calibri"/>
          <w:b/>
          <w:sz w:val="22"/>
          <w:szCs w:val="22"/>
          <w:u w:val="single"/>
        </w:rPr>
        <w:t xml:space="preserve">Substantially Completed: </w:t>
      </w:r>
      <w:r w:rsidRPr="00D5478D">
        <w:rPr>
          <w:rFonts w:ascii="Calibri" w:hAnsi="Calibri" w:cs="Calibri"/>
          <w:bCs/>
          <w:sz w:val="22"/>
          <w:szCs w:val="22"/>
        </w:rPr>
        <w:t>This term refers to the amount of work required to be completed in association with a Building/Use Permit issued by the Town. In order to be substantially complete, seventy-five (75) percent of the project for which a Building/Use Permit has been issued is required to be finished.</w:t>
      </w:r>
    </w:p>
    <w:p w14:paraId="76EB272D" w14:textId="77777777" w:rsidR="000E22F2" w:rsidRPr="00D5478D" w:rsidRDefault="000E22F2" w:rsidP="000E22F2">
      <w:pPr>
        <w:pStyle w:val="BodyText"/>
        <w:rPr>
          <w:rFonts w:ascii="Calibri" w:hAnsi="Calibri" w:cs="Calibri"/>
          <w:b/>
          <w:sz w:val="22"/>
          <w:szCs w:val="22"/>
        </w:rPr>
      </w:pPr>
      <w:bookmarkStart w:id="55" w:name="_Hlk166707448"/>
      <w:r w:rsidRPr="00D5478D">
        <w:rPr>
          <w:rFonts w:ascii="Calibri" w:hAnsi="Calibri" w:cs="Calibri"/>
          <w:b/>
          <w:sz w:val="22"/>
          <w:szCs w:val="22"/>
          <w:u w:val="single"/>
        </w:rPr>
        <w:lastRenderedPageBreak/>
        <w:t>Town Board.</w:t>
      </w:r>
      <w:r w:rsidRPr="00D5478D">
        <w:rPr>
          <w:rFonts w:ascii="Calibri" w:hAnsi="Calibri" w:cs="Calibri"/>
          <w:b/>
          <w:sz w:val="22"/>
          <w:szCs w:val="22"/>
        </w:rPr>
        <w:t xml:space="preserve">   </w:t>
      </w:r>
      <w:r w:rsidRPr="00D5478D">
        <w:rPr>
          <w:rFonts w:ascii="Calibri" w:hAnsi="Calibri" w:cs="Calibri"/>
          <w:bCs/>
          <w:sz w:val="22"/>
          <w:szCs w:val="22"/>
        </w:rPr>
        <w:t>The governing body of the Town of Summit.</w:t>
      </w:r>
    </w:p>
    <w:bookmarkEnd w:id="55"/>
    <w:p w14:paraId="364ACDAD" w14:textId="77777777" w:rsidR="000E22F2" w:rsidRPr="00D5478D" w:rsidRDefault="000E22F2" w:rsidP="000E22F2">
      <w:pPr>
        <w:adjustRightInd w:val="0"/>
        <w:jc w:val="both"/>
        <w:rPr>
          <w:rFonts w:ascii="Calibri" w:hAnsi="Calibri" w:cs="Calibri"/>
          <w:b/>
          <w:sz w:val="22"/>
          <w:szCs w:val="22"/>
          <w:u w:val="single"/>
        </w:rPr>
      </w:pPr>
    </w:p>
    <w:p w14:paraId="6EC14813" w14:textId="77777777" w:rsidR="000E22F2" w:rsidRPr="00D5478D" w:rsidRDefault="000E22F2" w:rsidP="000E22F2">
      <w:pPr>
        <w:adjustRightInd w:val="0"/>
        <w:jc w:val="both"/>
        <w:rPr>
          <w:rFonts w:ascii="Calibri" w:hAnsi="Calibri" w:cs="Calibri"/>
          <w:b/>
          <w:sz w:val="22"/>
          <w:szCs w:val="22"/>
          <w:u w:val="single"/>
        </w:rPr>
      </w:pPr>
      <w:r w:rsidRPr="00D5478D">
        <w:rPr>
          <w:rFonts w:ascii="Calibri" w:hAnsi="Calibri" w:cs="Calibri"/>
          <w:b/>
          <w:sz w:val="22"/>
          <w:szCs w:val="22"/>
          <w:u w:val="single"/>
        </w:rPr>
        <w:t xml:space="preserve">Townhouses:  </w:t>
      </w:r>
      <w:r w:rsidRPr="00D5478D">
        <w:rPr>
          <w:rFonts w:ascii="Calibri" w:hAnsi="Calibri" w:cs="Calibri"/>
          <w:bCs/>
          <w:sz w:val="22"/>
          <w:szCs w:val="22"/>
        </w:rPr>
        <w:t>See “Condominium.”</w:t>
      </w:r>
    </w:p>
    <w:p w14:paraId="07F70621" w14:textId="77777777" w:rsidR="000E22F2" w:rsidRPr="00D5478D" w:rsidRDefault="000E22F2" w:rsidP="000E22F2">
      <w:pPr>
        <w:adjustRightInd w:val="0"/>
        <w:jc w:val="both"/>
        <w:rPr>
          <w:rFonts w:ascii="Calibri" w:hAnsi="Calibri" w:cs="Calibri"/>
          <w:b/>
          <w:sz w:val="22"/>
          <w:szCs w:val="22"/>
          <w:u w:val="single"/>
        </w:rPr>
      </w:pPr>
    </w:p>
    <w:p w14:paraId="2AB2D1D1" w14:textId="77777777" w:rsidR="000E22F2" w:rsidRPr="00D5478D" w:rsidRDefault="000E22F2" w:rsidP="000E22F2">
      <w:pPr>
        <w:adjustRightInd w:val="0"/>
        <w:jc w:val="both"/>
        <w:rPr>
          <w:rFonts w:ascii="Calibri" w:hAnsi="Calibri" w:cs="Calibri"/>
          <w:b/>
          <w:sz w:val="22"/>
          <w:szCs w:val="22"/>
          <w:u w:val="single"/>
        </w:rPr>
      </w:pPr>
      <w:r w:rsidRPr="00D5478D">
        <w:rPr>
          <w:rFonts w:ascii="Calibri" w:hAnsi="Calibri" w:cs="Calibri"/>
          <w:b/>
          <w:sz w:val="22"/>
          <w:szCs w:val="22"/>
          <w:u w:val="single"/>
        </w:rPr>
        <w:t>Trailer: Means any of the following:</w:t>
      </w:r>
    </w:p>
    <w:p w14:paraId="292810C0" w14:textId="77777777" w:rsidR="000E22F2" w:rsidRPr="00D5478D" w:rsidRDefault="000E22F2" w:rsidP="000E22F2">
      <w:pPr>
        <w:tabs>
          <w:tab w:val="num" w:pos="741"/>
        </w:tabs>
        <w:adjustRightInd w:val="0"/>
        <w:ind w:left="741" w:hanging="741"/>
        <w:jc w:val="both"/>
        <w:rPr>
          <w:rFonts w:ascii="Calibri" w:hAnsi="Calibri" w:cs="Calibri"/>
          <w:b/>
          <w:sz w:val="22"/>
          <w:szCs w:val="22"/>
          <w:u w:val="single"/>
        </w:rPr>
      </w:pPr>
    </w:p>
    <w:p w14:paraId="011756B8" w14:textId="77777777" w:rsidR="000E22F2" w:rsidRPr="00D5478D" w:rsidRDefault="000E22F2">
      <w:pPr>
        <w:widowControl/>
        <w:numPr>
          <w:ilvl w:val="0"/>
          <w:numId w:val="52"/>
        </w:numPr>
        <w:tabs>
          <w:tab w:val="clear" w:pos="1440"/>
          <w:tab w:val="left" w:pos="360"/>
        </w:tabs>
        <w:autoSpaceDE w:val="0"/>
        <w:autoSpaceDN w:val="0"/>
        <w:adjustRightInd w:val="0"/>
        <w:ind w:left="360"/>
        <w:jc w:val="both"/>
        <w:rPr>
          <w:rFonts w:ascii="Calibri" w:hAnsi="Calibri" w:cs="Calibri"/>
          <w:bCs/>
          <w:sz w:val="22"/>
          <w:szCs w:val="22"/>
        </w:rPr>
      </w:pPr>
      <w:r w:rsidRPr="00D5478D">
        <w:rPr>
          <w:rFonts w:ascii="Calibri" w:hAnsi="Calibri" w:cs="Calibri"/>
          <w:bCs/>
          <w:sz w:val="22"/>
          <w:szCs w:val="22"/>
        </w:rPr>
        <w:t>Travel Trailer: A vehicular, portable structure built on a chassis, designed to be used as a temporary dwelling for travel, recreational, and vacation uses. The trailer shall be permanently identified "travel trailer" by the manufacturer of the trailer and, when factory-equipped for the road, it shall have a body width not exceeding eight (8) feet, and a body length not exceeding thirty (30) feet.</w:t>
      </w:r>
    </w:p>
    <w:p w14:paraId="77667076" w14:textId="77777777" w:rsidR="000E22F2" w:rsidRPr="00D5478D" w:rsidRDefault="000E22F2" w:rsidP="009201F7">
      <w:pPr>
        <w:tabs>
          <w:tab w:val="left" w:pos="360"/>
        </w:tabs>
        <w:adjustRightInd w:val="0"/>
        <w:ind w:left="360"/>
        <w:jc w:val="both"/>
        <w:rPr>
          <w:rFonts w:ascii="Calibri" w:hAnsi="Calibri" w:cs="Calibri"/>
          <w:bCs/>
          <w:sz w:val="22"/>
          <w:szCs w:val="22"/>
        </w:rPr>
      </w:pPr>
    </w:p>
    <w:p w14:paraId="2FF551BC" w14:textId="77777777" w:rsidR="000E22F2" w:rsidRPr="00D5478D" w:rsidRDefault="000E22F2">
      <w:pPr>
        <w:widowControl/>
        <w:numPr>
          <w:ilvl w:val="0"/>
          <w:numId w:val="52"/>
        </w:numPr>
        <w:tabs>
          <w:tab w:val="clear" w:pos="1440"/>
          <w:tab w:val="left" w:pos="360"/>
        </w:tabs>
        <w:autoSpaceDE w:val="0"/>
        <w:autoSpaceDN w:val="0"/>
        <w:adjustRightInd w:val="0"/>
        <w:ind w:left="360"/>
        <w:jc w:val="both"/>
        <w:rPr>
          <w:rFonts w:ascii="Calibri" w:hAnsi="Calibri" w:cs="Calibri"/>
          <w:bCs/>
          <w:sz w:val="22"/>
          <w:szCs w:val="22"/>
        </w:rPr>
      </w:pPr>
      <w:r w:rsidRPr="00D5478D">
        <w:rPr>
          <w:rFonts w:ascii="Calibri" w:hAnsi="Calibri" w:cs="Calibri"/>
          <w:bCs/>
          <w:sz w:val="22"/>
          <w:szCs w:val="22"/>
        </w:rPr>
        <w:t>Pick-up Coach: A structure designed to be mounted on a truck chassis for use as a temporary dwelling for travel, recreation, and vacation.</w:t>
      </w:r>
    </w:p>
    <w:p w14:paraId="714D69B1" w14:textId="77777777" w:rsidR="000E22F2" w:rsidRPr="00D5478D" w:rsidRDefault="000E22F2" w:rsidP="009201F7">
      <w:pPr>
        <w:tabs>
          <w:tab w:val="left" w:pos="360"/>
        </w:tabs>
        <w:adjustRightInd w:val="0"/>
        <w:ind w:left="360"/>
        <w:jc w:val="both"/>
        <w:rPr>
          <w:rFonts w:ascii="Calibri" w:hAnsi="Calibri" w:cs="Calibri"/>
          <w:bCs/>
          <w:sz w:val="22"/>
          <w:szCs w:val="22"/>
        </w:rPr>
      </w:pPr>
    </w:p>
    <w:p w14:paraId="41DCA7AF" w14:textId="77777777" w:rsidR="000E22F2" w:rsidRPr="00D5478D" w:rsidRDefault="000E22F2">
      <w:pPr>
        <w:widowControl/>
        <w:numPr>
          <w:ilvl w:val="0"/>
          <w:numId w:val="52"/>
        </w:numPr>
        <w:tabs>
          <w:tab w:val="clear" w:pos="1440"/>
          <w:tab w:val="left" w:pos="360"/>
        </w:tabs>
        <w:autoSpaceDE w:val="0"/>
        <w:autoSpaceDN w:val="0"/>
        <w:adjustRightInd w:val="0"/>
        <w:ind w:left="360"/>
        <w:jc w:val="both"/>
        <w:rPr>
          <w:rFonts w:ascii="Calibri" w:hAnsi="Calibri" w:cs="Calibri"/>
          <w:bCs/>
          <w:sz w:val="22"/>
          <w:szCs w:val="22"/>
        </w:rPr>
      </w:pPr>
      <w:r w:rsidRPr="00D5478D">
        <w:rPr>
          <w:rFonts w:ascii="Calibri" w:hAnsi="Calibri" w:cs="Calibri"/>
          <w:bCs/>
          <w:sz w:val="22"/>
          <w:szCs w:val="22"/>
        </w:rPr>
        <w:t>Motorhome: A portable, temporary dwelling to be used for travel, recreation and vacation, constructed as an integral part of a self-propelled vehicle.</w:t>
      </w:r>
    </w:p>
    <w:p w14:paraId="4919AC21" w14:textId="77777777" w:rsidR="000E22F2" w:rsidRPr="00D5478D" w:rsidRDefault="000E22F2" w:rsidP="009201F7">
      <w:pPr>
        <w:tabs>
          <w:tab w:val="left" w:pos="360"/>
        </w:tabs>
        <w:adjustRightInd w:val="0"/>
        <w:ind w:left="360"/>
        <w:jc w:val="both"/>
        <w:rPr>
          <w:rFonts w:ascii="Calibri" w:hAnsi="Calibri" w:cs="Calibri"/>
          <w:bCs/>
          <w:sz w:val="22"/>
          <w:szCs w:val="22"/>
        </w:rPr>
      </w:pPr>
    </w:p>
    <w:p w14:paraId="78ED59BB" w14:textId="77777777" w:rsidR="000E22F2" w:rsidRPr="00D5478D" w:rsidRDefault="000E22F2">
      <w:pPr>
        <w:widowControl/>
        <w:numPr>
          <w:ilvl w:val="0"/>
          <w:numId w:val="52"/>
        </w:numPr>
        <w:tabs>
          <w:tab w:val="clear" w:pos="1440"/>
          <w:tab w:val="left" w:pos="360"/>
        </w:tabs>
        <w:autoSpaceDE w:val="0"/>
        <w:autoSpaceDN w:val="0"/>
        <w:adjustRightInd w:val="0"/>
        <w:ind w:left="360"/>
        <w:jc w:val="both"/>
        <w:rPr>
          <w:rFonts w:ascii="Calibri" w:hAnsi="Calibri" w:cs="Calibri"/>
          <w:bCs/>
          <w:sz w:val="22"/>
          <w:szCs w:val="22"/>
        </w:rPr>
      </w:pPr>
      <w:r w:rsidRPr="00D5478D">
        <w:rPr>
          <w:rFonts w:ascii="Calibri" w:hAnsi="Calibri" w:cs="Calibri"/>
          <w:bCs/>
          <w:sz w:val="22"/>
          <w:szCs w:val="22"/>
        </w:rPr>
        <w:t>Camper Trailer: A canvas, folding structure, mounted on wheels and designed for travel, recreation, and vacation use.</w:t>
      </w:r>
    </w:p>
    <w:p w14:paraId="449862C7" w14:textId="77777777" w:rsidR="000E22F2" w:rsidRPr="00D5478D" w:rsidRDefault="000E22F2" w:rsidP="000E22F2">
      <w:pPr>
        <w:jc w:val="both"/>
        <w:rPr>
          <w:rFonts w:ascii="Calibri" w:hAnsi="Calibri" w:cs="Calibri"/>
          <w:b/>
          <w:sz w:val="22"/>
          <w:szCs w:val="22"/>
          <w:u w:val="single"/>
        </w:rPr>
      </w:pPr>
    </w:p>
    <w:p w14:paraId="25125246" w14:textId="77777777" w:rsidR="000E22F2" w:rsidRPr="00D5478D" w:rsidRDefault="000E22F2" w:rsidP="000E22F2">
      <w:pPr>
        <w:pStyle w:val="Footer"/>
        <w:tabs>
          <w:tab w:val="clear" w:pos="4320"/>
          <w:tab w:val="clear" w:pos="8640"/>
        </w:tabs>
        <w:jc w:val="both"/>
        <w:rPr>
          <w:rFonts w:ascii="Calibri" w:hAnsi="Calibri" w:cs="Calibri"/>
          <w:bCs/>
          <w:sz w:val="22"/>
          <w:szCs w:val="22"/>
        </w:rPr>
      </w:pPr>
      <w:r w:rsidRPr="00D5478D">
        <w:rPr>
          <w:rFonts w:ascii="Calibri" w:hAnsi="Calibri" w:cs="Calibri"/>
          <w:b/>
          <w:sz w:val="22"/>
          <w:szCs w:val="22"/>
          <w:u w:val="single"/>
        </w:rPr>
        <w:t xml:space="preserve">Tree: </w:t>
      </w:r>
      <w:r w:rsidRPr="00D5478D">
        <w:rPr>
          <w:rFonts w:ascii="Calibri" w:hAnsi="Calibri" w:cs="Calibri"/>
          <w:bCs/>
          <w:sz w:val="22"/>
          <w:szCs w:val="22"/>
        </w:rPr>
        <w:t>A tree which is required by the Ordinance and meets or exceeds the definitions of deciduous shade trees and evergreen or coniferous trees.</w:t>
      </w:r>
    </w:p>
    <w:p w14:paraId="4AEB0313"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34E1B9DC"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Tree, deciduous shade:</w:t>
      </w:r>
      <w:r w:rsidRPr="00D5478D">
        <w:rPr>
          <w:rFonts w:ascii="Calibri" w:hAnsi="Calibri" w:cs="Calibri"/>
          <w:b/>
          <w:sz w:val="22"/>
          <w:szCs w:val="22"/>
          <w:u w:val="single"/>
        </w:rPr>
        <w:t xml:space="preserve"> A </w:t>
      </w:r>
      <w:r w:rsidRPr="00D5478D">
        <w:rPr>
          <w:rFonts w:ascii="Calibri" w:hAnsi="Calibri" w:cs="Calibri"/>
          <w:bCs/>
          <w:sz w:val="22"/>
          <w:szCs w:val="22"/>
        </w:rPr>
        <w:t>woody plant that normally grows with one main trunk and has a canopy that screens and filters the sun in the summer months.</w:t>
      </w:r>
      <w:r w:rsidRPr="00D5478D">
        <w:rPr>
          <w:rFonts w:ascii="Calibri" w:hAnsi="Calibri" w:cs="Calibri"/>
          <w:b/>
          <w:sz w:val="22"/>
          <w:szCs w:val="22"/>
          <w:u w:val="single"/>
        </w:rPr>
        <w:t xml:space="preserve"> </w:t>
      </w:r>
    </w:p>
    <w:p w14:paraId="52A3EB1D"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757F883B"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Tree, evergreen or coniferous:</w:t>
      </w:r>
      <w:r w:rsidRPr="00D5478D">
        <w:rPr>
          <w:rFonts w:ascii="Calibri" w:hAnsi="Calibri" w:cs="Calibri"/>
          <w:b/>
          <w:sz w:val="22"/>
          <w:szCs w:val="22"/>
          <w:u w:val="single"/>
        </w:rPr>
        <w:t xml:space="preserve"> </w:t>
      </w:r>
      <w:r w:rsidRPr="00D5478D">
        <w:rPr>
          <w:rFonts w:ascii="Calibri" w:hAnsi="Calibri" w:cs="Calibri"/>
          <w:bCs/>
          <w:sz w:val="22"/>
          <w:szCs w:val="22"/>
        </w:rPr>
        <w:t>A tree species with foliage that persists and remains green year-round.</w:t>
      </w:r>
      <w:r w:rsidRPr="00D5478D">
        <w:rPr>
          <w:rFonts w:ascii="Calibri" w:hAnsi="Calibri" w:cs="Calibri"/>
          <w:b/>
          <w:sz w:val="22"/>
          <w:szCs w:val="22"/>
          <w:u w:val="single"/>
        </w:rPr>
        <w:t xml:space="preserve"> </w:t>
      </w:r>
    </w:p>
    <w:p w14:paraId="389A3153"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p>
    <w:p w14:paraId="0E631A97"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eastAsia="Arial" w:hAnsi="Calibri" w:cs="Calibri"/>
          <w:b/>
          <w:sz w:val="22"/>
          <w:szCs w:val="22"/>
          <w:u w:val="single"/>
          <w:lang w:bidi="en-US"/>
        </w:rPr>
        <w:t>Twin Homes:</w:t>
      </w:r>
      <w:r w:rsidRPr="00D5478D">
        <w:rPr>
          <w:rFonts w:ascii="Calibri" w:hAnsi="Calibri" w:cs="Calibri"/>
          <w:b/>
          <w:sz w:val="22"/>
          <w:szCs w:val="22"/>
          <w:u w:val="single"/>
        </w:rPr>
        <w:t xml:space="preserve"> </w:t>
      </w:r>
      <w:r w:rsidRPr="00D5478D">
        <w:rPr>
          <w:rFonts w:ascii="Calibri" w:hAnsi="Calibri" w:cs="Calibri"/>
          <w:bCs/>
          <w:sz w:val="22"/>
          <w:szCs w:val="22"/>
        </w:rPr>
        <w:t>A two-family dwelling which has a common wall and is platted into two (2) separate lots.</w:t>
      </w:r>
    </w:p>
    <w:p w14:paraId="0AFFD9BE" w14:textId="77777777" w:rsidR="000E22F2" w:rsidRPr="00D5478D" w:rsidRDefault="000E22F2" w:rsidP="000E22F2">
      <w:pPr>
        <w:pStyle w:val="BodyText"/>
        <w:rPr>
          <w:rFonts w:ascii="Calibri" w:hAnsi="Calibri" w:cs="Calibri"/>
          <w:sz w:val="22"/>
          <w:szCs w:val="22"/>
        </w:rPr>
      </w:pPr>
    </w:p>
    <w:p w14:paraId="1450FB0F"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Use:</w:t>
      </w:r>
      <w:r w:rsidRPr="00D5478D">
        <w:rPr>
          <w:rFonts w:ascii="Calibri" w:hAnsi="Calibri" w:cs="Calibri"/>
          <w:sz w:val="22"/>
          <w:szCs w:val="22"/>
        </w:rPr>
        <w:t xml:space="preserve"> </w:t>
      </w:r>
      <w:r w:rsidRPr="00D5478D">
        <w:rPr>
          <w:rFonts w:ascii="Calibri" w:hAnsi="Calibri" w:cs="Calibri"/>
          <w:bCs/>
          <w:sz w:val="22"/>
          <w:szCs w:val="22"/>
        </w:rPr>
        <w:t>The purpose for which land or premises or a building thereof is designated, arranged, or intended, or for which it is or may be occupied or maintained.</w:t>
      </w:r>
    </w:p>
    <w:p w14:paraId="01BC284C" w14:textId="77777777" w:rsidR="000E22F2" w:rsidRPr="00D5478D" w:rsidRDefault="000E22F2" w:rsidP="000E22F2">
      <w:pPr>
        <w:pStyle w:val="BodyText"/>
        <w:spacing w:before="11"/>
        <w:rPr>
          <w:rFonts w:ascii="Calibri" w:hAnsi="Calibri" w:cs="Calibri"/>
          <w:sz w:val="22"/>
          <w:szCs w:val="22"/>
        </w:rPr>
      </w:pPr>
    </w:p>
    <w:p w14:paraId="2A62A7C7"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Usable Open Space</w:t>
      </w:r>
      <w:r w:rsidRPr="00D5478D">
        <w:rPr>
          <w:rFonts w:ascii="Calibri" w:hAnsi="Calibri" w:cs="Calibri"/>
          <w:sz w:val="22"/>
          <w:szCs w:val="22"/>
        </w:rPr>
        <w:t xml:space="preserve">: </w:t>
      </w:r>
      <w:r w:rsidRPr="00D5478D">
        <w:rPr>
          <w:rFonts w:ascii="Calibri" w:hAnsi="Calibri" w:cs="Calibri"/>
          <w:bCs/>
          <w:sz w:val="22"/>
          <w:szCs w:val="22"/>
        </w:rPr>
        <w:t>Land area and facilities specifically designated and developed for recreational or social activities of individuals or groups excluding required setback areas, in addition to those areas and facilities designated and developed for the private use of residents of individual dwelling</w:t>
      </w:r>
      <w:r w:rsidRPr="00D5478D">
        <w:rPr>
          <w:rFonts w:ascii="Calibri" w:hAnsi="Calibri" w:cs="Calibri"/>
          <w:bCs/>
          <w:spacing w:val="4"/>
          <w:sz w:val="22"/>
          <w:szCs w:val="22"/>
        </w:rPr>
        <w:t xml:space="preserve"> </w:t>
      </w:r>
      <w:r w:rsidRPr="00D5478D">
        <w:rPr>
          <w:rFonts w:ascii="Calibri" w:hAnsi="Calibri" w:cs="Calibri"/>
          <w:bCs/>
          <w:sz w:val="22"/>
          <w:szCs w:val="22"/>
        </w:rPr>
        <w:t>units.</w:t>
      </w:r>
    </w:p>
    <w:p w14:paraId="25CB51AB" w14:textId="77777777" w:rsidR="000E22F2" w:rsidRPr="00D5478D" w:rsidRDefault="000E22F2" w:rsidP="000E22F2">
      <w:pPr>
        <w:pStyle w:val="BodyText"/>
        <w:rPr>
          <w:rFonts w:ascii="Calibri" w:hAnsi="Calibri" w:cs="Calibri"/>
          <w:sz w:val="22"/>
          <w:szCs w:val="22"/>
        </w:rPr>
      </w:pPr>
    </w:p>
    <w:p w14:paraId="0408C579" w14:textId="77777777" w:rsidR="000E22F2" w:rsidRPr="00D5478D" w:rsidRDefault="000E22F2" w:rsidP="000E22F2">
      <w:pPr>
        <w:tabs>
          <w:tab w:val="left" w:pos="0"/>
        </w:tabs>
        <w:jc w:val="both"/>
        <w:rPr>
          <w:rFonts w:ascii="Calibri" w:hAnsi="Calibri" w:cs="Calibri"/>
          <w:b/>
          <w:sz w:val="22"/>
          <w:szCs w:val="22"/>
          <w:u w:val="single"/>
        </w:rPr>
      </w:pPr>
      <w:r w:rsidRPr="00D5478D">
        <w:rPr>
          <w:rFonts w:ascii="Calibri" w:hAnsi="Calibri" w:cs="Calibri"/>
          <w:b/>
          <w:sz w:val="22"/>
          <w:szCs w:val="22"/>
          <w:u w:val="single"/>
        </w:rPr>
        <w:t xml:space="preserve">Utility: </w:t>
      </w:r>
      <w:r w:rsidRPr="00D5478D">
        <w:rPr>
          <w:rFonts w:ascii="Calibri" w:hAnsi="Calibri" w:cs="Calibri"/>
          <w:bCs/>
          <w:sz w:val="22"/>
          <w:szCs w:val="22"/>
        </w:rPr>
        <w:t>All lines and facilities related to the provision, distribution, collection, transmission, or disposal of water, storm and sanitary sewage, oil, gas, power, information, telecommunication and telephone cable, and includes facilities for the generation of electricity.</w:t>
      </w:r>
      <w:r w:rsidRPr="00D5478D">
        <w:rPr>
          <w:rFonts w:ascii="Calibri" w:hAnsi="Calibri" w:cs="Calibri"/>
          <w:b/>
          <w:sz w:val="22"/>
          <w:szCs w:val="22"/>
          <w:u w:val="single"/>
        </w:rPr>
        <w:t xml:space="preserve"> </w:t>
      </w:r>
    </w:p>
    <w:p w14:paraId="5F8C56D9" w14:textId="77777777" w:rsidR="000E22F2" w:rsidRPr="00D5478D" w:rsidRDefault="000E22F2" w:rsidP="000E22F2">
      <w:pPr>
        <w:pStyle w:val="BodyText"/>
        <w:rPr>
          <w:rFonts w:ascii="Calibri" w:hAnsi="Calibri" w:cs="Calibri"/>
          <w:sz w:val="22"/>
          <w:szCs w:val="22"/>
        </w:rPr>
      </w:pPr>
    </w:p>
    <w:p w14:paraId="25EC9CE6"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Variance:</w:t>
      </w:r>
      <w:r w:rsidRPr="00D5478D">
        <w:rPr>
          <w:rFonts w:ascii="Calibri" w:hAnsi="Calibri" w:cs="Calibri"/>
          <w:sz w:val="22"/>
          <w:szCs w:val="22"/>
        </w:rPr>
        <w:t xml:space="preserve"> </w:t>
      </w:r>
      <w:r w:rsidRPr="00D5478D">
        <w:rPr>
          <w:rFonts w:ascii="Calibri" w:hAnsi="Calibri" w:cs="Calibri"/>
          <w:bCs/>
          <w:sz w:val="22"/>
          <w:szCs w:val="22"/>
        </w:rPr>
        <w:t>A variance is a relaxation of the terms of the Zoning Ordinance where such variance will not be contrary to the public interest and where, owing to conditions peculiar to the property and not the result of the actions of the applicant, a literal enforcement of the Ordinance would result in unnecessary and undue hardship. As used in this Ordinance, a variance is authorized only for height, area, and size of structure or size of yards and open spaces; establishment or expansion of a use otherwise prohibited shall not be allowed by variance, nor shall a variance be granted because of the presence of nonconformities in the zoning district or uses in an adjoining zoning</w:t>
      </w:r>
      <w:r w:rsidRPr="00D5478D">
        <w:rPr>
          <w:rFonts w:ascii="Calibri" w:hAnsi="Calibri" w:cs="Calibri"/>
          <w:bCs/>
          <w:spacing w:val="1"/>
          <w:sz w:val="22"/>
          <w:szCs w:val="22"/>
        </w:rPr>
        <w:t xml:space="preserve"> </w:t>
      </w:r>
      <w:r w:rsidRPr="00D5478D">
        <w:rPr>
          <w:rFonts w:ascii="Calibri" w:hAnsi="Calibri" w:cs="Calibri"/>
          <w:bCs/>
          <w:sz w:val="22"/>
          <w:szCs w:val="22"/>
        </w:rPr>
        <w:t>district.</w:t>
      </w:r>
    </w:p>
    <w:p w14:paraId="014BE3C6"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lastRenderedPageBreak/>
        <w:t>Veterinary Clinic:</w:t>
      </w:r>
      <w:r w:rsidRPr="00D5478D">
        <w:rPr>
          <w:rFonts w:ascii="Calibri" w:hAnsi="Calibri" w:cs="Calibri"/>
          <w:sz w:val="22"/>
          <w:szCs w:val="22"/>
        </w:rPr>
        <w:t xml:space="preserve"> </w:t>
      </w:r>
      <w:r w:rsidRPr="00D5478D">
        <w:rPr>
          <w:rFonts w:ascii="Calibri" w:hAnsi="Calibri" w:cs="Calibri"/>
          <w:bCs/>
          <w:sz w:val="22"/>
          <w:szCs w:val="22"/>
        </w:rPr>
        <w:t>A commercial activity catering to the medical needs of animals and having no outside runs or areas of outdoor animal confinement.</w:t>
      </w:r>
    </w:p>
    <w:p w14:paraId="576DC997" w14:textId="77777777" w:rsidR="000E22F2" w:rsidRPr="00D5478D" w:rsidRDefault="000E22F2" w:rsidP="000E22F2">
      <w:pPr>
        <w:pStyle w:val="BodyText"/>
        <w:spacing w:before="11"/>
        <w:rPr>
          <w:rFonts w:ascii="Calibri" w:hAnsi="Calibri" w:cs="Calibri"/>
          <w:sz w:val="22"/>
          <w:szCs w:val="22"/>
        </w:rPr>
      </w:pPr>
    </w:p>
    <w:p w14:paraId="29DB9B92" w14:textId="77777777" w:rsidR="000E22F2" w:rsidRPr="00D5478D" w:rsidRDefault="000E22F2" w:rsidP="000E22F2">
      <w:pPr>
        <w:pStyle w:val="Footer"/>
        <w:jc w:val="both"/>
        <w:rPr>
          <w:rFonts w:ascii="Calibri" w:hAnsi="Calibri" w:cs="Calibri"/>
          <w:b/>
          <w:sz w:val="22"/>
          <w:szCs w:val="22"/>
          <w:u w:val="single"/>
        </w:rPr>
      </w:pPr>
      <w:r w:rsidRPr="00D5478D">
        <w:rPr>
          <w:rFonts w:ascii="Calibri" w:eastAsia="Arial" w:hAnsi="Calibri" w:cs="Calibri"/>
          <w:b/>
          <w:sz w:val="22"/>
          <w:szCs w:val="22"/>
          <w:u w:val="single"/>
          <w:lang w:bidi="en-US"/>
        </w:rPr>
        <w:t>Waste:</w:t>
      </w:r>
      <w:r w:rsidRPr="00D5478D">
        <w:rPr>
          <w:rFonts w:ascii="Calibri" w:hAnsi="Calibri" w:cs="Calibri"/>
          <w:b/>
          <w:sz w:val="22"/>
          <w:szCs w:val="22"/>
          <w:u w:val="single"/>
        </w:rPr>
        <w:t xml:space="preserve"> </w:t>
      </w:r>
      <w:r w:rsidRPr="00D5478D">
        <w:rPr>
          <w:rFonts w:ascii="Calibri" w:hAnsi="Calibri" w:cs="Calibri"/>
          <w:bCs/>
          <w:sz w:val="22"/>
          <w:szCs w:val="22"/>
        </w:rPr>
        <w:t>Any garbage, refuse, manure, sludge from a waste treatment plant, water supply treatment plant or air pollution control facility and other discarded materials, including solid, liquid, semi-solid or contained gaseous material resulting from industrial, commercial, mining and agricultural operations, and from community activities, but does not include solid or dissolved materials in domestic sewage or dissolved materials in irrigation return flows or industrial discharges which are point sources subject to permits under Section 402 of the Federal Water Pollution Control Act, as amended to January 1, 1986, or source, special nuclear or by-product materials as defined by the Atomic Energy act of 1954, as amended.</w:t>
      </w:r>
    </w:p>
    <w:p w14:paraId="68EBFCB0" w14:textId="77777777" w:rsidR="000E22F2" w:rsidRPr="00D5478D" w:rsidRDefault="000E22F2" w:rsidP="000E22F2">
      <w:pPr>
        <w:pStyle w:val="Footer"/>
        <w:jc w:val="both"/>
        <w:rPr>
          <w:rFonts w:ascii="Calibri" w:hAnsi="Calibri" w:cs="Calibri"/>
          <w:b/>
          <w:sz w:val="22"/>
          <w:szCs w:val="22"/>
          <w:u w:val="single"/>
        </w:rPr>
      </w:pPr>
    </w:p>
    <w:p w14:paraId="4049E52C" w14:textId="77777777" w:rsidR="000E22F2" w:rsidRPr="00D5478D" w:rsidRDefault="000E22F2" w:rsidP="000E22F2">
      <w:pPr>
        <w:pStyle w:val="Footer"/>
        <w:jc w:val="both"/>
        <w:rPr>
          <w:rFonts w:ascii="Calibri" w:hAnsi="Calibri" w:cs="Calibri"/>
          <w:bCs/>
          <w:sz w:val="22"/>
          <w:szCs w:val="22"/>
        </w:rPr>
      </w:pPr>
      <w:r w:rsidRPr="00D5478D">
        <w:rPr>
          <w:rFonts w:ascii="Calibri" w:eastAsia="Arial" w:hAnsi="Calibri" w:cs="Calibri"/>
          <w:b/>
          <w:sz w:val="22"/>
          <w:szCs w:val="22"/>
          <w:u w:val="single"/>
          <w:lang w:bidi="en-US"/>
        </w:rPr>
        <w:t>Watchman’s Quarters:</w:t>
      </w:r>
      <w:r w:rsidRPr="00D5478D">
        <w:rPr>
          <w:rFonts w:ascii="Calibri" w:hAnsi="Calibri" w:cs="Calibri"/>
          <w:b/>
          <w:sz w:val="22"/>
          <w:szCs w:val="22"/>
          <w:u w:val="single"/>
        </w:rPr>
        <w:t xml:space="preserve"> </w:t>
      </w:r>
      <w:r w:rsidRPr="00D5478D">
        <w:rPr>
          <w:rFonts w:ascii="Calibri" w:hAnsi="Calibri" w:cs="Calibri"/>
          <w:bCs/>
          <w:sz w:val="22"/>
          <w:szCs w:val="22"/>
        </w:rPr>
        <w:t>See Caretaker’s Residence/Watchman’s Quarters.</w:t>
      </w:r>
    </w:p>
    <w:p w14:paraId="6DE99EC6" w14:textId="77777777" w:rsidR="000E22F2" w:rsidRPr="00D5478D" w:rsidRDefault="000E22F2" w:rsidP="000E22F2">
      <w:pPr>
        <w:pStyle w:val="BodyText"/>
        <w:rPr>
          <w:rFonts w:ascii="Calibri" w:hAnsi="Calibri" w:cs="Calibri"/>
          <w:b/>
          <w:bCs/>
          <w:sz w:val="22"/>
          <w:szCs w:val="22"/>
          <w:u w:val="single"/>
        </w:rPr>
      </w:pPr>
    </w:p>
    <w:p w14:paraId="367D114F"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Wetlands:</w:t>
      </w:r>
      <w:r w:rsidRPr="00D5478D">
        <w:rPr>
          <w:rFonts w:ascii="Calibri" w:hAnsi="Calibri" w:cs="Calibri"/>
          <w:sz w:val="22"/>
          <w:szCs w:val="22"/>
        </w:rPr>
        <w:t xml:space="preserve"> </w:t>
      </w:r>
      <w:r w:rsidRPr="00D5478D">
        <w:rPr>
          <w:rFonts w:ascii="Calibri" w:hAnsi="Calibri" w:cs="Calibri"/>
          <w:bCs/>
          <w:sz w:val="22"/>
          <w:szCs w:val="22"/>
        </w:rPr>
        <w:t>Any area where ground water is at or near the surface at least six (6) months of the year; the boundary of which shall be defined as that area where the emergent aquatic vegetation ceases and the surrounding upland vegetation</w:t>
      </w:r>
      <w:r w:rsidRPr="00D5478D">
        <w:rPr>
          <w:rFonts w:ascii="Calibri" w:hAnsi="Calibri" w:cs="Calibri"/>
          <w:bCs/>
          <w:spacing w:val="-8"/>
          <w:sz w:val="22"/>
          <w:szCs w:val="22"/>
        </w:rPr>
        <w:t xml:space="preserve"> </w:t>
      </w:r>
      <w:r w:rsidRPr="00D5478D">
        <w:rPr>
          <w:rFonts w:ascii="Calibri" w:hAnsi="Calibri" w:cs="Calibri"/>
          <w:bCs/>
          <w:sz w:val="22"/>
          <w:szCs w:val="22"/>
        </w:rPr>
        <w:t>begins.</w:t>
      </w:r>
    </w:p>
    <w:p w14:paraId="770DD571" w14:textId="77777777" w:rsidR="000E22F2" w:rsidRPr="00D5478D" w:rsidRDefault="000E22F2" w:rsidP="000E22F2">
      <w:pPr>
        <w:pStyle w:val="Footer"/>
        <w:jc w:val="both"/>
        <w:rPr>
          <w:rFonts w:ascii="Calibri" w:hAnsi="Calibri" w:cs="Calibri"/>
          <w:b/>
          <w:sz w:val="22"/>
          <w:szCs w:val="22"/>
          <w:u w:val="single"/>
        </w:rPr>
      </w:pPr>
    </w:p>
    <w:p w14:paraId="68C256C5" w14:textId="77777777" w:rsidR="000E22F2" w:rsidRPr="00D5478D" w:rsidRDefault="000E22F2" w:rsidP="000E22F2">
      <w:pPr>
        <w:pStyle w:val="Footer"/>
        <w:jc w:val="both"/>
        <w:rPr>
          <w:rFonts w:ascii="Calibri" w:hAnsi="Calibri" w:cs="Calibri"/>
          <w:b/>
          <w:sz w:val="22"/>
          <w:szCs w:val="22"/>
          <w:u w:val="single"/>
        </w:rPr>
      </w:pPr>
      <w:r w:rsidRPr="00D5478D">
        <w:rPr>
          <w:rFonts w:ascii="Calibri" w:hAnsi="Calibri" w:cs="Calibri"/>
          <w:b/>
          <w:sz w:val="22"/>
          <w:szCs w:val="22"/>
          <w:u w:val="single"/>
        </w:rPr>
        <w:t>Wholesale Merchandising/Trade:</w:t>
      </w:r>
      <w:r w:rsidRPr="00D5478D">
        <w:rPr>
          <w:rFonts w:ascii="Calibri" w:hAnsi="Calibri" w:cs="Calibri"/>
          <w:bCs/>
          <w:sz w:val="22"/>
          <w:szCs w:val="22"/>
        </w:rPr>
        <w:t xml:space="preserve"> Establishments or places of business primarily engaged in selling merchandise to retailers; to industrial, commercial, institutional, or professional business users, or to other wholesalers; or acting as agents or brokers and buying merchandise for, or selling merchandise to, such individuals or companies.</w:t>
      </w:r>
    </w:p>
    <w:p w14:paraId="0287B40A" w14:textId="77777777" w:rsidR="000E22F2" w:rsidRPr="00D5478D" w:rsidRDefault="000E22F2" w:rsidP="000E22F2">
      <w:pPr>
        <w:pStyle w:val="BodyText"/>
        <w:spacing w:before="1"/>
        <w:rPr>
          <w:rFonts w:ascii="Calibri" w:hAnsi="Calibri" w:cs="Calibri"/>
          <w:sz w:val="22"/>
          <w:szCs w:val="22"/>
        </w:rPr>
      </w:pPr>
    </w:p>
    <w:p w14:paraId="2B128966" w14:textId="77777777" w:rsidR="000E22F2" w:rsidRPr="00D5478D" w:rsidRDefault="000E22F2" w:rsidP="000E22F2">
      <w:pPr>
        <w:pStyle w:val="BodyText"/>
        <w:spacing w:line="242" w:lineRule="auto"/>
        <w:rPr>
          <w:rFonts w:ascii="Calibri" w:hAnsi="Calibri" w:cs="Calibri"/>
          <w:sz w:val="22"/>
          <w:szCs w:val="22"/>
        </w:rPr>
      </w:pPr>
      <w:r w:rsidRPr="00D5478D">
        <w:rPr>
          <w:rFonts w:ascii="Calibri" w:hAnsi="Calibri" w:cs="Calibri"/>
          <w:b/>
          <w:bCs/>
          <w:sz w:val="22"/>
          <w:szCs w:val="22"/>
          <w:u w:val="single"/>
        </w:rPr>
        <w:t>Yard:</w:t>
      </w:r>
      <w:r w:rsidRPr="00D5478D">
        <w:rPr>
          <w:rFonts w:ascii="Calibri" w:hAnsi="Calibri" w:cs="Calibri"/>
          <w:sz w:val="22"/>
          <w:szCs w:val="22"/>
        </w:rPr>
        <w:t xml:space="preserve"> </w:t>
      </w:r>
      <w:r w:rsidRPr="00D5478D">
        <w:rPr>
          <w:rFonts w:ascii="Calibri" w:hAnsi="Calibri" w:cs="Calibri"/>
          <w:bCs/>
          <w:sz w:val="22"/>
          <w:szCs w:val="22"/>
        </w:rPr>
        <w:t>An open space on the same lot with a building or group of buildings, which open space lies between the building or group of buildings and the nearest lot line. Also referred to as: required yard or setback.</w:t>
      </w:r>
    </w:p>
    <w:p w14:paraId="012DD684" w14:textId="77777777" w:rsidR="000E22F2" w:rsidRPr="00D5478D" w:rsidRDefault="000E22F2" w:rsidP="000E22F2">
      <w:pPr>
        <w:pStyle w:val="BodyText"/>
        <w:spacing w:before="6"/>
        <w:rPr>
          <w:rFonts w:ascii="Calibri" w:hAnsi="Calibri" w:cs="Calibri"/>
          <w:b/>
          <w:bCs/>
          <w:sz w:val="22"/>
          <w:szCs w:val="22"/>
          <w:u w:val="single"/>
        </w:rPr>
      </w:pPr>
    </w:p>
    <w:p w14:paraId="568B42DE"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Yard, front.</w:t>
      </w:r>
      <w:r w:rsidRPr="00D5478D">
        <w:rPr>
          <w:rFonts w:ascii="Calibri" w:hAnsi="Calibri" w:cs="Calibri"/>
          <w:sz w:val="22"/>
          <w:szCs w:val="22"/>
        </w:rPr>
        <w:t xml:space="preserve"> </w:t>
      </w:r>
      <w:r w:rsidRPr="00D5478D">
        <w:rPr>
          <w:rFonts w:ascii="Calibri" w:hAnsi="Calibri" w:cs="Calibri"/>
          <w:bCs/>
          <w:sz w:val="22"/>
          <w:szCs w:val="22"/>
        </w:rPr>
        <w:t>A yard extending between the side lot lines across the front of a lot adjoining a public right-of-way.</w:t>
      </w:r>
    </w:p>
    <w:p w14:paraId="37913257" w14:textId="77777777" w:rsidR="000E22F2" w:rsidRPr="00D5478D" w:rsidRDefault="000E22F2" w:rsidP="000E22F2">
      <w:pPr>
        <w:pStyle w:val="BodyText"/>
        <w:rPr>
          <w:rFonts w:ascii="Calibri" w:hAnsi="Calibri" w:cs="Calibri"/>
          <w:b/>
          <w:bCs/>
          <w:sz w:val="22"/>
          <w:szCs w:val="22"/>
        </w:rPr>
      </w:pPr>
    </w:p>
    <w:p w14:paraId="584503ED" w14:textId="77777777" w:rsidR="000E22F2" w:rsidRDefault="000E22F2" w:rsidP="000E22F2">
      <w:pPr>
        <w:pStyle w:val="BodyText"/>
        <w:spacing w:before="3"/>
        <w:rPr>
          <w:rFonts w:ascii="Calibri" w:hAnsi="Calibri" w:cs="Calibri"/>
          <w:bCs/>
          <w:sz w:val="22"/>
          <w:szCs w:val="22"/>
        </w:rPr>
      </w:pPr>
      <w:r w:rsidRPr="00D5478D">
        <w:rPr>
          <w:rFonts w:ascii="Calibri" w:hAnsi="Calibri" w:cs="Calibri"/>
          <w:bCs/>
          <w:sz w:val="22"/>
          <w:szCs w:val="22"/>
        </w:rPr>
        <w:t xml:space="preserve">Depth of required front yards shall be measured at right angles to a straight line adjoining the foremost points of the side lot lines. The foremost point of the side lot line, in the case </w:t>
      </w:r>
      <w:r w:rsidRPr="00D5478D">
        <w:rPr>
          <w:rFonts w:ascii="Calibri" w:hAnsi="Calibri" w:cs="Calibri"/>
          <w:bCs/>
          <w:spacing w:val="-3"/>
          <w:sz w:val="22"/>
          <w:szCs w:val="22"/>
        </w:rPr>
        <w:t xml:space="preserve">of </w:t>
      </w:r>
      <w:r w:rsidRPr="00D5478D">
        <w:rPr>
          <w:rFonts w:ascii="Calibri" w:hAnsi="Calibri" w:cs="Calibri"/>
          <w:bCs/>
          <w:sz w:val="22"/>
          <w:szCs w:val="22"/>
        </w:rPr>
        <w:t>rounded property corners at street intersections, shall be assumed to be the point at which the side and front lot lines would have met without such rounding. Front and rear front yard lines shall be</w:t>
      </w:r>
      <w:r w:rsidRPr="00D5478D">
        <w:rPr>
          <w:rFonts w:ascii="Calibri" w:hAnsi="Calibri" w:cs="Calibri"/>
          <w:bCs/>
          <w:spacing w:val="-1"/>
          <w:sz w:val="22"/>
          <w:szCs w:val="22"/>
        </w:rPr>
        <w:t xml:space="preserve"> </w:t>
      </w:r>
      <w:r w:rsidRPr="00D5478D">
        <w:rPr>
          <w:rFonts w:ascii="Calibri" w:hAnsi="Calibri" w:cs="Calibri"/>
          <w:bCs/>
          <w:sz w:val="22"/>
          <w:szCs w:val="22"/>
        </w:rPr>
        <w:t>parallel.</w:t>
      </w:r>
    </w:p>
    <w:p w14:paraId="6AB49082" w14:textId="77777777" w:rsidR="00EE4C3E" w:rsidRPr="00D5478D" w:rsidRDefault="00EE4C3E" w:rsidP="000E22F2">
      <w:pPr>
        <w:pStyle w:val="BodyText"/>
        <w:spacing w:before="3"/>
        <w:rPr>
          <w:rFonts w:ascii="Calibri" w:hAnsi="Calibri" w:cs="Calibri"/>
          <w:b/>
          <w:bCs/>
          <w:sz w:val="22"/>
          <w:szCs w:val="22"/>
        </w:rPr>
      </w:pPr>
    </w:p>
    <w:p w14:paraId="2C18BD45" w14:textId="77777777" w:rsidR="000E22F2" w:rsidRPr="00D5478D" w:rsidRDefault="000E22F2">
      <w:pPr>
        <w:pStyle w:val="Footer"/>
        <w:numPr>
          <w:ilvl w:val="0"/>
          <w:numId w:val="77"/>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Primary Front Yard:  Any front yard adjacent to the street which is used as principal access for the lot. Unless otherwise differentiated, for the purposes of measuring required setbacks the phrases “Front Yard,” or “Required Front Yard” refer to the primary front yard.</w:t>
      </w:r>
    </w:p>
    <w:p w14:paraId="4C21C513" w14:textId="77777777" w:rsidR="000E22F2" w:rsidRPr="00D5478D" w:rsidRDefault="000E22F2" w:rsidP="009201F7">
      <w:pPr>
        <w:pStyle w:val="Footer"/>
        <w:tabs>
          <w:tab w:val="clear" w:pos="4320"/>
          <w:tab w:val="clear" w:pos="8640"/>
          <w:tab w:val="left" w:pos="360"/>
        </w:tabs>
        <w:ind w:left="360" w:firstLine="150"/>
        <w:jc w:val="both"/>
        <w:rPr>
          <w:rFonts w:ascii="Calibri" w:hAnsi="Calibri" w:cs="Calibri"/>
          <w:bCs/>
          <w:sz w:val="22"/>
          <w:szCs w:val="22"/>
        </w:rPr>
      </w:pPr>
    </w:p>
    <w:p w14:paraId="46924EE8" w14:textId="77777777" w:rsidR="000E22F2" w:rsidRPr="00D5478D" w:rsidRDefault="000E22F2">
      <w:pPr>
        <w:pStyle w:val="Footer"/>
        <w:numPr>
          <w:ilvl w:val="0"/>
          <w:numId w:val="77"/>
        </w:numPr>
        <w:tabs>
          <w:tab w:val="clear" w:pos="4320"/>
          <w:tab w:val="clear" w:pos="8640"/>
          <w:tab w:val="left" w:pos="360"/>
        </w:tabs>
        <w:ind w:left="360"/>
        <w:jc w:val="both"/>
        <w:rPr>
          <w:rFonts w:ascii="Calibri" w:hAnsi="Calibri" w:cs="Calibri"/>
          <w:bCs/>
          <w:sz w:val="22"/>
          <w:szCs w:val="22"/>
        </w:rPr>
      </w:pPr>
      <w:r w:rsidRPr="00D5478D">
        <w:rPr>
          <w:rFonts w:ascii="Calibri" w:hAnsi="Calibri" w:cs="Calibri"/>
          <w:bCs/>
          <w:sz w:val="22"/>
          <w:szCs w:val="22"/>
        </w:rPr>
        <w:t>Secondary Front Yard:  On a lot with more than one frontage, any front yard adjacent to a street which is not used as principal access for the lot. Unless otherwise specified, for the purposes of measuring required setbacks, the minimum setback for all secondary front yards shall equal one-half the required setback for a primary front yard.</w:t>
      </w:r>
    </w:p>
    <w:p w14:paraId="75E9EE6C" w14:textId="77777777" w:rsidR="000E22F2" w:rsidRPr="00D5478D" w:rsidRDefault="000E22F2" w:rsidP="000E22F2">
      <w:pPr>
        <w:pStyle w:val="ListParagraph"/>
        <w:rPr>
          <w:rFonts w:ascii="Calibri" w:hAnsi="Calibri" w:cs="Calibri"/>
          <w:b/>
          <w:sz w:val="22"/>
          <w:szCs w:val="22"/>
          <w:u w:val="single"/>
        </w:rPr>
      </w:pPr>
    </w:p>
    <w:p w14:paraId="2A6CA4C4" w14:textId="77777777" w:rsidR="000E22F2" w:rsidRPr="00D5478D" w:rsidRDefault="000E22F2" w:rsidP="000E22F2">
      <w:pPr>
        <w:pStyle w:val="Footer"/>
        <w:tabs>
          <w:tab w:val="clear" w:pos="4320"/>
          <w:tab w:val="clear" w:pos="8640"/>
        </w:tabs>
        <w:jc w:val="both"/>
        <w:rPr>
          <w:rFonts w:ascii="Calibri" w:hAnsi="Calibri" w:cs="Calibri"/>
          <w:b/>
          <w:sz w:val="22"/>
          <w:szCs w:val="22"/>
          <w:u w:val="single"/>
        </w:rPr>
      </w:pPr>
      <w:r w:rsidRPr="00D5478D">
        <w:rPr>
          <w:rFonts w:ascii="Calibri" w:hAnsi="Calibri" w:cs="Calibri"/>
          <w:b/>
          <w:sz w:val="22"/>
          <w:szCs w:val="22"/>
          <w:u w:val="single"/>
        </w:rPr>
        <w:t xml:space="preserve">Yard, rear: </w:t>
      </w:r>
      <w:r w:rsidRPr="00D5478D">
        <w:rPr>
          <w:rFonts w:ascii="Calibri" w:hAnsi="Calibri" w:cs="Calibri"/>
          <w:bCs/>
          <w:sz w:val="22"/>
          <w:szCs w:val="22"/>
        </w:rPr>
        <w:t>A yard across the whole width of the lot, extending from the rear line of the building to the rear line of the lot. In the case of through lots and corner lots, where will be no rear yards, but only front and side yards.</w:t>
      </w:r>
    </w:p>
    <w:p w14:paraId="24F9AC86" w14:textId="77777777" w:rsidR="000E22F2" w:rsidRPr="00D5478D" w:rsidRDefault="000E22F2" w:rsidP="000E22F2">
      <w:pPr>
        <w:pStyle w:val="BodyText"/>
        <w:rPr>
          <w:rFonts w:ascii="Calibri" w:hAnsi="Calibri" w:cs="Calibri"/>
          <w:sz w:val="22"/>
          <w:szCs w:val="22"/>
        </w:rPr>
      </w:pPr>
    </w:p>
    <w:p w14:paraId="195C68CC"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Yard, required:</w:t>
      </w:r>
      <w:r w:rsidRPr="00D5478D">
        <w:rPr>
          <w:rFonts w:ascii="Calibri" w:hAnsi="Calibri" w:cs="Calibri"/>
          <w:sz w:val="22"/>
          <w:szCs w:val="22"/>
        </w:rPr>
        <w:t xml:space="preserve"> </w:t>
      </w:r>
      <w:r w:rsidRPr="00D5478D">
        <w:rPr>
          <w:rFonts w:ascii="Calibri" w:hAnsi="Calibri" w:cs="Calibri"/>
          <w:bCs/>
          <w:sz w:val="22"/>
          <w:szCs w:val="22"/>
        </w:rPr>
        <w:t>That portion of a side, front, or rear yard nearest the designated lot line and having the width or depth required in the district in which it is located.</w:t>
      </w:r>
    </w:p>
    <w:p w14:paraId="092D24F7" w14:textId="77777777" w:rsidR="000E22F2" w:rsidRPr="00D5478D" w:rsidRDefault="000E22F2" w:rsidP="000E22F2">
      <w:pPr>
        <w:pStyle w:val="BodyText"/>
        <w:spacing w:before="11"/>
        <w:rPr>
          <w:rFonts w:ascii="Calibri" w:hAnsi="Calibri" w:cs="Calibri"/>
          <w:sz w:val="22"/>
          <w:szCs w:val="22"/>
        </w:rPr>
      </w:pPr>
    </w:p>
    <w:p w14:paraId="23EFDCD1" w14:textId="77777777" w:rsidR="000E22F2" w:rsidRPr="00D5478D" w:rsidRDefault="000E22F2" w:rsidP="000E22F2">
      <w:pPr>
        <w:pStyle w:val="BodyText"/>
        <w:rPr>
          <w:rFonts w:ascii="Calibri" w:hAnsi="Calibri" w:cs="Calibri"/>
          <w:sz w:val="22"/>
          <w:szCs w:val="22"/>
        </w:rPr>
      </w:pPr>
      <w:r w:rsidRPr="00D5478D">
        <w:rPr>
          <w:rFonts w:ascii="Calibri" w:hAnsi="Calibri" w:cs="Calibri"/>
          <w:b/>
          <w:bCs/>
          <w:sz w:val="22"/>
          <w:szCs w:val="22"/>
          <w:u w:val="single"/>
        </w:rPr>
        <w:t>Yard, side</w:t>
      </w:r>
      <w:r w:rsidRPr="00D5478D">
        <w:rPr>
          <w:rFonts w:ascii="Calibri" w:hAnsi="Calibri" w:cs="Calibri"/>
          <w:sz w:val="22"/>
          <w:szCs w:val="22"/>
          <w:u w:val="single"/>
        </w:rPr>
        <w:t>:</w:t>
      </w:r>
      <w:r w:rsidRPr="00D5478D">
        <w:rPr>
          <w:rFonts w:ascii="Calibri" w:hAnsi="Calibri" w:cs="Calibri"/>
          <w:sz w:val="22"/>
          <w:szCs w:val="22"/>
        </w:rPr>
        <w:t xml:space="preserve"> </w:t>
      </w:r>
      <w:r w:rsidRPr="00D5478D">
        <w:rPr>
          <w:rFonts w:ascii="Calibri" w:hAnsi="Calibri" w:cs="Calibri"/>
          <w:bCs/>
          <w:sz w:val="22"/>
          <w:szCs w:val="22"/>
        </w:rPr>
        <w:t>A yard between the building and the adjacent sideline of the lot, which separates it from another lot, extending from the front lot line to the rear yard. In the case of through lots and corner lots, side yards remaining after the full and half-depth front yards have been established shall be considered side</w:t>
      </w:r>
      <w:r w:rsidRPr="00D5478D">
        <w:rPr>
          <w:rFonts w:ascii="Calibri" w:hAnsi="Calibri" w:cs="Calibri"/>
          <w:bCs/>
          <w:spacing w:val="-1"/>
          <w:sz w:val="22"/>
          <w:szCs w:val="22"/>
        </w:rPr>
        <w:t xml:space="preserve"> </w:t>
      </w:r>
      <w:r w:rsidRPr="00D5478D">
        <w:rPr>
          <w:rFonts w:ascii="Calibri" w:hAnsi="Calibri" w:cs="Calibri"/>
          <w:bCs/>
          <w:sz w:val="22"/>
          <w:szCs w:val="22"/>
        </w:rPr>
        <w:t>yards.</w:t>
      </w:r>
    </w:p>
    <w:p w14:paraId="43F70389" w14:textId="77777777" w:rsidR="000E22F2" w:rsidRPr="00D5478D" w:rsidRDefault="000E22F2" w:rsidP="000E22F2">
      <w:pPr>
        <w:pStyle w:val="BodyText"/>
        <w:rPr>
          <w:rFonts w:ascii="Calibri" w:hAnsi="Calibri" w:cs="Calibri"/>
          <w:sz w:val="22"/>
          <w:szCs w:val="22"/>
        </w:rPr>
      </w:pPr>
    </w:p>
    <w:p w14:paraId="764F6ECA" w14:textId="77777777" w:rsidR="000E22F2" w:rsidRPr="00D5478D" w:rsidRDefault="000E22F2" w:rsidP="000E22F2">
      <w:pPr>
        <w:pStyle w:val="BodyText"/>
        <w:rPr>
          <w:rFonts w:ascii="Calibri" w:hAnsi="Calibri" w:cs="Calibri"/>
          <w:b/>
          <w:bCs/>
          <w:sz w:val="22"/>
          <w:szCs w:val="22"/>
        </w:rPr>
      </w:pPr>
      <w:r w:rsidRPr="00D5478D">
        <w:rPr>
          <w:rFonts w:ascii="Calibri" w:hAnsi="Calibri" w:cs="Calibri"/>
          <w:b/>
          <w:bCs/>
          <w:sz w:val="22"/>
          <w:szCs w:val="22"/>
          <w:u w:val="single"/>
        </w:rPr>
        <w:t>Zero Lot Line</w:t>
      </w:r>
      <w:r w:rsidRPr="00D5478D">
        <w:rPr>
          <w:rFonts w:ascii="Calibri" w:hAnsi="Calibri" w:cs="Calibri"/>
          <w:sz w:val="22"/>
          <w:szCs w:val="22"/>
          <w:u w:val="single"/>
        </w:rPr>
        <w:t>:</w:t>
      </w:r>
      <w:r w:rsidRPr="00D5478D">
        <w:rPr>
          <w:rFonts w:ascii="Calibri" w:hAnsi="Calibri" w:cs="Calibri"/>
          <w:sz w:val="22"/>
          <w:szCs w:val="22"/>
        </w:rPr>
        <w:t xml:space="preserve"> </w:t>
      </w:r>
      <w:r w:rsidRPr="00D5478D">
        <w:rPr>
          <w:rFonts w:ascii="Calibri" w:hAnsi="Calibri" w:cs="Calibri"/>
          <w:bCs/>
          <w:sz w:val="22"/>
          <w:szCs w:val="22"/>
        </w:rPr>
        <w:t>The location of a building on a lot in such a manner that the side of a building rests on a lot line.</w:t>
      </w:r>
    </w:p>
    <w:p w14:paraId="605A3B49" w14:textId="77777777" w:rsidR="000E22F2" w:rsidRPr="00D5478D" w:rsidRDefault="000E22F2" w:rsidP="000E22F2">
      <w:pPr>
        <w:pStyle w:val="BodyText"/>
        <w:rPr>
          <w:rFonts w:ascii="Calibri" w:hAnsi="Calibri" w:cs="Calibri"/>
          <w:sz w:val="22"/>
          <w:szCs w:val="22"/>
        </w:rPr>
      </w:pPr>
    </w:p>
    <w:p w14:paraId="00A13BC3" w14:textId="77777777" w:rsidR="000E22F2" w:rsidRPr="00D5478D" w:rsidRDefault="000E22F2" w:rsidP="000E22F2">
      <w:pPr>
        <w:pStyle w:val="BodyText"/>
        <w:spacing w:line="242" w:lineRule="auto"/>
        <w:rPr>
          <w:rFonts w:ascii="Calibri" w:hAnsi="Calibri" w:cs="Calibri"/>
          <w:b/>
          <w:bCs/>
          <w:sz w:val="22"/>
          <w:szCs w:val="22"/>
        </w:rPr>
      </w:pPr>
      <w:r w:rsidRPr="00D5478D">
        <w:rPr>
          <w:rFonts w:ascii="Calibri" w:hAnsi="Calibri" w:cs="Calibri"/>
          <w:b/>
          <w:bCs/>
          <w:sz w:val="22"/>
          <w:szCs w:val="22"/>
          <w:u w:val="single"/>
        </w:rPr>
        <w:t>Zoning district:</w:t>
      </w:r>
      <w:r w:rsidRPr="00D5478D">
        <w:rPr>
          <w:rFonts w:ascii="Calibri" w:hAnsi="Calibri" w:cs="Calibri"/>
          <w:sz w:val="22"/>
          <w:szCs w:val="22"/>
        </w:rPr>
        <w:t xml:space="preserve"> </w:t>
      </w:r>
      <w:r w:rsidRPr="00D5478D">
        <w:rPr>
          <w:rFonts w:ascii="Calibri" w:hAnsi="Calibri" w:cs="Calibri"/>
          <w:bCs/>
          <w:sz w:val="22"/>
          <w:szCs w:val="22"/>
        </w:rPr>
        <w:t xml:space="preserve">A section of the Town for which the regulations governing the use of land, the construction and use of buildings and the occupancy of premises are hereby made. </w:t>
      </w:r>
    </w:p>
    <w:p w14:paraId="447E4BF5" w14:textId="77777777" w:rsidR="00B13171" w:rsidRPr="00D5478D" w:rsidRDefault="00B13171" w:rsidP="00437CDA">
      <w:pPr>
        <w:jc w:val="both"/>
        <w:rPr>
          <w:rFonts w:ascii="Calibri" w:hAnsi="Calibri" w:cs="Calibri"/>
          <w:b/>
          <w:sz w:val="22"/>
          <w:szCs w:val="22"/>
        </w:rPr>
      </w:pPr>
    </w:p>
    <w:p w14:paraId="3C34BE9C" w14:textId="77777777" w:rsidR="00AC0372" w:rsidRPr="005E7F7A" w:rsidRDefault="00AC0372" w:rsidP="000C58C8">
      <w:pPr>
        <w:rPr>
          <w:rFonts w:ascii="Calibri" w:hAnsi="Calibri" w:cs="Calibri"/>
          <w:sz w:val="22"/>
          <w:szCs w:val="22"/>
        </w:rPr>
      </w:pPr>
    </w:p>
    <w:sectPr w:rsidR="00AC0372" w:rsidRPr="005E7F7A" w:rsidSect="000A39AB">
      <w:footerReference w:type="default" r:id="rId69"/>
      <w:endnotePr>
        <w:numFmt w:val="decimal"/>
      </w:endnotePr>
      <w:pgSz w:w="12240" w:h="15840"/>
      <w:pgMar w:top="1296" w:right="1440" w:bottom="864" w:left="1440" w:header="1440" w:footer="1008"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D501A" w14:textId="77777777" w:rsidR="00C60AE4" w:rsidRPr="00D5478D" w:rsidRDefault="00C60AE4">
      <w:r w:rsidRPr="00D5478D">
        <w:separator/>
      </w:r>
    </w:p>
  </w:endnote>
  <w:endnote w:type="continuationSeparator" w:id="0">
    <w:p w14:paraId="1332B0DB" w14:textId="77777777" w:rsidR="00C60AE4" w:rsidRPr="00D5478D" w:rsidRDefault="00C60AE4">
      <w:r w:rsidRPr="00D547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tique Olv">
    <w:altName w:val="Arial Narrow"/>
    <w:panose1 w:val="020B060402020202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pfDingbats">
    <w:altName w:val="Yu Gothic"/>
    <w:panose1 w:val="020B0604020202020204"/>
    <w:charset w:val="80"/>
    <w:family w:val="auto"/>
    <w:pitch w:val="default"/>
    <w:sig w:usb0="00000001" w:usb1="08070000" w:usb2="00000010" w:usb3="00000000" w:csb0="00020000" w:csb1="00000000"/>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5902" w14:textId="77777777" w:rsidR="00367019" w:rsidRPr="00D5478D" w:rsidRDefault="00367019">
    <w:pPr>
      <w:spacing w:line="240" w:lineRule="exact"/>
    </w:pPr>
  </w:p>
  <w:p w14:paraId="3E364EFC" w14:textId="77777777" w:rsidR="00367019" w:rsidRPr="00D5478D" w:rsidRDefault="00367019">
    <w:pPr>
      <w:framePr w:w="9361" w:wrap="notBeside" w:vAnchor="text" w:hAnchor="text" w:x="1" w:y="1"/>
      <w:jc w:val="center"/>
    </w:pPr>
    <w:r w:rsidRPr="00D5478D">
      <w:fldChar w:fldCharType="begin"/>
    </w:r>
    <w:r w:rsidRPr="00D5478D">
      <w:instrText xml:space="preserve">PAGE </w:instrText>
    </w:r>
    <w:r w:rsidRPr="00D5478D">
      <w:fldChar w:fldCharType="separate"/>
    </w:r>
    <w:r w:rsidRPr="00D5478D">
      <w:t>99</w:t>
    </w:r>
    <w:r w:rsidRPr="00D5478D">
      <w:fldChar w:fldCharType="end"/>
    </w:r>
  </w:p>
  <w:p w14:paraId="4480E84C" w14:textId="77777777" w:rsidR="00367019" w:rsidRPr="00D5478D" w:rsidRDefault="003670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BE09D" w14:textId="77777777" w:rsidR="00C60AE4" w:rsidRPr="00D5478D" w:rsidRDefault="00C60AE4">
      <w:r w:rsidRPr="00D5478D">
        <w:separator/>
      </w:r>
    </w:p>
  </w:footnote>
  <w:footnote w:type="continuationSeparator" w:id="0">
    <w:p w14:paraId="413EABC9" w14:textId="77777777" w:rsidR="00C60AE4" w:rsidRPr="00D5478D" w:rsidRDefault="00C60AE4">
      <w:r w:rsidRPr="00D5478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0"/>
    <w:lvl w:ilvl="0">
      <w:start w:val="1"/>
      <w:numFmt w:val="lowerLetter"/>
      <w:pStyle w:val="a"/>
      <w:lvlText w:val="%1."/>
      <w:lvlJc w:val="left"/>
      <w:pPr>
        <w:tabs>
          <w:tab w:val="num" w:pos="720"/>
        </w:tabs>
      </w:pPr>
    </w:lvl>
  </w:abstractNum>
  <w:abstractNum w:abstractNumId="1" w15:restartNumberingAfterBreak="0">
    <w:nsid w:val="00000004"/>
    <w:multiLevelType w:val="singleLevel"/>
    <w:tmpl w:val="00000000"/>
    <w:lvl w:ilvl="0">
      <w:start w:val="1"/>
      <w:numFmt w:val="lowerRoman"/>
      <w:pStyle w:val="i"/>
      <w:lvlText w:val="%1."/>
      <w:lvlJc w:val="left"/>
      <w:pPr>
        <w:tabs>
          <w:tab w:val="num" w:pos="720"/>
        </w:tabs>
      </w:pPr>
    </w:lvl>
  </w:abstractNum>
  <w:abstractNum w:abstractNumId="2" w15:restartNumberingAfterBreak="0">
    <w:nsid w:val="00000005"/>
    <w:multiLevelType w:val="singleLevel"/>
    <w:tmpl w:val="00000000"/>
    <w:lvl w:ilvl="0">
      <w:start w:val="1"/>
      <w:numFmt w:val="upperLetter"/>
      <w:pStyle w:val="A0"/>
      <w:lvlText w:val="%1."/>
      <w:lvlJc w:val="left"/>
      <w:pPr>
        <w:tabs>
          <w:tab w:val="num" w:pos="720"/>
        </w:tabs>
      </w:pPr>
    </w:lvl>
  </w:abstractNum>
  <w:abstractNum w:abstractNumId="3" w15:restartNumberingAfterBreak="0">
    <w:nsid w:val="00BA1E16"/>
    <w:multiLevelType w:val="hybridMultilevel"/>
    <w:tmpl w:val="F7F624EE"/>
    <w:lvl w:ilvl="0" w:tplc="CA384AF8">
      <w:start w:val="1"/>
      <w:numFmt w:val="decimal"/>
      <w:lvlText w:val="%1."/>
      <w:lvlJc w:val="left"/>
      <w:pPr>
        <w:tabs>
          <w:tab w:val="num" w:pos="2232"/>
        </w:tabs>
        <w:ind w:left="2232"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13C04A6"/>
    <w:multiLevelType w:val="hybridMultilevel"/>
    <w:tmpl w:val="06D69F30"/>
    <w:lvl w:ilvl="0" w:tplc="FFFFFFFF">
      <w:start w:val="1"/>
      <w:numFmt w:val="decimal"/>
      <w:lvlText w:val="%1."/>
      <w:lvlJc w:val="left"/>
      <w:pPr>
        <w:tabs>
          <w:tab w:val="num" w:pos="630"/>
        </w:tabs>
        <w:ind w:left="63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175134A"/>
    <w:multiLevelType w:val="singleLevel"/>
    <w:tmpl w:val="320A36B0"/>
    <w:lvl w:ilvl="0">
      <w:start w:val="1"/>
      <w:numFmt w:val="decimal"/>
      <w:lvlText w:val="%1."/>
      <w:lvlJc w:val="left"/>
      <w:pPr>
        <w:tabs>
          <w:tab w:val="num" w:pos="720"/>
        </w:tabs>
        <w:ind w:left="720" w:hanging="720"/>
      </w:pPr>
      <w:rPr>
        <w:rFonts w:hint="default"/>
      </w:rPr>
    </w:lvl>
  </w:abstractNum>
  <w:abstractNum w:abstractNumId="6" w15:restartNumberingAfterBreak="0">
    <w:nsid w:val="021D52EA"/>
    <w:multiLevelType w:val="hybridMultilevel"/>
    <w:tmpl w:val="AC34EDE6"/>
    <w:lvl w:ilvl="0" w:tplc="2416A3A6">
      <w:start w:val="1"/>
      <w:numFmt w:val="decimal"/>
      <w:lvlText w:val="%1."/>
      <w:lvlJc w:val="left"/>
      <w:pPr>
        <w:ind w:left="720" w:hanging="360"/>
      </w:pPr>
      <w:rPr>
        <w:rFonts w:ascii="Times New Roman" w:eastAsia="Times New Roman" w:hAnsi="Times New Roman" w:cs="Times New Roman"/>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5F764C"/>
    <w:multiLevelType w:val="hybridMultilevel"/>
    <w:tmpl w:val="21367B26"/>
    <w:lvl w:ilvl="0" w:tplc="04090019">
      <w:start w:val="1"/>
      <w:numFmt w:val="lowerLetter"/>
      <w:lvlText w:val="%1."/>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8743C1"/>
    <w:multiLevelType w:val="hybridMultilevel"/>
    <w:tmpl w:val="EE8E3E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6A2174D"/>
    <w:multiLevelType w:val="hybridMultilevel"/>
    <w:tmpl w:val="38B625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7DA67B9"/>
    <w:multiLevelType w:val="hybridMultilevel"/>
    <w:tmpl w:val="F79476E4"/>
    <w:lvl w:ilvl="0" w:tplc="9B4EA02E">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tabs>
          <w:tab w:val="num" w:pos="2160"/>
        </w:tabs>
        <w:ind w:left="2160" w:hanging="360"/>
      </w:pPr>
      <w:rPr>
        <w:rFonts w:hint="default"/>
        <w:b w:val="0"/>
        <w:i w:val="0"/>
        <w:sz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86126CD"/>
    <w:multiLevelType w:val="hybridMultilevel"/>
    <w:tmpl w:val="8BC8E8E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8DF0BBC"/>
    <w:multiLevelType w:val="hybridMultilevel"/>
    <w:tmpl w:val="B99C2738"/>
    <w:lvl w:ilvl="0" w:tplc="EBFCCC24">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9E53FF0"/>
    <w:multiLevelType w:val="hybridMultilevel"/>
    <w:tmpl w:val="2586E8E8"/>
    <w:lvl w:ilvl="0" w:tplc="20B2D2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D82E4D"/>
    <w:multiLevelType w:val="hybridMultilevel"/>
    <w:tmpl w:val="1BB667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116DE"/>
    <w:multiLevelType w:val="hybridMultilevel"/>
    <w:tmpl w:val="0876E03E"/>
    <w:lvl w:ilvl="0" w:tplc="A6686F4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623C4B"/>
    <w:multiLevelType w:val="hybridMultilevel"/>
    <w:tmpl w:val="EF38EDB8"/>
    <w:lvl w:ilvl="0" w:tplc="CA384AF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72"/>
        </w:tabs>
        <w:ind w:left="-72" w:hanging="360"/>
      </w:pPr>
    </w:lvl>
    <w:lvl w:ilvl="2" w:tplc="0409001B">
      <w:start w:val="1"/>
      <w:numFmt w:val="lowerRoman"/>
      <w:lvlText w:val="%3."/>
      <w:lvlJc w:val="right"/>
      <w:pPr>
        <w:tabs>
          <w:tab w:val="num" w:pos="648"/>
        </w:tabs>
        <w:ind w:left="648" w:hanging="180"/>
      </w:pPr>
    </w:lvl>
    <w:lvl w:ilvl="3" w:tplc="2D0CA2F2">
      <w:start w:val="1"/>
      <w:numFmt w:val="decimal"/>
      <w:lvlText w:val="%4)"/>
      <w:lvlJc w:val="left"/>
      <w:pPr>
        <w:tabs>
          <w:tab w:val="num" w:pos="1368"/>
        </w:tabs>
        <w:ind w:left="1368" w:hanging="360"/>
      </w:pPr>
      <w:rPr>
        <w:rFonts w:hint="default"/>
      </w:rPr>
    </w:lvl>
    <w:lvl w:ilvl="4" w:tplc="DF7E6636">
      <w:start w:val="2"/>
      <w:numFmt w:val="decimal"/>
      <w:lvlText w:val="%5."/>
      <w:lvlJc w:val="left"/>
      <w:pPr>
        <w:tabs>
          <w:tab w:val="num" w:pos="2448"/>
        </w:tabs>
        <w:ind w:left="2448" w:hanging="720"/>
      </w:pPr>
      <w:rPr>
        <w:rFonts w:hint="default"/>
      </w:rPr>
    </w:lvl>
    <w:lvl w:ilvl="5" w:tplc="04090019">
      <w:start w:val="1"/>
      <w:numFmt w:val="lowerLetter"/>
      <w:lvlText w:val="%6."/>
      <w:lvlJc w:val="left"/>
      <w:pPr>
        <w:tabs>
          <w:tab w:val="num" w:pos="2988"/>
        </w:tabs>
        <w:ind w:left="2988" w:hanging="360"/>
      </w:pPr>
    </w:lvl>
    <w:lvl w:ilvl="6" w:tplc="04090011">
      <w:start w:val="1"/>
      <w:numFmt w:val="decimal"/>
      <w:lvlText w:val="%7)"/>
      <w:lvlJc w:val="left"/>
      <w:pPr>
        <w:tabs>
          <w:tab w:val="num" w:pos="3528"/>
        </w:tabs>
        <w:ind w:left="3528" w:hanging="360"/>
      </w:pPr>
    </w:lvl>
    <w:lvl w:ilvl="7" w:tplc="56E29546">
      <w:start w:val="3"/>
      <w:numFmt w:val="decimal"/>
      <w:lvlText w:val="%8."/>
      <w:lvlJc w:val="left"/>
      <w:pPr>
        <w:tabs>
          <w:tab w:val="num" w:pos="4608"/>
        </w:tabs>
        <w:ind w:left="4608" w:hanging="720"/>
      </w:pPr>
      <w:rPr>
        <w:rFonts w:hint="default"/>
      </w:rPr>
    </w:lvl>
    <w:lvl w:ilvl="8" w:tplc="0409001B" w:tentative="1">
      <w:start w:val="1"/>
      <w:numFmt w:val="lowerRoman"/>
      <w:lvlText w:val="%9."/>
      <w:lvlJc w:val="right"/>
      <w:pPr>
        <w:tabs>
          <w:tab w:val="num" w:pos="4968"/>
        </w:tabs>
        <w:ind w:left="4968" w:hanging="180"/>
      </w:pPr>
    </w:lvl>
  </w:abstractNum>
  <w:abstractNum w:abstractNumId="17" w15:restartNumberingAfterBreak="0">
    <w:nsid w:val="0D2334C0"/>
    <w:multiLevelType w:val="hybridMultilevel"/>
    <w:tmpl w:val="CA88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2746A5"/>
    <w:multiLevelType w:val="singleLevel"/>
    <w:tmpl w:val="F47840A4"/>
    <w:lvl w:ilvl="0">
      <w:start w:val="1"/>
      <w:numFmt w:val="decimal"/>
      <w:lvlText w:val="%1."/>
      <w:lvlJc w:val="left"/>
      <w:pPr>
        <w:tabs>
          <w:tab w:val="num" w:pos="1440"/>
        </w:tabs>
        <w:ind w:left="1440" w:hanging="720"/>
      </w:pPr>
      <w:rPr>
        <w:rFonts w:hint="default"/>
      </w:rPr>
    </w:lvl>
  </w:abstractNum>
  <w:abstractNum w:abstractNumId="19" w15:restartNumberingAfterBreak="0">
    <w:nsid w:val="0E4B1806"/>
    <w:multiLevelType w:val="hybridMultilevel"/>
    <w:tmpl w:val="A2F4FC06"/>
    <w:lvl w:ilvl="0" w:tplc="6F3CD3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E8D6801"/>
    <w:multiLevelType w:val="hybridMultilevel"/>
    <w:tmpl w:val="69BCE9D4"/>
    <w:lvl w:ilvl="0" w:tplc="04090019">
      <w:start w:val="1"/>
      <w:numFmt w:val="lowerLetter"/>
      <w:lvlText w:val="%1."/>
      <w:lvlJc w:val="left"/>
      <w:pPr>
        <w:tabs>
          <w:tab w:val="num" w:pos="1440"/>
        </w:tabs>
        <w:ind w:left="1440" w:hanging="36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EDF40A4"/>
    <w:multiLevelType w:val="hybridMultilevel"/>
    <w:tmpl w:val="5E8C9CBA"/>
    <w:lvl w:ilvl="0" w:tplc="0409001B">
      <w:start w:val="1"/>
      <w:numFmt w:val="lowerRoman"/>
      <w:lvlText w:val="%1."/>
      <w:lvlJc w:val="right"/>
      <w:pPr>
        <w:ind w:left="720" w:hanging="360"/>
      </w:pPr>
    </w:lvl>
    <w:lvl w:ilvl="1" w:tplc="FFFFFFFF">
      <w:start w:val="1"/>
      <w:numFmt w:val="lowerRoman"/>
      <w:lvlText w:val="%2."/>
      <w:lvlJc w:val="left"/>
      <w:pPr>
        <w:ind w:left="1440" w:hanging="360"/>
      </w:pPr>
      <w:rPr>
        <w:rFonts w:hint="default"/>
      </w:rPr>
    </w:lvl>
    <w:lvl w:ilvl="2" w:tplc="FFFFFFFF">
      <w:start w:val="4"/>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DA44F0"/>
    <w:multiLevelType w:val="hybridMultilevel"/>
    <w:tmpl w:val="CA5A8D00"/>
    <w:lvl w:ilvl="0" w:tplc="65E44B12">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08E5236"/>
    <w:multiLevelType w:val="hybridMultilevel"/>
    <w:tmpl w:val="483A38BE"/>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 w15:restartNumberingAfterBreak="0">
    <w:nsid w:val="11DB3710"/>
    <w:multiLevelType w:val="singleLevel"/>
    <w:tmpl w:val="203C095C"/>
    <w:lvl w:ilvl="0">
      <w:start w:val="1"/>
      <w:numFmt w:val="lowerLetter"/>
      <w:lvlText w:val="%1."/>
      <w:lvlJc w:val="left"/>
      <w:pPr>
        <w:tabs>
          <w:tab w:val="num" w:pos="720"/>
        </w:tabs>
        <w:ind w:left="720" w:hanging="720"/>
      </w:pPr>
    </w:lvl>
  </w:abstractNum>
  <w:abstractNum w:abstractNumId="25" w15:restartNumberingAfterBreak="0">
    <w:nsid w:val="1239358F"/>
    <w:multiLevelType w:val="hybridMultilevel"/>
    <w:tmpl w:val="00A62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5C6344"/>
    <w:multiLevelType w:val="hybridMultilevel"/>
    <w:tmpl w:val="FB48A63C"/>
    <w:lvl w:ilvl="0" w:tplc="749E5CBE">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13891FE1"/>
    <w:multiLevelType w:val="singleLevel"/>
    <w:tmpl w:val="46383776"/>
    <w:lvl w:ilvl="0">
      <w:start w:val="1"/>
      <w:numFmt w:val="decimal"/>
      <w:lvlText w:val="%1."/>
      <w:lvlJc w:val="left"/>
      <w:pPr>
        <w:tabs>
          <w:tab w:val="num" w:pos="720"/>
        </w:tabs>
        <w:ind w:left="720" w:hanging="720"/>
      </w:pPr>
      <w:rPr>
        <w:rFonts w:hint="default"/>
      </w:rPr>
    </w:lvl>
  </w:abstractNum>
  <w:abstractNum w:abstractNumId="28" w15:restartNumberingAfterBreak="0">
    <w:nsid w:val="14A3666A"/>
    <w:multiLevelType w:val="hybridMultilevel"/>
    <w:tmpl w:val="62D26EF0"/>
    <w:lvl w:ilvl="0" w:tplc="6F3CD384">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6171DE"/>
    <w:multiLevelType w:val="hybridMultilevel"/>
    <w:tmpl w:val="1F6CFD06"/>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5AE5738"/>
    <w:multiLevelType w:val="hybridMultilevel"/>
    <w:tmpl w:val="589E00BE"/>
    <w:lvl w:ilvl="0" w:tplc="FFFFFFFF">
      <w:start w:val="1"/>
      <w:numFmt w:val="upperLetter"/>
      <w:lvlText w:val="%1."/>
      <w:lvlJc w:val="left"/>
      <w:pPr>
        <w:ind w:left="450" w:hanging="360"/>
      </w:pPr>
    </w:lvl>
    <w:lvl w:ilvl="1" w:tplc="FFFFFFFF">
      <w:start w:val="1"/>
      <w:numFmt w:val="lowerLetter"/>
      <w:lvlText w:val="%2."/>
      <w:lvlJc w:val="left"/>
      <w:pPr>
        <w:ind w:left="1170" w:hanging="360"/>
      </w:pPr>
    </w:lvl>
    <w:lvl w:ilvl="2" w:tplc="FFFFFFFF">
      <w:start w:val="1"/>
      <w:numFmt w:val="lowerRoman"/>
      <w:lvlText w:val="%3."/>
      <w:lvlJc w:val="right"/>
      <w:pPr>
        <w:ind w:left="1890" w:hanging="180"/>
      </w:pPr>
    </w:lvl>
    <w:lvl w:ilvl="3" w:tplc="FFFFFFFF">
      <w:start w:val="1"/>
      <w:numFmt w:val="decimal"/>
      <w:lvlText w:val="%4."/>
      <w:lvlJc w:val="left"/>
      <w:pPr>
        <w:ind w:left="2610" w:hanging="360"/>
      </w:pPr>
    </w:lvl>
    <w:lvl w:ilvl="4" w:tplc="FFFFFFFF">
      <w:start w:val="1"/>
      <w:numFmt w:val="lowerLetter"/>
      <w:lvlText w:val="%5."/>
      <w:lvlJc w:val="left"/>
      <w:pPr>
        <w:ind w:left="3330" w:hanging="360"/>
      </w:pPr>
    </w:lvl>
    <w:lvl w:ilvl="5" w:tplc="FFFFFFFF">
      <w:start w:val="1"/>
      <w:numFmt w:val="lowerRoman"/>
      <w:lvlText w:val="%6."/>
      <w:lvlJc w:val="right"/>
      <w:pPr>
        <w:ind w:left="4050" w:hanging="180"/>
      </w:pPr>
    </w:lvl>
    <w:lvl w:ilvl="6" w:tplc="FFFFFFFF">
      <w:start w:val="1"/>
      <w:numFmt w:val="decimal"/>
      <w:lvlText w:val="%7."/>
      <w:lvlJc w:val="left"/>
      <w:pPr>
        <w:ind w:left="4770" w:hanging="360"/>
      </w:pPr>
    </w:lvl>
    <w:lvl w:ilvl="7" w:tplc="FFFFFFFF">
      <w:start w:val="1"/>
      <w:numFmt w:val="lowerLetter"/>
      <w:lvlText w:val="%8."/>
      <w:lvlJc w:val="left"/>
      <w:pPr>
        <w:ind w:left="5490" w:hanging="360"/>
      </w:pPr>
    </w:lvl>
    <w:lvl w:ilvl="8" w:tplc="FFFFFFFF">
      <w:start w:val="1"/>
      <w:numFmt w:val="lowerRoman"/>
      <w:lvlText w:val="%9."/>
      <w:lvlJc w:val="right"/>
      <w:pPr>
        <w:ind w:left="6210" w:hanging="180"/>
      </w:pPr>
    </w:lvl>
  </w:abstractNum>
  <w:abstractNum w:abstractNumId="31" w15:restartNumberingAfterBreak="0">
    <w:nsid w:val="17C47A80"/>
    <w:multiLevelType w:val="singleLevel"/>
    <w:tmpl w:val="F47840A4"/>
    <w:lvl w:ilvl="0">
      <w:start w:val="1"/>
      <w:numFmt w:val="decimal"/>
      <w:lvlText w:val="%1."/>
      <w:lvlJc w:val="left"/>
      <w:pPr>
        <w:tabs>
          <w:tab w:val="num" w:pos="1440"/>
        </w:tabs>
        <w:ind w:left="1440" w:hanging="720"/>
      </w:pPr>
      <w:rPr>
        <w:rFonts w:hint="default"/>
      </w:rPr>
    </w:lvl>
  </w:abstractNum>
  <w:abstractNum w:abstractNumId="32" w15:restartNumberingAfterBreak="0">
    <w:nsid w:val="186922CF"/>
    <w:multiLevelType w:val="hybridMultilevel"/>
    <w:tmpl w:val="20D6F2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8AB0B29"/>
    <w:multiLevelType w:val="hybridMultilevel"/>
    <w:tmpl w:val="AAF4CCC6"/>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9CC62F9"/>
    <w:multiLevelType w:val="hybridMultilevel"/>
    <w:tmpl w:val="5922D300"/>
    <w:lvl w:ilvl="0" w:tplc="6F58DCA4">
      <w:start w:val="1"/>
      <w:numFmt w:val="lowerRoman"/>
      <w:lvlText w:val="%1."/>
      <w:lvlJc w:val="left"/>
      <w:pPr>
        <w:tabs>
          <w:tab w:val="num" w:pos="270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A20750A"/>
    <w:multiLevelType w:val="singleLevel"/>
    <w:tmpl w:val="BC98BA92"/>
    <w:lvl w:ilvl="0">
      <w:start w:val="1"/>
      <w:numFmt w:val="decimal"/>
      <w:lvlText w:val="%1."/>
      <w:lvlJc w:val="left"/>
      <w:pPr>
        <w:tabs>
          <w:tab w:val="num" w:pos="720"/>
        </w:tabs>
        <w:ind w:left="720" w:hanging="720"/>
      </w:pPr>
      <w:rPr>
        <w:rFonts w:hint="default"/>
      </w:rPr>
    </w:lvl>
  </w:abstractNum>
  <w:abstractNum w:abstractNumId="36" w15:restartNumberingAfterBreak="0">
    <w:nsid w:val="1AE90F66"/>
    <w:multiLevelType w:val="hybridMultilevel"/>
    <w:tmpl w:val="B802C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541B13"/>
    <w:multiLevelType w:val="hybridMultilevel"/>
    <w:tmpl w:val="DD964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E16BB6"/>
    <w:multiLevelType w:val="hybridMultilevel"/>
    <w:tmpl w:val="307208FE"/>
    <w:lvl w:ilvl="0" w:tplc="CA384AF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72"/>
        </w:tabs>
        <w:ind w:left="-72" w:hanging="360"/>
      </w:pPr>
    </w:lvl>
    <w:lvl w:ilvl="2" w:tplc="0409001B" w:tentative="1">
      <w:start w:val="1"/>
      <w:numFmt w:val="lowerRoman"/>
      <w:lvlText w:val="%3."/>
      <w:lvlJc w:val="right"/>
      <w:pPr>
        <w:tabs>
          <w:tab w:val="num" w:pos="648"/>
        </w:tabs>
        <w:ind w:left="648" w:hanging="180"/>
      </w:pPr>
    </w:lvl>
    <w:lvl w:ilvl="3" w:tplc="0409000F" w:tentative="1">
      <w:start w:val="1"/>
      <w:numFmt w:val="decimal"/>
      <w:lvlText w:val="%4."/>
      <w:lvlJc w:val="left"/>
      <w:pPr>
        <w:tabs>
          <w:tab w:val="num" w:pos="1368"/>
        </w:tabs>
        <w:ind w:left="1368" w:hanging="360"/>
      </w:pPr>
    </w:lvl>
    <w:lvl w:ilvl="4" w:tplc="04090019" w:tentative="1">
      <w:start w:val="1"/>
      <w:numFmt w:val="lowerLetter"/>
      <w:lvlText w:val="%5."/>
      <w:lvlJc w:val="left"/>
      <w:pPr>
        <w:tabs>
          <w:tab w:val="num" w:pos="2088"/>
        </w:tabs>
        <w:ind w:left="2088" w:hanging="360"/>
      </w:pPr>
    </w:lvl>
    <w:lvl w:ilvl="5" w:tplc="0409001B" w:tentative="1">
      <w:start w:val="1"/>
      <w:numFmt w:val="lowerRoman"/>
      <w:lvlText w:val="%6."/>
      <w:lvlJc w:val="right"/>
      <w:pPr>
        <w:tabs>
          <w:tab w:val="num" w:pos="2808"/>
        </w:tabs>
        <w:ind w:left="2808" w:hanging="180"/>
      </w:pPr>
    </w:lvl>
    <w:lvl w:ilvl="6" w:tplc="0409000F" w:tentative="1">
      <w:start w:val="1"/>
      <w:numFmt w:val="decimal"/>
      <w:lvlText w:val="%7."/>
      <w:lvlJc w:val="left"/>
      <w:pPr>
        <w:tabs>
          <w:tab w:val="num" w:pos="3528"/>
        </w:tabs>
        <w:ind w:left="3528" w:hanging="360"/>
      </w:pPr>
    </w:lvl>
    <w:lvl w:ilvl="7" w:tplc="04090019" w:tentative="1">
      <w:start w:val="1"/>
      <w:numFmt w:val="lowerLetter"/>
      <w:lvlText w:val="%8."/>
      <w:lvlJc w:val="left"/>
      <w:pPr>
        <w:tabs>
          <w:tab w:val="num" w:pos="4248"/>
        </w:tabs>
        <w:ind w:left="4248" w:hanging="360"/>
      </w:pPr>
    </w:lvl>
    <w:lvl w:ilvl="8" w:tplc="0409001B" w:tentative="1">
      <w:start w:val="1"/>
      <w:numFmt w:val="lowerRoman"/>
      <w:lvlText w:val="%9."/>
      <w:lvlJc w:val="right"/>
      <w:pPr>
        <w:tabs>
          <w:tab w:val="num" w:pos="4968"/>
        </w:tabs>
        <w:ind w:left="4968" w:hanging="180"/>
      </w:pPr>
    </w:lvl>
  </w:abstractNum>
  <w:abstractNum w:abstractNumId="39" w15:restartNumberingAfterBreak="0">
    <w:nsid w:val="1F512256"/>
    <w:multiLevelType w:val="hybridMultilevel"/>
    <w:tmpl w:val="FB36EEC0"/>
    <w:lvl w:ilvl="0" w:tplc="CA384AF8">
      <w:start w:val="1"/>
      <w:numFmt w:val="decimal"/>
      <w:lvlText w:val="%1."/>
      <w:lvlJc w:val="left"/>
      <w:pPr>
        <w:tabs>
          <w:tab w:val="num" w:pos="2232"/>
        </w:tabs>
        <w:ind w:left="2232"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F966983"/>
    <w:multiLevelType w:val="hybridMultilevel"/>
    <w:tmpl w:val="1C2E64AE"/>
    <w:lvl w:ilvl="0" w:tplc="0C92AED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EB27FC"/>
    <w:multiLevelType w:val="hybridMultilevel"/>
    <w:tmpl w:val="883A79D2"/>
    <w:lvl w:ilvl="0" w:tplc="FFFFFFFF">
      <w:start w:val="1"/>
      <w:numFmt w:val="decimal"/>
      <w:lvlText w:val="%1."/>
      <w:lvlJc w:val="left"/>
      <w:pPr>
        <w:tabs>
          <w:tab w:val="num" w:pos="900"/>
        </w:tabs>
        <w:ind w:left="900" w:hanging="900"/>
      </w:pPr>
      <w:rPr>
        <w:rFonts w:hint="default"/>
      </w:rPr>
    </w:lvl>
    <w:lvl w:ilvl="1" w:tplc="FFFFFFFF">
      <w:start w:val="1"/>
      <w:numFmt w:val="lowerLetter"/>
      <w:lvlText w:val="%2."/>
      <w:lvlJc w:val="left"/>
      <w:pPr>
        <w:tabs>
          <w:tab w:val="num" w:pos="0"/>
        </w:tabs>
        <w:ind w:left="0" w:hanging="360"/>
      </w:pPr>
    </w:lvl>
    <w:lvl w:ilvl="2" w:tplc="FFFFFFFF">
      <w:start w:val="1"/>
      <w:numFmt w:val="decimal"/>
      <w:lvlText w:val="%3)"/>
      <w:lvlJc w:val="left"/>
      <w:pPr>
        <w:tabs>
          <w:tab w:val="num" w:pos="900"/>
        </w:tabs>
        <w:ind w:left="900" w:hanging="360"/>
      </w:pPr>
    </w:lvl>
    <w:lvl w:ilvl="3" w:tplc="FFFFFFFF">
      <w:start w:val="2"/>
      <w:numFmt w:val="decimal"/>
      <w:lvlText w:val="%4."/>
      <w:lvlJc w:val="left"/>
      <w:pPr>
        <w:tabs>
          <w:tab w:val="num" w:pos="1440"/>
        </w:tabs>
        <w:ind w:left="1440" w:hanging="360"/>
      </w:pPr>
      <w:rPr>
        <w:rFonts w:hint="default"/>
      </w:rPr>
    </w:lvl>
    <w:lvl w:ilvl="4" w:tplc="FFFFFFFF">
      <w:start w:val="1"/>
      <w:numFmt w:val="lowerLetter"/>
      <w:lvlText w:val="%5."/>
      <w:lvlJc w:val="left"/>
      <w:pPr>
        <w:tabs>
          <w:tab w:val="num" w:pos="2160"/>
        </w:tabs>
        <w:ind w:left="2160" w:hanging="360"/>
      </w:pPr>
    </w:lvl>
    <w:lvl w:ilvl="5" w:tplc="FFFFFFFF">
      <w:start w:val="3"/>
      <w:numFmt w:val="decimal"/>
      <w:lvlText w:val="%6."/>
      <w:lvlJc w:val="left"/>
      <w:pPr>
        <w:tabs>
          <w:tab w:val="num" w:pos="2232"/>
        </w:tabs>
        <w:ind w:left="2232" w:hanging="720"/>
      </w:pPr>
      <w:rPr>
        <w:rFonts w:hint="default"/>
      </w:rPr>
    </w:lvl>
    <w:lvl w:ilvl="6" w:tplc="FFFFFFFF" w:tentative="1">
      <w:start w:val="1"/>
      <w:numFmt w:val="decimal"/>
      <w:lvlText w:val="%7."/>
      <w:lvlJc w:val="left"/>
      <w:pPr>
        <w:tabs>
          <w:tab w:val="num" w:pos="3600"/>
        </w:tabs>
        <w:ind w:left="3600" w:hanging="360"/>
      </w:pPr>
    </w:lvl>
    <w:lvl w:ilvl="7" w:tplc="FFFFFFFF" w:tentative="1">
      <w:start w:val="1"/>
      <w:numFmt w:val="lowerLetter"/>
      <w:lvlText w:val="%8."/>
      <w:lvlJc w:val="left"/>
      <w:pPr>
        <w:tabs>
          <w:tab w:val="num" w:pos="4320"/>
        </w:tabs>
        <w:ind w:left="4320" w:hanging="360"/>
      </w:pPr>
    </w:lvl>
    <w:lvl w:ilvl="8" w:tplc="FFFFFFFF" w:tentative="1">
      <w:start w:val="1"/>
      <w:numFmt w:val="lowerRoman"/>
      <w:lvlText w:val="%9."/>
      <w:lvlJc w:val="right"/>
      <w:pPr>
        <w:tabs>
          <w:tab w:val="num" w:pos="5040"/>
        </w:tabs>
        <w:ind w:left="5040" w:hanging="180"/>
      </w:pPr>
    </w:lvl>
  </w:abstractNum>
  <w:abstractNum w:abstractNumId="42" w15:restartNumberingAfterBreak="0">
    <w:nsid w:val="20AE617C"/>
    <w:multiLevelType w:val="hybridMultilevel"/>
    <w:tmpl w:val="165C37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0D95C5E"/>
    <w:multiLevelType w:val="hybridMultilevel"/>
    <w:tmpl w:val="974AA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27D45"/>
    <w:multiLevelType w:val="multilevel"/>
    <w:tmpl w:val="247C3206"/>
    <w:lvl w:ilvl="0">
      <w:start w:val="2"/>
      <w:numFmt w:val="decimal"/>
      <w:lvlText w:val="%1."/>
      <w:lvlJc w:val="left"/>
      <w:pPr>
        <w:ind w:left="234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45" w15:restartNumberingAfterBreak="0">
    <w:nsid w:val="21590A72"/>
    <w:multiLevelType w:val="hybridMultilevel"/>
    <w:tmpl w:val="62C0CD14"/>
    <w:lvl w:ilvl="0" w:tplc="AFCCAACE">
      <w:start w:val="1"/>
      <w:numFmt w:val="decimal"/>
      <w:lvlText w:val="%1."/>
      <w:lvlJc w:val="left"/>
      <w:pPr>
        <w:ind w:left="720" w:hanging="360"/>
      </w:pPr>
      <w:rPr>
        <w:rFonts w:hint="default"/>
        <w:spacing w:val="-1"/>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1630FD7"/>
    <w:multiLevelType w:val="singleLevel"/>
    <w:tmpl w:val="9318674C"/>
    <w:lvl w:ilvl="0">
      <w:start w:val="1"/>
      <w:numFmt w:val="decimal"/>
      <w:lvlText w:val="%1."/>
      <w:lvlJc w:val="left"/>
      <w:pPr>
        <w:tabs>
          <w:tab w:val="num" w:pos="720"/>
        </w:tabs>
        <w:ind w:left="720" w:hanging="720"/>
      </w:pPr>
      <w:rPr>
        <w:rFonts w:hint="default"/>
      </w:rPr>
    </w:lvl>
  </w:abstractNum>
  <w:abstractNum w:abstractNumId="47" w15:restartNumberingAfterBreak="0">
    <w:nsid w:val="24160807"/>
    <w:multiLevelType w:val="hybridMultilevel"/>
    <w:tmpl w:val="342E46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410074"/>
    <w:multiLevelType w:val="hybridMultilevel"/>
    <w:tmpl w:val="176032C2"/>
    <w:lvl w:ilvl="0" w:tplc="1D440DD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4D715F1"/>
    <w:multiLevelType w:val="hybridMultilevel"/>
    <w:tmpl w:val="8FC4E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E40A59"/>
    <w:multiLevelType w:val="hybridMultilevel"/>
    <w:tmpl w:val="5CD26996"/>
    <w:lvl w:ilvl="0" w:tplc="EFDA09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657807"/>
    <w:multiLevelType w:val="singleLevel"/>
    <w:tmpl w:val="067AB2B0"/>
    <w:lvl w:ilvl="0">
      <w:start w:val="1"/>
      <w:numFmt w:val="lowerLetter"/>
      <w:lvlText w:val="%1."/>
      <w:lvlJc w:val="left"/>
      <w:pPr>
        <w:tabs>
          <w:tab w:val="num" w:pos="1440"/>
        </w:tabs>
        <w:ind w:left="1440" w:hanging="720"/>
      </w:pPr>
      <w:rPr>
        <w:rFonts w:hint="default"/>
      </w:rPr>
    </w:lvl>
  </w:abstractNum>
  <w:abstractNum w:abstractNumId="52" w15:restartNumberingAfterBreak="0">
    <w:nsid w:val="28C54650"/>
    <w:multiLevelType w:val="hybridMultilevel"/>
    <w:tmpl w:val="4252C5F8"/>
    <w:lvl w:ilvl="0" w:tplc="AFCCAACE">
      <w:start w:val="1"/>
      <w:numFmt w:val="decimal"/>
      <w:lvlText w:val="%1."/>
      <w:lvlJc w:val="left"/>
      <w:pPr>
        <w:ind w:left="720" w:hanging="360"/>
      </w:pPr>
      <w:rPr>
        <w:rFonts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8D36B3E"/>
    <w:multiLevelType w:val="hybridMultilevel"/>
    <w:tmpl w:val="DAEAF8C6"/>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978242D"/>
    <w:multiLevelType w:val="singleLevel"/>
    <w:tmpl w:val="637AD07C"/>
    <w:lvl w:ilvl="0">
      <w:start w:val="1"/>
      <w:numFmt w:val="decimal"/>
      <w:lvlText w:val="%1."/>
      <w:lvlJc w:val="left"/>
      <w:pPr>
        <w:tabs>
          <w:tab w:val="num" w:pos="720"/>
        </w:tabs>
        <w:ind w:left="720" w:hanging="720"/>
      </w:pPr>
      <w:rPr>
        <w:rFonts w:hint="default"/>
      </w:rPr>
    </w:lvl>
  </w:abstractNum>
  <w:abstractNum w:abstractNumId="55" w15:restartNumberingAfterBreak="0">
    <w:nsid w:val="2A052DAC"/>
    <w:multiLevelType w:val="hybridMultilevel"/>
    <w:tmpl w:val="C38C6722"/>
    <w:lvl w:ilvl="0" w:tplc="83F03368">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2C4A5667"/>
    <w:multiLevelType w:val="hybridMultilevel"/>
    <w:tmpl w:val="D2EE8F94"/>
    <w:lvl w:ilvl="0" w:tplc="34F4BFD0">
      <w:start w:val="1"/>
      <w:numFmt w:val="lowerRoman"/>
      <w:lvlText w:val="%1."/>
      <w:lvlJc w:val="left"/>
      <w:pPr>
        <w:tabs>
          <w:tab w:val="num" w:pos="2700"/>
        </w:tabs>
        <w:ind w:left="270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CCB2EAE"/>
    <w:multiLevelType w:val="hybridMultilevel"/>
    <w:tmpl w:val="F968CB7C"/>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2CD344A8"/>
    <w:multiLevelType w:val="singleLevel"/>
    <w:tmpl w:val="52EC779E"/>
    <w:lvl w:ilvl="0">
      <w:start w:val="1"/>
      <w:numFmt w:val="lowerLetter"/>
      <w:lvlText w:val="%1."/>
      <w:lvlJc w:val="left"/>
      <w:pPr>
        <w:tabs>
          <w:tab w:val="num" w:pos="1440"/>
        </w:tabs>
        <w:ind w:left="1440" w:hanging="720"/>
      </w:pPr>
      <w:rPr>
        <w:rFonts w:hint="default"/>
      </w:rPr>
    </w:lvl>
  </w:abstractNum>
  <w:abstractNum w:abstractNumId="59" w15:restartNumberingAfterBreak="0">
    <w:nsid w:val="2D402B1A"/>
    <w:multiLevelType w:val="singleLevel"/>
    <w:tmpl w:val="87FAF2D8"/>
    <w:lvl w:ilvl="0">
      <w:start w:val="1"/>
      <w:numFmt w:val="decimal"/>
      <w:lvlText w:val="%1."/>
      <w:lvlJc w:val="left"/>
      <w:pPr>
        <w:tabs>
          <w:tab w:val="num" w:pos="720"/>
        </w:tabs>
        <w:ind w:left="720" w:hanging="720"/>
      </w:pPr>
      <w:rPr>
        <w:rFonts w:hint="default"/>
      </w:rPr>
    </w:lvl>
  </w:abstractNum>
  <w:abstractNum w:abstractNumId="60" w15:restartNumberingAfterBreak="0">
    <w:nsid w:val="2EAA7E8D"/>
    <w:multiLevelType w:val="multilevel"/>
    <w:tmpl w:val="64EC4CA4"/>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lvl>
    <w:lvl w:ilvl="2">
      <w:start w:val="32"/>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2F964B87"/>
    <w:multiLevelType w:val="hybridMultilevel"/>
    <w:tmpl w:val="65667492"/>
    <w:lvl w:ilvl="0" w:tplc="1BA00C3E">
      <w:start w:val="1"/>
      <w:numFmt w:val="decimal"/>
      <w:lvlText w:val="%1."/>
      <w:lvlJc w:val="left"/>
      <w:pPr>
        <w:tabs>
          <w:tab w:val="num" w:pos="2232"/>
        </w:tabs>
        <w:ind w:left="2232"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08D4AA6"/>
    <w:multiLevelType w:val="hybridMultilevel"/>
    <w:tmpl w:val="26144EC6"/>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0DA5779"/>
    <w:multiLevelType w:val="hybridMultilevel"/>
    <w:tmpl w:val="2BBAF8D8"/>
    <w:lvl w:ilvl="0" w:tplc="1B4EC5AC">
      <w:start w:val="1"/>
      <w:numFmt w:val="decimal"/>
      <w:lvlText w:val="%1."/>
      <w:lvlJc w:val="left"/>
      <w:pPr>
        <w:ind w:left="1240" w:hanging="360"/>
      </w:pPr>
      <w:rPr>
        <w:rFonts w:hint="default"/>
        <w:spacing w:val="-1"/>
        <w:w w:val="100"/>
        <w:lang w:val="en-US" w:eastAsia="en-US" w:bidi="en-US"/>
      </w:rPr>
    </w:lvl>
    <w:lvl w:ilvl="1" w:tplc="ECBA4CBE">
      <w:numFmt w:val="bullet"/>
      <w:lvlText w:val="•"/>
      <w:lvlJc w:val="left"/>
      <w:pPr>
        <w:ind w:left="2198" w:hanging="360"/>
      </w:pPr>
      <w:rPr>
        <w:rFonts w:hint="default"/>
        <w:lang w:val="en-US" w:eastAsia="en-US" w:bidi="en-US"/>
      </w:rPr>
    </w:lvl>
    <w:lvl w:ilvl="2" w:tplc="9B8CB5A4">
      <w:numFmt w:val="bullet"/>
      <w:lvlText w:val="•"/>
      <w:lvlJc w:val="left"/>
      <w:pPr>
        <w:ind w:left="3156" w:hanging="360"/>
      </w:pPr>
      <w:rPr>
        <w:rFonts w:hint="default"/>
        <w:lang w:val="en-US" w:eastAsia="en-US" w:bidi="en-US"/>
      </w:rPr>
    </w:lvl>
    <w:lvl w:ilvl="3" w:tplc="D81E87AC">
      <w:numFmt w:val="bullet"/>
      <w:lvlText w:val="•"/>
      <w:lvlJc w:val="left"/>
      <w:pPr>
        <w:ind w:left="4114" w:hanging="360"/>
      </w:pPr>
      <w:rPr>
        <w:rFonts w:hint="default"/>
        <w:lang w:val="en-US" w:eastAsia="en-US" w:bidi="en-US"/>
      </w:rPr>
    </w:lvl>
    <w:lvl w:ilvl="4" w:tplc="680E5D76">
      <w:numFmt w:val="bullet"/>
      <w:lvlText w:val="•"/>
      <w:lvlJc w:val="left"/>
      <w:pPr>
        <w:ind w:left="5072" w:hanging="360"/>
      </w:pPr>
      <w:rPr>
        <w:rFonts w:hint="default"/>
        <w:lang w:val="en-US" w:eastAsia="en-US" w:bidi="en-US"/>
      </w:rPr>
    </w:lvl>
    <w:lvl w:ilvl="5" w:tplc="F63634A4">
      <w:numFmt w:val="bullet"/>
      <w:lvlText w:val="•"/>
      <w:lvlJc w:val="left"/>
      <w:pPr>
        <w:ind w:left="6030" w:hanging="360"/>
      </w:pPr>
      <w:rPr>
        <w:rFonts w:hint="default"/>
        <w:lang w:val="en-US" w:eastAsia="en-US" w:bidi="en-US"/>
      </w:rPr>
    </w:lvl>
    <w:lvl w:ilvl="6" w:tplc="D456A94A">
      <w:numFmt w:val="bullet"/>
      <w:lvlText w:val="•"/>
      <w:lvlJc w:val="left"/>
      <w:pPr>
        <w:ind w:left="6988" w:hanging="360"/>
      </w:pPr>
      <w:rPr>
        <w:rFonts w:hint="default"/>
        <w:lang w:val="en-US" w:eastAsia="en-US" w:bidi="en-US"/>
      </w:rPr>
    </w:lvl>
    <w:lvl w:ilvl="7" w:tplc="111A62F0">
      <w:numFmt w:val="bullet"/>
      <w:lvlText w:val="•"/>
      <w:lvlJc w:val="left"/>
      <w:pPr>
        <w:ind w:left="7946" w:hanging="360"/>
      </w:pPr>
      <w:rPr>
        <w:rFonts w:hint="default"/>
        <w:lang w:val="en-US" w:eastAsia="en-US" w:bidi="en-US"/>
      </w:rPr>
    </w:lvl>
    <w:lvl w:ilvl="8" w:tplc="02D613F6">
      <w:numFmt w:val="bullet"/>
      <w:lvlText w:val="•"/>
      <w:lvlJc w:val="left"/>
      <w:pPr>
        <w:ind w:left="8904" w:hanging="360"/>
      </w:pPr>
      <w:rPr>
        <w:rFonts w:hint="default"/>
        <w:lang w:val="en-US" w:eastAsia="en-US" w:bidi="en-US"/>
      </w:rPr>
    </w:lvl>
  </w:abstractNum>
  <w:abstractNum w:abstractNumId="64" w15:restartNumberingAfterBreak="0">
    <w:nsid w:val="3107063C"/>
    <w:multiLevelType w:val="singleLevel"/>
    <w:tmpl w:val="9CD63166"/>
    <w:lvl w:ilvl="0">
      <w:start w:val="1"/>
      <w:numFmt w:val="decimal"/>
      <w:lvlText w:val="%1."/>
      <w:lvlJc w:val="left"/>
      <w:pPr>
        <w:tabs>
          <w:tab w:val="num" w:pos="1440"/>
        </w:tabs>
        <w:ind w:left="1440" w:hanging="720"/>
      </w:pPr>
      <w:rPr>
        <w:rFonts w:hint="default"/>
      </w:rPr>
    </w:lvl>
  </w:abstractNum>
  <w:abstractNum w:abstractNumId="65" w15:restartNumberingAfterBreak="0">
    <w:nsid w:val="311E75CD"/>
    <w:multiLevelType w:val="singleLevel"/>
    <w:tmpl w:val="F65CBE84"/>
    <w:lvl w:ilvl="0">
      <w:start w:val="1"/>
      <w:numFmt w:val="decimal"/>
      <w:lvlText w:val="%1."/>
      <w:lvlJc w:val="left"/>
      <w:pPr>
        <w:tabs>
          <w:tab w:val="num" w:pos="720"/>
        </w:tabs>
        <w:ind w:left="720" w:hanging="720"/>
      </w:pPr>
      <w:rPr>
        <w:rFonts w:hint="default"/>
      </w:rPr>
    </w:lvl>
  </w:abstractNum>
  <w:abstractNum w:abstractNumId="66" w15:restartNumberingAfterBreak="0">
    <w:nsid w:val="325E01FB"/>
    <w:multiLevelType w:val="hybridMultilevel"/>
    <w:tmpl w:val="61B24B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26D2E1B"/>
    <w:multiLevelType w:val="hybridMultilevel"/>
    <w:tmpl w:val="3D8A69FA"/>
    <w:lvl w:ilvl="0" w:tplc="FFFFFFFF">
      <w:start w:val="1"/>
      <w:numFmt w:val="lowerLetter"/>
      <w:lvlText w:val="%1."/>
      <w:lvlJc w:val="left"/>
      <w:pPr>
        <w:tabs>
          <w:tab w:val="num" w:pos="360"/>
        </w:tabs>
        <w:ind w:left="36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2"/>
      <w:numFmt w:val="decimal"/>
      <w:lvlText w:val="%4."/>
      <w:lvlJc w:val="left"/>
      <w:pPr>
        <w:tabs>
          <w:tab w:val="num" w:pos="2880"/>
        </w:tabs>
        <w:ind w:left="2880" w:hanging="360"/>
      </w:pPr>
      <w:rPr>
        <w:rFonts w:ascii="Arial" w:hAnsi="Arial" w:hint="default"/>
        <w:b w:val="0"/>
        <w:i w:val="0"/>
        <w:sz w:val="18"/>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33C078D3"/>
    <w:multiLevelType w:val="hybridMultilevel"/>
    <w:tmpl w:val="F55A010A"/>
    <w:lvl w:ilvl="0" w:tplc="CC5686F2">
      <w:start w:val="9"/>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FB7251"/>
    <w:multiLevelType w:val="singleLevel"/>
    <w:tmpl w:val="DF0C7E54"/>
    <w:lvl w:ilvl="0">
      <w:start w:val="1"/>
      <w:numFmt w:val="decimal"/>
      <w:lvlText w:val="%1."/>
      <w:lvlJc w:val="left"/>
      <w:pPr>
        <w:tabs>
          <w:tab w:val="num" w:pos="1080"/>
        </w:tabs>
        <w:ind w:left="1080" w:hanging="360"/>
      </w:pPr>
      <w:rPr>
        <w:rFonts w:hint="default"/>
      </w:rPr>
    </w:lvl>
  </w:abstractNum>
  <w:abstractNum w:abstractNumId="70" w15:restartNumberingAfterBreak="0">
    <w:nsid w:val="342C2E9E"/>
    <w:multiLevelType w:val="hybridMultilevel"/>
    <w:tmpl w:val="5B60F6E4"/>
    <w:lvl w:ilvl="0" w:tplc="0409001B">
      <w:start w:val="1"/>
      <w:numFmt w:val="lowerRoman"/>
      <w:lvlText w:val="%1."/>
      <w:lvlJc w:val="righ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71" w15:restartNumberingAfterBreak="0">
    <w:nsid w:val="34AF4EBB"/>
    <w:multiLevelType w:val="hybridMultilevel"/>
    <w:tmpl w:val="34201F6E"/>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50A6EA2"/>
    <w:multiLevelType w:val="hybridMultilevel"/>
    <w:tmpl w:val="3C0E3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54198F"/>
    <w:multiLevelType w:val="hybridMultilevel"/>
    <w:tmpl w:val="49BAE2BE"/>
    <w:lvl w:ilvl="0" w:tplc="0409000F">
      <w:start w:val="1"/>
      <w:numFmt w:val="decimal"/>
      <w:lvlText w:val="%1."/>
      <w:lvlJc w:val="left"/>
      <w:pPr>
        <w:ind w:left="880" w:hanging="360"/>
      </w:pPr>
      <w:rPr>
        <w:rFonts w:hint="default"/>
        <w:spacing w:val="-1"/>
        <w:w w:val="100"/>
        <w:sz w:val="22"/>
        <w:szCs w:val="22"/>
        <w:lang w:val="en-US" w:eastAsia="en-US" w:bidi="en-US"/>
      </w:rPr>
    </w:lvl>
    <w:lvl w:ilvl="1" w:tplc="FFFFFFFF">
      <w:numFmt w:val="bullet"/>
      <w:lvlText w:val="•"/>
      <w:lvlJc w:val="left"/>
      <w:pPr>
        <w:ind w:left="1874" w:hanging="360"/>
      </w:pPr>
      <w:rPr>
        <w:rFonts w:hint="default"/>
        <w:lang w:val="en-US" w:eastAsia="en-US" w:bidi="en-US"/>
      </w:rPr>
    </w:lvl>
    <w:lvl w:ilvl="2" w:tplc="FFFFFFFF">
      <w:numFmt w:val="bullet"/>
      <w:lvlText w:val="•"/>
      <w:lvlJc w:val="left"/>
      <w:pPr>
        <w:ind w:left="2868" w:hanging="360"/>
      </w:pPr>
      <w:rPr>
        <w:rFonts w:hint="default"/>
        <w:lang w:val="en-US" w:eastAsia="en-US" w:bidi="en-US"/>
      </w:rPr>
    </w:lvl>
    <w:lvl w:ilvl="3" w:tplc="FFFFFFFF">
      <w:numFmt w:val="bullet"/>
      <w:lvlText w:val="•"/>
      <w:lvlJc w:val="left"/>
      <w:pPr>
        <w:ind w:left="3862" w:hanging="360"/>
      </w:pPr>
      <w:rPr>
        <w:rFonts w:hint="default"/>
        <w:lang w:val="en-US" w:eastAsia="en-US" w:bidi="en-US"/>
      </w:rPr>
    </w:lvl>
    <w:lvl w:ilvl="4" w:tplc="FFFFFFFF">
      <w:numFmt w:val="bullet"/>
      <w:lvlText w:val="•"/>
      <w:lvlJc w:val="left"/>
      <w:pPr>
        <w:ind w:left="4856" w:hanging="360"/>
      </w:pPr>
      <w:rPr>
        <w:rFonts w:hint="default"/>
        <w:lang w:val="en-US" w:eastAsia="en-US" w:bidi="en-US"/>
      </w:rPr>
    </w:lvl>
    <w:lvl w:ilvl="5" w:tplc="FFFFFFFF">
      <w:numFmt w:val="bullet"/>
      <w:lvlText w:val="•"/>
      <w:lvlJc w:val="left"/>
      <w:pPr>
        <w:ind w:left="5850" w:hanging="360"/>
      </w:pPr>
      <w:rPr>
        <w:rFonts w:hint="default"/>
        <w:lang w:val="en-US" w:eastAsia="en-US" w:bidi="en-US"/>
      </w:rPr>
    </w:lvl>
    <w:lvl w:ilvl="6" w:tplc="FFFFFFFF">
      <w:numFmt w:val="bullet"/>
      <w:lvlText w:val="•"/>
      <w:lvlJc w:val="left"/>
      <w:pPr>
        <w:ind w:left="6844" w:hanging="360"/>
      </w:pPr>
      <w:rPr>
        <w:rFonts w:hint="default"/>
        <w:lang w:val="en-US" w:eastAsia="en-US" w:bidi="en-US"/>
      </w:rPr>
    </w:lvl>
    <w:lvl w:ilvl="7" w:tplc="FFFFFFFF">
      <w:numFmt w:val="bullet"/>
      <w:lvlText w:val="•"/>
      <w:lvlJc w:val="left"/>
      <w:pPr>
        <w:ind w:left="7838" w:hanging="360"/>
      </w:pPr>
      <w:rPr>
        <w:rFonts w:hint="default"/>
        <w:lang w:val="en-US" w:eastAsia="en-US" w:bidi="en-US"/>
      </w:rPr>
    </w:lvl>
    <w:lvl w:ilvl="8" w:tplc="FFFFFFFF">
      <w:numFmt w:val="bullet"/>
      <w:lvlText w:val="•"/>
      <w:lvlJc w:val="left"/>
      <w:pPr>
        <w:ind w:left="8832" w:hanging="360"/>
      </w:pPr>
      <w:rPr>
        <w:rFonts w:hint="default"/>
        <w:lang w:val="en-US" w:eastAsia="en-US" w:bidi="en-US"/>
      </w:rPr>
    </w:lvl>
  </w:abstractNum>
  <w:abstractNum w:abstractNumId="74" w15:restartNumberingAfterBreak="0">
    <w:nsid w:val="362F60B9"/>
    <w:multiLevelType w:val="singleLevel"/>
    <w:tmpl w:val="B8B6B7B8"/>
    <w:lvl w:ilvl="0">
      <w:start w:val="1"/>
      <w:numFmt w:val="decimal"/>
      <w:lvlText w:val="%1."/>
      <w:lvlJc w:val="left"/>
      <w:pPr>
        <w:tabs>
          <w:tab w:val="num" w:pos="720"/>
        </w:tabs>
        <w:ind w:left="720" w:hanging="720"/>
      </w:pPr>
      <w:rPr>
        <w:rFonts w:hint="default"/>
      </w:rPr>
    </w:lvl>
  </w:abstractNum>
  <w:abstractNum w:abstractNumId="75" w15:restartNumberingAfterBreak="0">
    <w:nsid w:val="36C13F09"/>
    <w:multiLevelType w:val="hybridMultilevel"/>
    <w:tmpl w:val="41805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A20119"/>
    <w:multiLevelType w:val="hybridMultilevel"/>
    <w:tmpl w:val="A642DD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37E5108F"/>
    <w:multiLevelType w:val="hybridMultilevel"/>
    <w:tmpl w:val="E31EB494"/>
    <w:lvl w:ilvl="0" w:tplc="998E806A">
      <w:start w:val="10"/>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E6775D"/>
    <w:multiLevelType w:val="hybridMultilevel"/>
    <w:tmpl w:val="D74AE046"/>
    <w:lvl w:ilvl="0" w:tplc="41EE9A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A0042D7"/>
    <w:multiLevelType w:val="hybridMultilevel"/>
    <w:tmpl w:val="E0BACFF4"/>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A4776DE"/>
    <w:multiLevelType w:val="hybridMultilevel"/>
    <w:tmpl w:val="E60E504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AFB6623"/>
    <w:multiLevelType w:val="hybridMultilevel"/>
    <w:tmpl w:val="F70C3344"/>
    <w:lvl w:ilvl="0" w:tplc="04090019">
      <w:start w:val="1"/>
      <w:numFmt w:val="lowerLetter"/>
      <w:lvlText w:val="%1."/>
      <w:lvlJc w:val="left"/>
      <w:pPr>
        <w:ind w:left="720" w:hanging="360"/>
      </w:pPr>
    </w:lvl>
    <w:lvl w:ilvl="1" w:tplc="0F08E9D4">
      <w:start w:val="1"/>
      <w:numFmt w:val="lowerRoman"/>
      <w:lvlText w:val="%2."/>
      <w:lvlJc w:val="left"/>
      <w:pPr>
        <w:ind w:left="1440" w:hanging="360"/>
      </w:pPr>
      <w:rPr>
        <w:rFonts w:hint="default"/>
      </w:rPr>
    </w:lvl>
    <w:lvl w:ilvl="2" w:tplc="3DD0D00E">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2E010D"/>
    <w:multiLevelType w:val="singleLevel"/>
    <w:tmpl w:val="2202E8EC"/>
    <w:lvl w:ilvl="0">
      <w:start w:val="1"/>
      <w:numFmt w:val="decimal"/>
      <w:lvlText w:val="%1."/>
      <w:lvlJc w:val="left"/>
      <w:pPr>
        <w:tabs>
          <w:tab w:val="num" w:pos="720"/>
        </w:tabs>
        <w:ind w:left="720" w:hanging="720"/>
      </w:pPr>
      <w:rPr>
        <w:rFonts w:hint="default"/>
      </w:rPr>
    </w:lvl>
  </w:abstractNum>
  <w:abstractNum w:abstractNumId="83" w15:restartNumberingAfterBreak="0">
    <w:nsid w:val="3B322611"/>
    <w:multiLevelType w:val="hybridMultilevel"/>
    <w:tmpl w:val="073CE7DE"/>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C320637"/>
    <w:multiLevelType w:val="singleLevel"/>
    <w:tmpl w:val="C9E29196"/>
    <w:lvl w:ilvl="0">
      <w:start w:val="1"/>
      <w:numFmt w:val="decimal"/>
      <w:lvlText w:val="%1."/>
      <w:lvlJc w:val="left"/>
      <w:pPr>
        <w:tabs>
          <w:tab w:val="num" w:pos="720"/>
        </w:tabs>
        <w:ind w:left="720" w:hanging="720"/>
      </w:pPr>
      <w:rPr>
        <w:rFonts w:hint="default"/>
      </w:rPr>
    </w:lvl>
  </w:abstractNum>
  <w:abstractNum w:abstractNumId="85" w15:restartNumberingAfterBreak="0">
    <w:nsid w:val="3CCE5AEE"/>
    <w:multiLevelType w:val="hybridMultilevel"/>
    <w:tmpl w:val="EEB6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4F4E2B"/>
    <w:multiLevelType w:val="hybridMultilevel"/>
    <w:tmpl w:val="22463394"/>
    <w:lvl w:ilvl="0" w:tplc="1AE631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F2778AA"/>
    <w:multiLevelType w:val="hybridMultilevel"/>
    <w:tmpl w:val="CBAAB950"/>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F513E35"/>
    <w:multiLevelType w:val="singleLevel"/>
    <w:tmpl w:val="50A433F4"/>
    <w:lvl w:ilvl="0">
      <w:start w:val="1"/>
      <w:numFmt w:val="lowerLetter"/>
      <w:lvlText w:val="%1."/>
      <w:lvlJc w:val="left"/>
      <w:pPr>
        <w:tabs>
          <w:tab w:val="num" w:pos="720"/>
        </w:tabs>
        <w:ind w:left="720" w:hanging="720"/>
      </w:pPr>
      <w:rPr>
        <w:rFonts w:hint="default"/>
      </w:rPr>
    </w:lvl>
  </w:abstractNum>
  <w:abstractNum w:abstractNumId="89" w15:restartNumberingAfterBreak="0">
    <w:nsid w:val="41673D26"/>
    <w:multiLevelType w:val="hybridMultilevel"/>
    <w:tmpl w:val="509A7288"/>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2434E48"/>
    <w:multiLevelType w:val="hybridMultilevel"/>
    <w:tmpl w:val="AD1CB700"/>
    <w:lvl w:ilvl="0" w:tplc="749E5CB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1" w15:restartNumberingAfterBreak="0">
    <w:nsid w:val="438A570D"/>
    <w:multiLevelType w:val="hybridMultilevel"/>
    <w:tmpl w:val="974CAB72"/>
    <w:lvl w:ilvl="0" w:tplc="E390C6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53A0598"/>
    <w:multiLevelType w:val="singleLevel"/>
    <w:tmpl w:val="3C4A5FEA"/>
    <w:lvl w:ilvl="0">
      <w:start w:val="1"/>
      <w:numFmt w:val="decimal"/>
      <w:lvlText w:val="%1."/>
      <w:lvlJc w:val="left"/>
      <w:pPr>
        <w:tabs>
          <w:tab w:val="num" w:pos="360"/>
        </w:tabs>
        <w:ind w:left="360" w:hanging="360"/>
      </w:pPr>
    </w:lvl>
  </w:abstractNum>
  <w:abstractNum w:abstractNumId="93" w15:restartNumberingAfterBreak="0">
    <w:nsid w:val="466F5A37"/>
    <w:multiLevelType w:val="hybridMultilevel"/>
    <w:tmpl w:val="90D8531C"/>
    <w:lvl w:ilvl="0" w:tplc="6F3CD3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7D6238A"/>
    <w:multiLevelType w:val="hybridMultilevel"/>
    <w:tmpl w:val="50FE83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96D1FAA"/>
    <w:multiLevelType w:val="hybridMultilevel"/>
    <w:tmpl w:val="CC5C7E26"/>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A170E9F"/>
    <w:multiLevelType w:val="hybridMultilevel"/>
    <w:tmpl w:val="D7A6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AF971D5"/>
    <w:multiLevelType w:val="hybridMultilevel"/>
    <w:tmpl w:val="BAACCD24"/>
    <w:lvl w:ilvl="0" w:tplc="04090001">
      <w:start w:val="1"/>
      <w:numFmt w:val="bullet"/>
      <w:lvlText w:val=""/>
      <w:lvlJc w:val="left"/>
      <w:pPr>
        <w:tabs>
          <w:tab w:val="num" w:pos="360"/>
        </w:tabs>
        <w:ind w:left="360" w:hanging="360"/>
      </w:pPr>
      <w:rPr>
        <w:rFonts w:ascii="Symbol" w:hAnsi="Symbol" w:hint="default"/>
      </w:rPr>
    </w:lvl>
    <w:lvl w:ilvl="1" w:tplc="8D02EAD6">
      <w:start w:val="1"/>
      <w:numFmt w:val="decimal"/>
      <w:lvlText w:val="%2."/>
      <w:lvlJc w:val="left"/>
      <w:pPr>
        <w:ind w:left="1440" w:hanging="360"/>
      </w:pPr>
      <w:rPr>
        <w:rFonts w:hint="default"/>
      </w:rPr>
    </w:lvl>
    <w:lvl w:ilvl="2" w:tplc="04090019">
      <w:start w:val="1"/>
      <w:numFmt w:val="lowerLetter"/>
      <w:lvlText w:val="%3."/>
      <w:lvlJc w:val="left"/>
      <w:pPr>
        <w:ind w:left="2340" w:hanging="360"/>
      </w:pPr>
    </w:lvl>
    <w:lvl w:ilvl="3" w:tplc="FFFFFFFF">
      <w:start w:val="2"/>
      <w:numFmt w:val="bullet"/>
      <w:lvlText w:val=""/>
      <w:lvlJc w:val="left"/>
      <w:pPr>
        <w:ind w:left="2880" w:hanging="360"/>
      </w:pPr>
      <w:rPr>
        <w:rFonts w:ascii="Symbol" w:eastAsia="Times New Roman" w:hAnsi="Symbol" w:cs="Arial" w:hint="default"/>
        <w:b w:val="0"/>
        <w:strike w:val="0"/>
        <w:dstrike w:val="0"/>
        <w:color w:val="FF0000"/>
        <w:sz w:val="22"/>
        <w:u w:val="none"/>
        <w:effect w:val="none"/>
      </w:rPr>
    </w:lvl>
    <w:lvl w:ilvl="4" w:tplc="492C7172">
      <w:start w:val="1"/>
      <w:numFmt w:val="decimal"/>
      <w:lvlText w:val="%5."/>
      <w:lvlJc w:val="left"/>
      <w:pPr>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8" w15:restartNumberingAfterBreak="0">
    <w:nsid w:val="4B025D0F"/>
    <w:multiLevelType w:val="hybridMultilevel"/>
    <w:tmpl w:val="B3B6D87A"/>
    <w:lvl w:ilvl="0" w:tplc="83F03368">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9" w15:restartNumberingAfterBreak="0">
    <w:nsid w:val="4B343CD4"/>
    <w:multiLevelType w:val="singleLevel"/>
    <w:tmpl w:val="8C4E0D74"/>
    <w:lvl w:ilvl="0">
      <w:start w:val="1"/>
      <w:numFmt w:val="decimal"/>
      <w:lvlText w:val="%1."/>
      <w:lvlJc w:val="left"/>
      <w:pPr>
        <w:tabs>
          <w:tab w:val="num" w:pos="720"/>
        </w:tabs>
        <w:ind w:left="720" w:hanging="720"/>
      </w:pPr>
      <w:rPr>
        <w:rFonts w:hint="default"/>
      </w:rPr>
    </w:lvl>
  </w:abstractNum>
  <w:abstractNum w:abstractNumId="100" w15:restartNumberingAfterBreak="0">
    <w:nsid w:val="4B7229F7"/>
    <w:multiLevelType w:val="hybridMultilevel"/>
    <w:tmpl w:val="5CDE251E"/>
    <w:lvl w:ilvl="0" w:tplc="AFCCA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E969A8"/>
    <w:multiLevelType w:val="singleLevel"/>
    <w:tmpl w:val="1FE613CE"/>
    <w:lvl w:ilvl="0">
      <w:start w:val="1"/>
      <w:numFmt w:val="decimal"/>
      <w:lvlText w:val="%1."/>
      <w:lvlJc w:val="left"/>
      <w:pPr>
        <w:tabs>
          <w:tab w:val="num" w:pos="720"/>
        </w:tabs>
        <w:ind w:left="720" w:hanging="720"/>
      </w:pPr>
      <w:rPr>
        <w:rFonts w:hint="default"/>
        <w:strike w:val="0"/>
      </w:rPr>
    </w:lvl>
  </w:abstractNum>
  <w:abstractNum w:abstractNumId="102" w15:restartNumberingAfterBreak="0">
    <w:nsid w:val="4D6738DC"/>
    <w:multiLevelType w:val="hybridMultilevel"/>
    <w:tmpl w:val="CE1EF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E211812"/>
    <w:multiLevelType w:val="hybridMultilevel"/>
    <w:tmpl w:val="489AAB18"/>
    <w:lvl w:ilvl="0" w:tplc="3A9031DC">
      <w:start w:val="1"/>
      <w:numFmt w:val="decimal"/>
      <w:lvlText w:val="%1."/>
      <w:lvlJc w:val="left"/>
      <w:pPr>
        <w:tabs>
          <w:tab w:val="num" w:pos="1383"/>
        </w:tabs>
        <w:ind w:left="138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E6B2618"/>
    <w:multiLevelType w:val="singleLevel"/>
    <w:tmpl w:val="7C845E8C"/>
    <w:lvl w:ilvl="0">
      <w:start w:val="1"/>
      <w:numFmt w:val="decimal"/>
      <w:lvlText w:val="%1."/>
      <w:lvlJc w:val="left"/>
      <w:pPr>
        <w:tabs>
          <w:tab w:val="num" w:pos="360"/>
        </w:tabs>
        <w:ind w:left="0" w:firstLine="0"/>
      </w:pPr>
    </w:lvl>
  </w:abstractNum>
  <w:abstractNum w:abstractNumId="105" w15:restartNumberingAfterBreak="0">
    <w:nsid w:val="4FFF32CD"/>
    <w:multiLevelType w:val="hybridMultilevel"/>
    <w:tmpl w:val="4D8A0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15863F4"/>
    <w:multiLevelType w:val="singleLevel"/>
    <w:tmpl w:val="F42CEA6E"/>
    <w:lvl w:ilvl="0">
      <w:start w:val="2"/>
      <w:numFmt w:val="decimal"/>
      <w:lvlText w:val="%1."/>
      <w:lvlJc w:val="left"/>
      <w:pPr>
        <w:tabs>
          <w:tab w:val="num" w:pos="2160"/>
        </w:tabs>
        <w:ind w:left="2160" w:hanging="720"/>
      </w:pPr>
      <w:rPr>
        <w:rFonts w:hint="default"/>
      </w:rPr>
    </w:lvl>
  </w:abstractNum>
  <w:abstractNum w:abstractNumId="107" w15:restartNumberingAfterBreak="0">
    <w:nsid w:val="51B0168D"/>
    <w:multiLevelType w:val="hybridMultilevel"/>
    <w:tmpl w:val="883A79D2"/>
    <w:lvl w:ilvl="0" w:tplc="F2E00414">
      <w:start w:val="1"/>
      <w:numFmt w:val="decimal"/>
      <w:lvlText w:val="%1."/>
      <w:lvlJc w:val="left"/>
      <w:pPr>
        <w:tabs>
          <w:tab w:val="num" w:pos="900"/>
        </w:tabs>
        <w:ind w:left="900" w:hanging="900"/>
      </w:pPr>
      <w:rPr>
        <w:rFonts w:hint="default"/>
      </w:rPr>
    </w:lvl>
    <w:lvl w:ilvl="1" w:tplc="04090019">
      <w:start w:val="1"/>
      <w:numFmt w:val="lowerLetter"/>
      <w:lvlText w:val="%2."/>
      <w:lvlJc w:val="left"/>
      <w:pPr>
        <w:tabs>
          <w:tab w:val="num" w:pos="0"/>
        </w:tabs>
        <w:ind w:left="0" w:hanging="360"/>
      </w:pPr>
    </w:lvl>
    <w:lvl w:ilvl="2" w:tplc="04090011">
      <w:start w:val="1"/>
      <w:numFmt w:val="decimal"/>
      <w:lvlText w:val="%3)"/>
      <w:lvlJc w:val="left"/>
      <w:pPr>
        <w:tabs>
          <w:tab w:val="num" w:pos="900"/>
        </w:tabs>
        <w:ind w:left="900" w:hanging="360"/>
      </w:pPr>
    </w:lvl>
    <w:lvl w:ilvl="3" w:tplc="3ED03E98">
      <w:start w:val="2"/>
      <w:numFmt w:val="decimal"/>
      <w:lvlText w:val="%4."/>
      <w:lvlJc w:val="left"/>
      <w:pPr>
        <w:tabs>
          <w:tab w:val="num" w:pos="1440"/>
        </w:tabs>
        <w:ind w:left="1440" w:hanging="360"/>
      </w:pPr>
      <w:rPr>
        <w:rFonts w:hint="default"/>
      </w:rPr>
    </w:lvl>
    <w:lvl w:ilvl="4" w:tplc="04090019">
      <w:start w:val="1"/>
      <w:numFmt w:val="lowerLetter"/>
      <w:lvlText w:val="%5."/>
      <w:lvlJc w:val="left"/>
      <w:pPr>
        <w:tabs>
          <w:tab w:val="num" w:pos="2160"/>
        </w:tabs>
        <w:ind w:left="2160" w:hanging="360"/>
      </w:pPr>
    </w:lvl>
    <w:lvl w:ilvl="5" w:tplc="E79E1AE6">
      <w:start w:val="3"/>
      <w:numFmt w:val="decimal"/>
      <w:lvlText w:val="%6."/>
      <w:lvlJc w:val="left"/>
      <w:pPr>
        <w:tabs>
          <w:tab w:val="num" w:pos="2232"/>
        </w:tabs>
        <w:ind w:left="2232" w:hanging="720"/>
      </w:pPr>
      <w:rPr>
        <w:rFonts w:hint="default"/>
      </w:r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08" w15:restartNumberingAfterBreak="0">
    <w:nsid w:val="525F5343"/>
    <w:multiLevelType w:val="hybridMultilevel"/>
    <w:tmpl w:val="1C42674C"/>
    <w:lvl w:ilvl="0" w:tplc="04090019">
      <w:start w:val="1"/>
      <w:numFmt w:val="lowerLetter"/>
      <w:lvlText w:val="%1."/>
      <w:lvlJc w:val="left"/>
      <w:pPr>
        <w:tabs>
          <w:tab w:val="num" w:pos="1440"/>
        </w:tabs>
        <w:ind w:left="1440" w:hanging="360"/>
      </w:pPr>
      <w:rPr>
        <w:rFonts w:hint="default"/>
      </w:rPr>
    </w:lvl>
    <w:lvl w:ilvl="1" w:tplc="F7F4058A">
      <w:start w:val="3"/>
      <w:numFmt w:val="decimal"/>
      <w:lvlText w:val="%2."/>
      <w:lvlJc w:val="left"/>
      <w:pPr>
        <w:tabs>
          <w:tab w:val="num" w:pos="1440"/>
        </w:tabs>
        <w:ind w:left="1440" w:hanging="360"/>
      </w:pPr>
      <w:rPr>
        <w:rFonts w:hint="default"/>
      </w:rPr>
    </w:lvl>
    <w:lvl w:ilvl="2" w:tplc="51349F3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627B12"/>
    <w:multiLevelType w:val="hybridMultilevel"/>
    <w:tmpl w:val="483A38B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15:restartNumberingAfterBreak="0">
    <w:nsid w:val="54B27595"/>
    <w:multiLevelType w:val="hybridMultilevel"/>
    <w:tmpl w:val="34DC67E0"/>
    <w:lvl w:ilvl="0" w:tplc="0F08E9D4">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579E19B2"/>
    <w:multiLevelType w:val="hybridMultilevel"/>
    <w:tmpl w:val="FB2A22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8395861"/>
    <w:multiLevelType w:val="hybridMultilevel"/>
    <w:tmpl w:val="64EE7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9CE0625"/>
    <w:multiLevelType w:val="hybridMultilevel"/>
    <w:tmpl w:val="BDF84A80"/>
    <w:lvl w:ilvl="0" w:tplc="60D06C1C">
      <w:start w:val="1"/>
      <w:numFmt w:val="lowerLetter"/>
      <w:lvlText w:val="%1."/>
      <w:lvlJc w:val="left"/>
      <w:pPr>
        <w:ind w:left="720" w:hanging="360"/>
      </w:pPr>
      <w:rPr>
        <w:rFonts w:hint="default"/>
        <w:b w:val="0"/>
        <w:bCs/>
        <w:i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B203138"/>
    <w:multiLevelType w:val="hybridMultilevel"/>
    <w:tmpl w:val="DFA44CF8"/>
    <w:lvl w:ilvl="0" w:tplc="04090019">
      <w:start w:val="1"/>
      <w:numFmt w:val="lowerLetter"/>
      <w:lvlText w:val="%1."/>
      <w:lvlJc w:val="left"/>
      <w:pPr>
        <w:tabs>
          <w:tab w:val="num" w:pos="360"/>
        </w:tabs>
        <w:ind w:left="360" w:hanging="360"/>
      </w:pPr>
    </w:lvl>
    <w:lvl w:ilvl="1" w:tplc="04090011">
      <w:start w:val="1"/>
      <w:numFmt w:val="decimal"/>
      <w:lvlText w:val="%2)"/>
      <w:lvlJc w:val="left"/>
      <w:pPr>
        <w:tabs>
          <w:tab w:val="num" w:pos="1080"/>
        </w:tabs>
        <w:ind w:left="1080" w:hanging="360"/>
      </w:pPr>
    </w:lvl>
    <w:lvl w:ilvl="2" w:tplc="5FF473EE">
      <w:start w:val="2"/>
      <w:numFmt w:val="lowerLetter"/>
      <w:lvlText w:val="%3."/>
      <w:lvlJc w:val="left"/>
      <w:pPr>
        <w:tabs>
          <w:tab w:val="num" w:pos="1980"/>
        </w:tabs>
        <w:ind w:left="1980" w:hanging="360"/>
      </w:pPr>
      <w:rPr>
        <w:rFonts w:hint="default"/>
      </w:rPr>
    </w:lvl>
    <w:lvl w:ilvl="3" w:tplc="04090017">
      <w:start w:val="1"/>
      <w:numFmt w:val="lowerLetter"/>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5C416BDF"/>
    <w:multiLevelType w:val="hybridMultilevel"/>
    <w:tmpl w:val="1EF6341C"/>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C905A8A"/>
    <w:multiLevelType w:val="singleLevel"/>
    <w:tmpl w:val="66FC6BEE"/>
    <w:lvl w:ilvl="0">
      <w:start w:val="1"/>
      <w:numFmt w:val="decimal"/>
      <w:lvlText w:val="%1."/>
      <w:lvlJc w:val="left"/>
      <w:pPr>
        <w:tabs>
          <w:tab w:val="num" w:pos="720"/>
        </w:tabs>
        <w:ind w:left="720" w:hanging="720"/>
      </w:pPr>
      <w:rPr>
        <w:rFonts w:hint="default"/>
      </w:rPr>
    </w:lvl>
  </w:abstractNum>
  <w:abstractNum w:abstractNumId="117" w15:restartNumberingAfterBreak="0">
    <w:nsid w:val="5D5B339B"/>
    <w:multiLevelType w:val="hybridMultilevel"/>
    <w:tmpl w:val="EDEAAB2C"/>
    <w:lvl w:ilvl="0" w:tplc="D7F08F1A">
      <w:start w:val="4"/>
      <w:numFmt w:val="decimal"/>
      <w:lvlText w:val="%1)"/>
      <w:lvlJc w:val="left"/>
      <w:pPr>
        <w:tabs>
          <w:tab w:val="num" w:pos="1530"/>
        </w:tabs>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D65256F"/>
    <w:multiLevelType w:val="hybridMultilevel"/>
    <w:tmpl w:val="741827F2"/>
    <w:lvl w:ilvl="0" w:tplc="9148DF80">
      <w:start w:val="1"/>
      <w:numFmt w:val="lowerLetter"/>
      <w:lvlText w:val="%1."/>
      <w:lvlJc w:val="left"/>
      <w:pPr>
        <w:ind w:left="1350" w:hanging="180"/>
      </w:pPr>
      <w:rPr>
        <w:rFonts w:hint="default"/>
        <w:spacing w:val="-1"/>
        <w:w w:val="100"/>
        <w:sz w:val="22"/>
        <w:szCs w:val="22"/>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19" w15:restartNumberingAfterBreak="0">
    <w:nsid w:val="5EAD4D69"/>
    <w:multiLevelType w:val="singleLevel"/>
    <w:tmpl w:val="0409000F"/>
    <w:lvl w:ilvl="0">
      <w:start w:val="1"/>
      <w:numFmt w:val="decimal"/>
      <w:lvlText w:val="%1."/>
      <w:lvlJc w:val="left"/>
      <w:pPr>
        <w:ind w:left="360" w:hanging="360"/>
      </w:pPr>
    </w:lvl>
  </w:abstractNum>
  <w:abstractNum w:abstractNumId="120" w15:restartNumberingAfterBreak="0">
    <w:nsid w:val="5EE539CA"/>
    <w:multiLevelType w:val="hybridMultilevel"/>
    <w:tmpl w:val="62D26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0B37C69"/>
    <w:multiLevelType w:val="singleLevel"/>
    <w:tmpl w:val="54106E30"/>
    <w:lvl w:ilvl="0">
      <w:start w:val="1"/>
      <w:numFmt w:val="decimal"/>
      <w:lvlText w:val="%1."/>
      <w:lvlJc w:val="left"/>
      <w:pPr>
        <w:tabs>
          <w:tab w:val="num" w:pos="90"/>
        </w:tabs>
        <w:ind w:left="90" w:hanging="360"/>
      </w:pPr>
      <w:rPr>
        <w:rFonts w:hint="default"/>
      </w:rPr>
    </w:lvl>
  </w:abstractNum>
  <w:abstractNum w:abstractNumId="122" w15:restartNumberingAfterBreak="0">
    <w:nsid w:val="61473DFF"/>
    <w:multiLevelType w:val="hybridMultilevel"/>
    <w:tmpl w:val="618483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621A522B"/>
    <w:multiLevelType w:val="hybridMultilevel"/>
    <w:tmpl w:val="1DA82B80"/>
    <w:lvl w:ilvl="0" w:tplc="AD6A28A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30E4D04"/>
    <w:multiLevelType w:val="hybridMultilevel"/>
    <w:tmpl w:val="BDE0B9D8"/>
    <w:lvl w:ilvl="0" w:tplc="D9C4B02E">
      <w:start w:val="1"/>
      <w:numFmt w:val="decimal"/>
      <w:lvlText w:val="%1."/>
      <w:lvlJc w:val="left"/>
      <w:pPr>
        <w:tabs>
          <w:tab w:val="num" w:pos="3600"/>
        </w:tabs>
        <w:ind w:left="36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36317EE"/>
    <w:multiLevelType w:val="hybridMultilevel"/>
    <w:tmpl w:val="7CC41156"/>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4223C92"/>
    <w:multiLevelType w:val="hybridMultilevel"/>
    <w:tmpl w:val="8FEAAA82"/>
    <w:lvl w:ilvl="0" w:tplc="FFFFFFFF">
      <w:start w:val="6"/>
      <w:numFmt w:val="decimal"/>
      <w:lvlText w:val="%1."/>
      <w:lvlJc w:val="left"/>
      <w:pPr>
        <w:tabs>
          <w:tab w:val="num" w:pos="1440"/>
        </w:tabs>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44B5727"/>
    <w:multiLevelType w:val="hybridMultilevel"/>
    <w:tmpl w:val="36FE0720"/>
    <w:lvl w:ilvl="0" w:tplc="04090017">
      <w:start w:val="1"/>
      <w:numFmt w:val="decimal"/>
      <w:lvlText w:val="%1."/>
      <w:lvlJc w:val="left"/>
      <w:pPr>
        <w:ind w:left="720" w:hanging="360"/>
      </w:pPr>
    </w:lvl>
    <w:lvl w:ilvl="1" w:tplc="3D321F5A">
      <w:start w:val="1"/>
      <w:numFmt w:val="lowerLetter"/>
      <w:lvlText w:val="%2."/>
      <w:lvlJc w:val="left"/>
      <w:pPr>
        <w:ind w:left="1440" w:hanging="360"/>
      </w:pPr>
      <w:rPr>
        <w:rFonts w:hint="default"/>
      </w:rPr>
    </w:lvl>
    <w:lvl w:ilvl="2" w:tplc="D94CC464">
      <w:start w:val="1"/>
      <w:numFmt w:val="decimal"/>
      <w:lvlText w:val="%3."/>
      <w:lvlJc w:val="left"/>
      <w:pPr>
        <w:tabs>
          <w:tab w:val="num" w:pos="2520"/>
        </w:tabs>
        <w:ind w:left="2520" w:hanging="72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646F45FA"/>
    <w:multiLevelType w:val="hybridMultilevel"/>
    <w:tmpl w:val="B44680E4"/>
    <w:lvl w:ilvl="0" w:tplc="285CAD12">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49750E5"/>
    <w:multiLevelType w:val="singleLevel"/>
    <w:tmpl w:val="35E4E2EE"/>
    <w:lvl w:ilvl="0">
      <w:start w:val="1"/>
      <w:numFmt w:val="lowerLetter"/>
      <w:lvlText w:val="%1."/>
      <w:lvlJc w:val="left"/>
      <w:pPr>
        <w:tabs>
          <w:tab w:val="num" w:pos="720"/>
        </w:tabs>
        <w:ind w:left="720" w:hanging="630"/>
      </w:pPr>
      <w:rPr>
        <w:rFonts w:hint="default"/>
      </w:rPr>
    </w:lvl>
  </w:abstractNum>
  <w:abstractNum w:abstractNumId="130" w15:restartNumberingAfterBreak="0">
    <w:nsid w:val="66D83855"/>
    <w:multiLevelType w:val="hybridMultilevel"/>
    <w:tmpl w:val="C4A2F88E"/>
    <w:lvl w:ilvl="0" w:tplc="83F03368">
      <w:start w:val="1"/>
      <w:numFmt w:val="lowerLetter"/>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673A6643"/>
    <w:multiLevelType w:val="hybridMultilevel"/>
    <w:tmpl w:val="B2B2C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C746264"/>
    <w:multiLevelType w:val="hybridMultilevel"/>
    <w:tmpl w:val="4662917C"/>
    <w:lvl w:ilvl="0" w:tplc="B9E622EE">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DB32E23"/>
    <w:multiLevelType w:val="singleLevel"/>
    <w:tmpl w:val="6772216A"/>
    <w:lvl w:ilvl="0">
      <w:start w:val="1"/>
      <w:numFmt w:val="decimal"/>
      <w:lvlText w:val="%1."/>
      <w:lvlJc w:val="left"/>
      <w:pPr>
        <w:tabs>
          <w:tab w:val="num" w:pos="720"/>
        </w:tabs>
        <w:ind w:left="720" w:hanging="720"/>
      </w:pPr>
      <w:rPr>
        <w:rFonts w:hint="default"/>
      </w:rPr>
    </w:lvl>
  </w:abstractNum>
  <w:abstractNum w:abstractNumId="134" w15:restartNumberingAfterBreak="0">
    <w:nsid w:val="6DB4641C"/>
    <w:multiLevelType w:val="hybridMultilevel"/>
    <w:tmpl w:val="A328A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0216299"/>
    <w:multiLevelType w:val="hybridMultilevel"/>
    <w:tmpl w:val="8766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311960"/>
    <w:multiLevelType w:val="hybridMultilevel"/>
    <w:tmpl w:val="1758060C"/>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72CD78E2"/>
    <w:multiLevelType w:val="hybridMultilevel"/>
    <w:tmpl w:val="90D859B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738178EF"/>
    <w:multiLevelType w:val="hybridMultilevel"/>
    <w:tmpl w:val="8A008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B5030"/>
    <w:multiLevelType w:val="hybridMultilevel"/>
    <w:tmpl w:val="06AC59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75CB42A6"/>
    <w:multiLevelType w:val="hybridMultilevel"/>
    <w:tmpl w:val="18ACE342"/>
    <w:lvl w:ilvl="0" w:tplc="E1A4CFB0">
      <w:start w:val="1"/>
      <w:numFmt w:val="lowerLetter"/>
      <w:lvlText w:val="%1."/>
      <w:lvlJc w:val="left"/>
      <w:pPr>
        <w:ind w:left="-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7541BC"/>
    <w:multiLevelType w:val="hybridMultilevel"/>
    <w:tmpl w:val="4266ACE6"/>
    <w:lvl w:ilvl="0" w:tplc="04090019">
      <w:start w:val="1"/>
      <w:numFmt w:val="lowerLetter"/>
      <w:lvlText w:val="%1."/>
      <w:lvlJc w:val="left"/>
      <w:pPr>
        <w:tabs>
          <w:tab w:val="num" w:pos="720"/>
        </w:tabs>
        <w:ind w:left="720" w:hanging="360"/>
      </w:pPr>
    </w:lvl>
    <w:lvl w:ilvl="1" w:tplc="D9C4B02E">
      <w:start w:val="1"/>
      <w:numFmt w:val="decimal"/>
      <w:lvlText w:val="%2."/>
      <w:lvlJc w:val="left"/>
      <w:pPr>
        <w:tabs>
          <w:tab w:val="num" w:pos="1440"/>
        </w:tabs>
        <w:ind w:left="1440" w:hanging="360"/>
      </w:pPr>
      <w:rPr>
        <w:rFonts w:hint="default"/>
      </w:rPr>
    </w:lvl>
    <w:lvl w:ilvl="2" w:tplc="75BABDC2">
      <w:start w:val="1"/>
      <w:numFmt w:val="upperLetter"/>
      <w:lvlText w:val="%3."/>
      <w:lvlJc w:val="left"/>
      <w:pPr>
        <w:ind w:left="63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6834B96"/>
    <w:multiLevelType w:val="hybridMultilevel"/>
    <w:tmpl w:val="F684B446"/>
    <w:lvl w:ilvl="0" w:tplc="83F03368">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3" w15:restartNumberingAfterBreak="0">
    <w:nsid w:val="77B125FD"/>
    <w:multiLevelType w:val="hybridMultilevel"/>
    <w:tmpl w:val="2354C70C"/>
    <w:lvl w:ilvl="0" w:tplc="FFFFFFFF">
      <w:start w:val="3"/>
      <w:numFmt w:val="decimal"/>
      <w:lvlText w:val="%1."/>
      <w:lvlJc w:val="left"/>
      <w:pPr>
        <w:tabs>
          <w:tab w:val="num" w:pos="1383"/>
        </w:tabs>
        <w:ind w:left="1383"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15:restartNumberingAfterBreak="0">
    <w:nsid w:val="780D5D01"/>
    <w:multiLevelType w:val="hybridMultilevel"/>
    <w:tmpl w:val="F8E05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115F05"/>
    <w:multiLevelType w:val="hybridMultilevel"/>
    <w:tmpl w:val="237CD7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98E182D"/>
    <w:multiLevelType w:val="hybridMultilevel"/>
    <w:tmpl w:val="3750550E"/>
    <w:lvl w:ilvl="0" w:tplc="D2D6FB8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9DF4171"/>
    <w:multiLevelType w:val="singleLevel"/>
    <w:tmpl w:val="A5EAA228"/>
    <w:lvl w:ilvl="0">
      <w:start w:val="1"/>
      <w:numFmt w:val="decimal"/>
      <w:lvlText w:val="%1."/>
      <w:lvlJc w:val="left"/>
      <w:pPr>
        <w:tabs>
          <w:tab w:val="num" w:pos="720"/>
        </w:tabs>
        <w:ind w:left="720" w:hanging="720"/>
      </w:pPr>
      <w:rPr>
        <w:rFonts w:hint="default"/>
      </w:rPr>
    </w:lvl>
  </w:abstractNum>
  <w:abstractNum w:abstractNumId="148" w15:restartNumberingAfterBreak="0">
    <w:nsid w:val="7AC53148"/>
    <w:multiLevelType w:val="hybridMultilevel"/>
    <w:tmpl w:val="CBFAAE66"/>
    <w:lvl w:ilvl="0" w:tplc="588C60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B2F093C"/>
    <w:multiLevelType w:val="hybridMultilevel"/>
    <w:tmpl w:val="58286346"/>
    <w:lvl w:ilvl="0" w:tplc="D9C4B02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5AEA168A">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BF37A6F"/>
    <w:multiLevelType w:val="singleLevel"/>
    <w:tmpl w:val="AFCCAACE"/>
    <w:lvl w:ilvl="0">
      <w:start w:val="1"/>
      <w:numFmt w:val="decimal"/>
      <w:pStyle w:val="ListBullet"/>
      <w:lvlText w:val="%1."/>
      <w:lvlJc w:val="left"/>
      <w:pPr>
        <w:tabs>
          <w:tab w:val="num" w:pos="720"/>
        </w:tabs>
        <w:ind w:left="720" w:hanging="720"/>
      </w:pPr>
      <w:rPr>
        <w:rFonts w:hint="default"/>
      </w:rPr>
    </w:lvl>
  </w:abstractNum>
  <w:abstractNum w:abstractNumId="151" w15:restartNumberingAfterBreak="0">
    <w:nsid w:val="7C2E39F0"/>
    <w:multiLevelType w:val="hybridMultilevel"/>
    <w:tmpl w:val="BD1690A8"/>
    <w:lvl w:ilvl="0" w:tplc="04F8E02A">
      <w:start w:val="2"/>
      <w:numFmt w:val="lowerLetter"/>
      <w:lvlText w:val="%1."/>
      <w:lvlJc w:val="left"/>
      <w:pPr>
        <w:tabs>
          <w:tab w:val="num" w:pos="-72"/>
        </w:tabs>
        <w:ind w:left="-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BB533B"/>
    <w:multiLevelType w:val="hybridMultilevel"/>
    <w:tmpl w:val="75722146"/>
    <w:lvl w:ilvl="0" w:tplc="D9C4B0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F9C5C88"/>
    <w:multiLevelType w:val="hybridMultilevel"/>
    <w:tmpl w:val="22707DA8"/>
    <w:lvl w:ilvl="0" w:tplc="CB9EF774">
      <w:start w:val="1"/>
      <w:numFmt w:val="decimal"/>
      <w:lvlText w:val="%1."/>
      <w:lvlJc w:val="left"/>
      <w:pPr>
        <w:ind w:left="720" w:hanging="360"/>
      </w:pPr>
      <w:rPr>
        <w:u w:val="single"/>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24254608">
    <w:abstractNumId w:val="1"/>
    <w:lvlOverride w:ilvl="0">
      <w:lvl w:ilvl="0">
        <w:start w:val="1"/>
        <w:numFmt w:val="lowerRoman"/>
        <w:pStyle w:val="i"/>
        <w:lvlText w:val="%1."/>
        <w:lvlJc w:val="left"/>
        <w:pPr>
          <w:tabs>
            <w:tab w:val="num" w:pos="720"/>
          </w:tabs>
          <w:ind w:left="720" w:hanging="720"/>
        </w:pPr>
        <w:rPr>
          <w:rFonts w:hint="default"/>
        </w:rPr>
      </w:lvl>
    </w:lvlOverride>
  </w:num>
  <w:num w:numId="2" w16cid:durableId="1046370969">
    <w:abstractNumId w:val="0"/>
    <w:lvlOverride w:ilvl="0">
      <w:startOverride w:val="1"/>
      <w:lvl w:ilvl="0">
        <w:start w:val="1"/>
        <w:numFmt w:val="decimal"/>
        <w:pStyle w:val="a"/>
        <w:lvlText w:val="%1."/>
        <w:lvlJc w:val="left"/>
      </w:lvl>
    </w:lvlOverride>
  </w:num>
  <w:num w:numId="3" w16cid:durableId="1586497110">
    <w:abstractNumId w:val="2"/>
    <w:lvlOverride w:ilvl="0">
      <w:startOverride w:val="1"/>
      <w:lvl w:ilvl="0">
        <w:start w:val="1"/>
        <w:numFmt w:val="decimal"/>
        <w:pStyle w:val="A0"/>
        <w:lvlText w:val="%1."/>
        <w:lvlJc w:val="left"/>
      </w:lvl>
    </w:lvlOverride>
  </w:num>
  <w:num w:numId="4" w16cid:durableId="1116096710">
    <w:abstractNumId w:val="64"/>
  </w:num>
  <w:num w:numId="5" w16cid:durableId="487866920">
    <w:abstractNumId w:val="22"/>
  </w:num>
  <w:num w:numId="6" w16cid:durableId="1055398965">
    <w:abstractNumId w:val="103"/>
  </w:num>
  <w:num w:numId="7" w16cid:durableId="1108693825">
    <w:abstractNumId w:val="13"/>
  </w:num>
  <w:num w:numId="8" w16cid:durableId="776801292">
    <w:abstractNumId w:val="90"/>
  </w:num>
  <w:num w:numId="9" w16cid:durableId="1371689765">
    <w:abstractNumId w:val="150"/>
  </w:num>
  <w:num w:numId="10" w16cid:durableId="1853371657">
    <w:abstractNumId w:val="18"/>
  </w:num>
  <w:num w:numId="11" w16cid:durableId="1581909772">
    <w:abstractNumId w:val="27"/>
  </w:num>
  <w:num w:numId="12" w16cid:durableId="418260183">
    <w:abstractNumId w:val="35"/>
  </w:num>
  <w:num w:numId="13" w16cid:durableId="1925996487">
    <w:abstractNumId w:val="147"/>
  </w:num>
  <w:num w:numId="14" w16cid:durableId="464347607">
    <w:abstractNumId w:val="58"/>
  </w:num>
  <w:num w:numId="15" w16cid:durableId="1335762128">
    <w:abstractNumId w:val="82"/>
  </w:num>
  <w:num w:numId="16" w16cid:durableId="2142844772">
    <w:abstractNumId w:val="51"/>
  </w:num>
  <w:num w:numId="17" w16cid:durableId="814879232">
    <w:abstractNumId w:val="116"/>
  </w:num>
  <w:num w:numId="18" w16cid:durableId="1226141488">
    <w:abstractNumId w:val="133"/>
  </w:num>
  <w:num w:numId="19" w16cid:durableId="1277711447">
    <w:abstractNumId w:val="88"/>
  </w:num>
  <w:num w:numId="20" w16cid:durableId="1469011082">
    <w:abstractNumId w:val="121"/>
  </w:num>
  <w:num w:numId="21" w16cid:durableId="2117477960">
    <w:abstractNumId w:val="129"/>
  </w:num>
  <w:num w:numId="22" w16cid:durableId="1643189451">
    <w:abstractNumId w:val="69"/>
  </w:num>
  <w:num w:numId="23" w16cid:durableId="1674142358">
    <w:abstractNumId w:val="92"/>
  </w:num>
  <w:num w:numId="24" w16cid:durableId="1565337119">
    <w:abstractNumId w:val="24"/>
  </w:num>
  <w:num w:numId="25" w16cid:durableId="581067868">
    <w:abstractNumId w:val="97"/>
  </w:num>
  <w:num w:numId="26" w16cid:durableId="2018849365">
    <w:abstractNumId w:val="46"/>
  </w:num>
  <w:num w:numId="27" w16cid:durableId="871458719">
    <w:abstractNumId w:val="81"/>
  </w:num>
  <w:num w:numId="28" w16cid:durableId="2082218254">
    <w:abstractNumId w:val="36"/>
  </w:num>
  <w:num w:numId="29" w16cid:durableId="1398476822">
    <w:abstractNumId w:val="110"/>
  </w:num>
  <w:num w:numId="30" w16cid:durableId="1219635944">
    <w:abstractNumId w:val="94"/>
  </w:num>
  <w:num w:numId="31" w16cid:durableId="833954904">
    <w:abstractNumId w:val="66"/>
  </w:num>
  <w:num w:numId="32" w16cid:durableId="62219176">
    <w:abstractNumId w:val="42"/>
  </w:num>
  <w:num w:numId="33" w16cid:durableId="1709334917">
    <w:abstractNumId w:val="8"/>
  </w:num>
  <w:num w:numId="34" w16cid:durableId="2023775215">
    <w:abstractNumId w:val="122"/>
  </w:num>
  <w:num w:numId="35" w16cid:durableId="624115885">
    <w:abstractNumId w:val="139"/>
  </w:num>
  <w:num w:numId="36" w16cid:durableId="1675569478">
    <w:abstractNumId w:val="40"/>
  </w:num>
  <w:num w:numId="37" w16cid:durableId="293214938">
    <w:abstractNumId w:val="134"/>
  </w:num>
  <w:num w:numId="38" w16cid:durableId="1118186493">
    <w:abstractNumId w:val="44"/>
  </w:num>
  <w:num w:numId="39" w16cid:durableId="1297907266">
    <w:abstractNumId w:val="47"/>
  </w:num>
  <w:num w:numId="40" w16cid:durableId="1826968818">
    <w:abstractNumId w:val="67"/>
  </w:num>
  <w:num w:numId="41" w16cid:durableId="55856394">
    <w:abstractNumId w:val="20"/>
  </w:num>
  <w:num w:numId="42" w16cid:durableId="1160586188">
    <w:abstractNumId w:val="108"/>
  </w:num>
  <w:num w:numId="43" w16cid:durableId="343553855">
    <w:abstractNumId w:val="91"/>
  </w:num>
  <w:num w:numId="44" w16cid:durableId="397945832">
    <w:abstractNumId w:val="143"/>
  </w:num>
  <w:num w:numId="45" w16cid:durableId="800072433">
    <w:abstractNumId w:val="105"/>
  </w:num>
  <w:num w:numId="46" w16cid:durableId="694572663">
    <w:abstractNumId w:val="61"/>
  </w:num>
  <w:num w:numId="47" w16cid:durableId="1244994669">
    <w:abstractNumId w:val="104"/>
  </w:num>
  <w:num w:numId="48" w16cid:durableId="977610928">
    <w:abstractNumId w:val="72"/>
  </w:num>
  <w:num w:numId="49" w16cid:durableId="610012987">
    <w:abstractNumId w:val="124"/>
  </w:num>
  <w:num w:numId="50" w16cid:durableId="1886601022">
    <w:abstractNumId w:val="4"/>
  </w:num>
  <w:num w:numId="51" w16cid:durableId="1752267900">
    <w:abstractNumId w:val="57"/>
  </w:num>
  <w:num w:numId="52" w16cid:durableId="1835949766">
    <w:abstractNumId w:val="137"/>
  </w:num>
  <w:num w:numId="53" w16cid:durableId="269360354">
    <w:abstractNumId w:val="145"/>
  </w:num>
  <w:num w:numId="54" w16cid:durableId="1130124867">
    <w:abstractNumId w:val="153"/>
  </w:num>
  <w:num w:numId="55" w16cid:durableId="186600385">
    <w:abstractNumId w:val="99"/>
  </w:num>
  <w:num w:numId="56" w16cid:durableId="2113209647">
    <w:abstractNumId w:val="59"/>
  </w:num>
  <w:num w:numId="57" w16cid:durableId="2086485680">
    <w:abstractNumId w:val="65"/>
  </w:num>
  <w:num w:numId="58" w16cid:durableId="827550158">
    <w:abstractNumId w:val="106"/>
  </w:num>
  <w:num w:numId="59" w16cid:durableId="1229221216">
    <w:abstractNumId w:val="119"/>
  </w:num>
  <w:num w:numId="60" w16cid:durableId="1351176363">
    <w:abstractNumId w:val="127"/>
  </w:num>
  <w:num w:numId="61" w16cid:durableId="105583768">
    <w:abstractNumId w:val="60"/>
  </w:num>
  <w:num w:numId="62" w16cid:durableId="902956305">
    <w:abstractNumId w:val="135"/>
  </w:num>
  <w:num w:numId="63" w16cid:durableId="100146434">
    <w:abstractNumId w:val="78"/>
  </w:num>
  <w:num w:numId="64" w16cid:durableId="470177579">
    <w:abstractNumId w:val="17"/>
  </w:num>
  <w:num w:numId="65" w16cid:durableId="1217005603">
    <w:abstractNumId w:val="25"/>
  </w:num>
  <w:num w:numId="66" w16cid:durableId="1380400990">
    <w:abstractNumId w:val="54"/>
  </w:num>
  <w:num w:numId="67" w16cid:durableId="662315924">
    <w:abstractNumId w:val="5"/>
  </w:num>
  <w:num w:numId="68" w16cid:durableId="477501508">
    <w:abstractNumId w:val="113"/>
  </w:num>
  <w:num w:numId="69" w16cid:durableId="686447349">
    <w:abstractNumId w:val="10"/>
  </w:num>
  <w:num w:numId="70" w16cid:durableId="611329422">
    <w:abstractNumId w:val="6"/>
  </w:num>
  <w:num w:numId="71" w16cid:durableId="12076613">
    <w:abstractNumId w:val="63"/>
  </w:num>
  <w:num w:numId="72" w16cid:durableId="2049641946">
    <w:abstractNumId w:val="85"/>
  </w:num>
  <w:num w:numId="73" w16cid:durableId="307324795">
    <w:abstractNumId w:val="132"/>
  </w:num>
  <w:num w:numId="74" w16cid:durableId="878471938">
    <w:abstractNumId w:val="76"/>
  </w:num>
  <w:num w:numId="75" w16cid:durableId="35740637">
    <w:abstractNumId w:val="73"/>
  </w:num>
  <w:num w:numId="76" w16cid:durableId="1955819601">
    <w:abstractNumId w:val="45"/>
  </w:num>
  <w:num w:numId="77" w16cid:durableId="540827516">
    <w:abstractNumId w:val="52"/>
  </w:num>
  <w:num w:numId="78" w16cid:durableId="1755931114">
    <w:abstractNumId w:val="75"/>
  </w:num>
  <w:num w:numId="79" w16cid:durableId="377314269">
    <w:abstractNumId w:val="100"/>
  </w:num>
  <w:num w:numId="80" w16cid:durableId="1908104581">
    <w:abstractNumId w:val="32"/>
  </w:num>
  <w:num w:numId="81" w16cid:durableId="2010477293">
    <w:abstractNumId w:val="109"/>
  </w:num>
  <w:num w:numId="82" w16cid:durableId="1353535198">
    <w:abstractNumId w:val="101"/>
  </w:num>
  <w:num w:numId="83" w16cid:durableId="1344818854">
    <w:abstractNumId w:val="144"/>
  </w:num>
  <w:num w:numId="84" w16cid:durableId="2107455302">
    <w:abstractNumId w:val="102"/>
  </w:num>
  <w:num w:numId="85" w16cid:durableId="1113749064">
    <w:abstractNumId w:val="37"/>
  </w:num>
  <w:num w:numId="86" w16cid:durableId="1838109777">
    <w:abstractNumId w:val="43"/>
  </w:num>
  <w:num w:numId="87" w16cid:durableId="2706215">
    <w:abstractNumId w:val="111"/>
  </w:num>
  <w:num w:numId="88" w16cid:durableId="1754086007">
    <w:abstractNumId w:val="80"/>
  </w:num>
  <w:num w:numId="89" w16cid:durableId="432168274">
    <w:abstractNumId w:val="120"/>
  </w:num>
  <w:num w:numId="90" w16cid:durableId="1525485263">
    <w:abstractNumId w:val="71"/>
  </w:num>
  <w:num w:numId="91" w16cid:durableId="1007172648">
    <w:abstractNumId w:val="33"/>
  </w:num>
  <w:num w:numId="92" w16cid:durableId="265387185">
    <w:abstractNumId w:val="62"/>
  </w:num>
  <w:num w:numId="93" w16cid:durableId="1474903724">
    <w:abstractNumId w:val="83"/>
  </w:num>
  <w:num w:numId="94" w16cid:durableId="2087997809">
    <w:abstractNumId w:val="148"/>
  </w:num>
  <w:num w:numId="95" w16cid:durableId="354156939">
    <w:abstractNumId w:val="29"/>
  </w:num>
  <w:num w:numId="96" w16cid:durableId="1540051058">
    <w:abstractNumId w:val="152"/>
  </w:num>
  <w:num w:numId="97" w16cid:durableId="1670015691">
    <w:abstractNumId w:val="115"/>
  </w:num>
  <w:num w:numId="98" w16cid:durableId="861165301">
    <w:abstractNumId w:val="89"/>
  </w:num>
  <w:num w:numId="99" w16cid:durableId="1224022296">
    <w:abstractNumId w:val="95"/>
  </w:num>
  <w:num w:numId="100" w16cid:durableId="1393041606">
    <w:abstractNumId w:val="149"/>
  </w:num>
  <w:num w:numId="101" w16cid:durableId="112360768">
    <w:abstractNumId w:val="141"/>
  </w:num>
  <w:num w:numId="102" w16cid:durableId="1129124797">
    <w:abstractNumId w:val="53"/>
  </w:num>
  <w:num w:numId="103" w16cid:durableId="1568422483">
    <w:abstractNumId w:val="87"/>
  </w:num>
  <w:num w:numId="104" w16cid:durableId="951857351">
    <w:abstractNumId w:val="125"/>
  </w:num>
  <w:num w:numId="105" w16cid:durableId="1816139422">
    <w:abstractNumId w:val="79"/>
  </w:num>
  <w:num w:numId="106" w16cid:durableId="1520312115">
    <w:abstractNumId w:val="107"/>
  </w:num>
  <w:num w:numId="107" w16cid:durableId="297875859">
    <w:abstractNumId w:val="3"/>
  </w:num>
  <w:num w:numId="108" w16cid:durableId="206263595">
    <w:abstractNumId w:val="39"/>
  </w:num>
  <w:num w:numId="109" w16cid:durableId="236480417">
    <w:abstractNumId w:val="38"/>
  </w:num>
  <w:num w:numId="110" w16cid:durableId="1617175194">
    <w:abstractNumId w:val="16"/>
  </w:num>
  <w:num w:numId="111" w16cid:durableId="426081635">
    <w:abstractNumId w:val="114"/>
  </w:num>
  <w:num w:numId="112" w16cid:durableId="306053994">
    <w:abstractNumId w:val="19"/>
  </w:num>
  <w:num w:numId="113" w16cid:durableId="984511179">
    <w:abstractNumId w:val="28"/>
  </w:num>
  <w:num w:numId="114" w16cid:durableId="855728557">
    <w:abstractNumId w:val="93"/>
  </w:num>
  <w:num w:numId="115" w16cid:durableId="106706233">
    <w:abstractNumId w:val="86"/>
  </w:num>
  <w:num w:numId="116" w16cid:durableId="23681278">
    <w:abstractNumId w:val="26"/>
  </w:num>
  <w:num w:numId="117" w16cid:durableId="1310944161">
    <w:abstractNumId w:val="98"/>
  </w:num>
  <w:num w:numId="118" w16cid:durableId="1365902115">
    <w:abstractNumId w:val="130"/>
  </w:num>
  <w:num w:numId="119" w16cid:durableId="2036730242">
    <w:abstractNumId w:val="142"/>
  </w:num>
  <w:num w:numId="120" w16cid:durableId="1924221027">
    <w:abstractNumId w:val="55"/>
  </w:num>
  <w:num w:numId="121" w16cid:durableId="1224608031">
    <w:abstractNumId w:val="12"/>
  </w:num>
  <w:num w:numId="122" w16cid:durableId="261577161">
    <w:abstractNumId w:val="128"/>
  </w:num>
  <w:num w:numId="123" w16cid:durableId="954286602">
    <w:abstractNumId w:val="56"/>
  </w:num>
  <w:num w:numId="124" w16cid:durableId="1305157187">
    <w:abstractNumId w:val="34"/>
  </w:num>
  <w:num w:numId="125" w16cid:durableId="957299570">
    <w:abstractNumId w:val="11"/>
  </w:num>
  <w:num w:numId="126" w16cid:durableId="1026253787">
    <w:abstractNumId w:val="7"/>
  </w:num>
  <w:num w:numId="127" w16cid:durableId="531843014">
    <w:abstractNumId w:val="136"/>
  </w:num>
  <w:num w:numId="128" w16cid:durableId="852380008">
    <w:abstractNumId w:val="68"/>
  </w:num>
  <w:num w:numId="129" w16cid:durableId="1795101541">
    <w:abstractNumId w:val="77"/>
  </w:num>
  <w:num w:numId="130" w16cid:durableId="1067142237">
    <w:abstractNumId w:val="41"/>
  </w:num>
  <w:num w:numId="131" w16cid:durableId="1644504302">
    <w:abstractNumId w:val="118"/>
  </w:num>
  <w:num w:numId="132" w16cid:durableId="91366051">
    <w:abstractNumId w:val="74"/>
  </w:num>
  <w:num w:numId="133" w16cid:durableId="48846683">
    <w:abstractNumId w:val="23"/>
  </w:num>
  <w:num w:numId="134" w16cid:durableId="910951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052874489">
    <w:abstractNumId w:val="49"/>
  </w:num>
  <w:num w:numId="136" w16cid:durableId="207956337">
    <w:abstractNumId w:val="31"/>
  </w:num>
  <w:num w:numId="137" w16cid:durableId="2120222727">
    <w:abstractNumId w:val="112"/>
  </w:num>
  <w:num w:numId="138" w16cid:durableId="684555309">
    <w:abstractNumId w:val="15"/>
  </w:num>
  <w:num w:numId="139" w16cid:durableId="709457306">
    <w:abstractNumId w:val="96"/>
  </w:num>
  <w:num w:numId="140" w16cid:durableId="1535387619">
    <w:abstractNumId w:val="21"/>
  </w:num>
  <w:num w:numId="141" w16cid:durableId="2054382927">
    <w:abstractNumId w:val="84"/>
  </w:num>
  <w:num w:numId="142" w16cid:durableId="1437748868">
    <w:abstractNumId w:val="138"/>
  </w:num>
  <w:num w:numId="143" w16cid:durableId="1748650514">
    <w:abstractNumId w:val="48"/>
  </w:num>
  <w:num w:numId="144" w16cid:durableId="1524438109">
    <w:abstractNumId w:val="50"/>
  </w:num>
  <w:num w:numId="145" w16cid:durableId="1606308962">
    <w:abstractNumId w:val="126"/>
  </w:num>
  <w:num w:numId="146" w16cid:durableId="1800105732">
    <w:abstractNumId w:val="123"/>
  </w:num>
  <w:num w:numId="147" w16cid:durableId="1321735965">
    <w:abstractNumId w:val="131"/>
  </w:num>
  <w:num w:numId="148" w16cid:durableId="1854952337">
    <w:abstractNumId w:val="70"/>
  </w:num>
  <w:num w:numId="149" w16cid:durableId="692465362">
    <w:abstractNumId w:val="9"/>
  </w:num>
  <w:num w:numId="150" w16cid:durableId="1482960045">
    <w:abstractNumId w:val="14"/>
  </w:num>
  <w:num w:numId="151" w16cid:durableId="731344279">
    <w:abstractNumId w:val="146"/>
  </w:num>
  <w:num w:numId="152" w16cid:durableId="360593054">
    <w:abstractNumId w:val="117"/>
  </w:num>
  <w:num w:numId="153" w16cid:durableId="466582404">
    <w:abstractNumId w:val="151"/>
  </w:num>
  <w:num w:numId="154" w16cid:durableId="1325203733">
    <w:abstractNumId w:val="14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bordersDoNotSurroundHeader/>
  <w:bordersDoNotSurroundFooter/>
  <w:proofState w:grammar="clean"/>
  <w:revisionView w:formatting="0"/>
  <w:defaultTabStop w:val="720"/>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F1"/>
    <w:rsid w:val="000014F0"/>
    <w:rsid w:val="00007A14"/>
    <w:rsid w:val="000215A3"/>
    <w:rsid w:val="0003170C"/>
    <w:rsid w:val="00063FF2"/>
    <w:rsid w:val="00064085"/>
    <w:rsid w:val="00064499"/>
    <w:rsid w:val="000759F9"/>
    <w:rsid w:val="000829A2"/>
    <w:rsid w:val="00096061"/>
    <w:rsid w:val="000A2B79"/>
    <w:rsid w:val="000A39AB"/>
    <w:rsid w:val="000A506E"/>
    <w:rsid w:val="000B17BC"/>
    <w:rsid w:val="000B49EB"/>
    <w:rsid w:val="000C58C8"/>
    <w:rsid w:val="000C7428"/>
    <w:rsid w:val="000D2F1A"/>
    <w:rsid w:val="000D5149"/>
    <w:rsid w:val="000E22F2"/>
    <w:rsid w:val="000E31D3"/>
    <w:rsid w:val="00100B91"/>
    <w:rsid w:val="00107BD4"/>
    <w:rsid w:val="00116A58"/>
    <w:rsid w:val="0012755F"/>
    <w:rsid w:val="0013182A"/>
    <w:rsid w:val="00135604"/>
    <w:rsid w:val="001362EC"/>
    <w:rsid w:val="00181BF7"/>
    <w:rsid w:val="00182405"/>
    <w:rsid w:val="00183396"/>
    <w:rsid w:val="00191D97"/>
    <w:rsid w:val="001B1EAC"/>
    <w:rsid w:val="001B794E"/>
    <w:rsid w:val="001D190C"/>
    <w:rsid w:val="001D3617"/>
    <w:rsid w:val="001D6225"/>
    <w:rsid w:val="0020281F"/>
    <w:rsid w:val="00220964"/>
    <w:rsid w:val="0022548E"/>
    <w:rsid w:val="0027246D"/>
    <w:rsid w:val="00273423"/>
    <w:rsid w:val="00273E89"/>
    <w:rsid w:val="00286044"/>
    <w:rsid w:val="00287ED2"/>
    <w:rsid w:val="002A4CCF"/>
    <w:rsid w:val="002A7A28"/>
    <w:rsid w:val="002B19FC"/>
    <w:rsid w:val="002C1199"/>
    <w:rsid w:val="002C2CEA"/>
    <w:rsid w:val="002C3FAE"/>
    <w:rsid w:val="002C71DF"/>
    <w:rsid w:val="002D3978"/>
    <w:rsid w:val="00321AEE"/>
    <w:rsid w:val="003323E6"/>
    <w:rsid w:val="00346D6D"/>
    <w:rsid w:val="003644A3"/>
    <w:rsid w:val="00367019"/>
    <w:rsid w:val="00373D58"/>
    <w:rsid w:val="00377B9D"/>
    <w:rsid w:val="00396DB6"/>
    <w:rsid w:val="003A4011"/>
    <w:rsid w:val="003A4EC5"/>
    <w:rsid w:val="003B3E2C"/>
    <w:rsid w:val="003B7455"/>
    <w:rsid w:val="003C613E"/>
    <w:rsid w:val="003D581A"/>
    <w:rsid w:val="003D78FE"/>
    <w:rsid w:val="003E0652"/>
    <w:rsid w:val="003E67A0"/>
    <w:rsid w:val="00407039"/>
    <w:rsid w:val="00407B1F"/>
    <w:rsid w:val="00437CDA"/>
    <w:rsid w:val="00441F28"/>
    <w:rsid w:val="00442B57"/>
    <w:rsid w:val="0045451A"/>
    <w:rsid w:val="00461216"/>
    <w:rsid w:val="00464618"/>
    <w:rsid w:val="00465CE4"/>
    <w:rsid w:val="004679B3"/>
    <w:rsid w:val="004714CB"/>
    <w:rsid w:val="004A67BC"/>
    <w:rsid w:val="004B0530"/>
    <w:rsid w:val="004B18DA"/>
    <w:rsid w:val="004B6C39"/>
    <w:rsid w:val="004D17EC"/>
    <w:rsid w:val="004D2CF2"/>
    <w:rsid w:val="004D51B1"/>
    <w:rsid w:val="004D6B3B"/>
    <w:rsid w:val="004E1F5B"/>
    <w:rsid w:val="004E5980"/>
    <w:rsid w:val="004F2039"/>
    <w:rsid w:val="004F5E51"/>
    <w:rsid w:val="004F7FAF"/>
    <w:rsid w:val="00514A70"/>
    <w:rsid w:val="00524AF1"/>
    <w:rsid w:val="00525DB2"/>
    <w:rsid w:val="00533688"/>
    <w:rsid w:val="00534E43"/>
    <w:rsid w:val="00540AE5"/>
    <w:rsid w:val="00542CEF"/>
    <w:rsid w:val="00544C4C"/>
    <w:rsid w:val="00563EE2"/>
    <w:rsid w:val="0056709B"/>
    <w:rsid w:val="005711D9"/>
    <w:rsid w:val="00573427"/>
    <w:rsid w:val="005819DF"/>
    <w:rsid w:val="00584C1A"/>
    <w:rsid w:val="00586C98"/>
    <w:rsid w:val="00590626"/>
    <w:rsid w:val="005967EA"/>
    <w:rsid w:val="00596CA8"/>
    <w:rsid w:val="005B7C88"/>
    <w:rsid w:val="005E0FE7"/>
    <w:rsid w:val="005E319B"/>
    <w:rsid w:val="005E6D33"/>
    <w:rsid w:val="005E7F7A"/>
    <w:rsid w:val="00643E62"/>
    <w:rsid w:val="00654DA8"/>
    <w:rsid w:val="00661575"/>
    <w:rsid w:val="006641BD"/>
    <w:rsid w:val="00665705"/>
    <w:rsid w:val="00667296"/>
    <w:rsid w:val="00680B01"/>
    <w:rsid w:val="006869D0"/>
    <w:rsid w:val="006C092A"/>
    <w:rsid w:val="006E1768"/>
    <w:rsid w:val="00700E54"/>
    <w:rsid w:val="00702DF4"/>
    <w:rsid w:val="00730D61"/>
    <w:rsid w:val="007322EC"/>
    <w:rsid w:val="00757703"/>
    <w:rsid w:val="00773AA0"/>
    <w:rsid w:val="00792B03"/>
    <w:rsid w:val="00796941"/>
    <w:rsid w:val="007D0CE9"/>
    <w:rsid w:val="007E26B6"/>
    <w:rsid w:val="007F76A6"/>
    <w:rsid w:val="00804661"/>
    <w:rsid w:val="00823C34"/>
    <w:rsid w:val="00824D6D"/>
    <w:rsid w:val="008262F1"/>
    <w:rsid w:val="00826322"/>
    <w:rsid w:val="00841549"/>
    <w:rsid w:val="008506E1"/>
    <w:rsid w:val="00871181"/>
    <w:rsid w:val="008A75DF"/>
    <w:rsid w:val="008B236B"/>
    <w:rsid w:val="008D081B"/>
    <w:rsid w:val="008D4B43"/>
    <w:rsid w:val="008D7C1E"/>
    <w:rsid w:val="008E77DF"/>
    <w:rsid w:val="008F1D93"/>
    <w:rsid w:val="00900676"/>
    <w:rsid w:val="00904079"/>
    <w:rsid w:val="00905545"/>
    <w:rsid w:val="009201F7"/>
    <w:rsid w:val="009225C7"/>
    <w:rsid w:val="0096644A"/>
    <w:rsid w:val="009A1E62"/>
    <w:rsid w:val="009A438B"/>
    <w:rsid w:val="009B4A05"/>
    <w:rsid w:val="009F064E"/>
    <w:rsid w:val="00A11A27"/>
    <w:rsid w:val="00A16AF1"/>
    <w:rsid w:val="00A556AD"/>
    <w:rsid w:val="00A57EC5"/>
    <w:rsid w:val="00A612B5"/>
    <w:rsid w:val="00A71E5C"/>
    <w:rsid w:val="00A86D15"/>
    <w:rsid w:val="00A90CED"/>
    <w:rsid w:val="00AA16AD"/>
    <w:rsid w:val="00AA3D55"/>
    <w:rsid w:val="00AB025D"/>
    <w:rsid w:val="00AB6418"/>
    <w:rsid w:val="00AC0372"/>
    <w:rsid w:val="00AC5090"/>
    <w:rsid w:val="00AF0526"/>
    <w:rsid w:val="00AF48FF"/>
    <w:rsid w:val="00AF52C1"/>
    <w:rsid w:val="00B13171"/>
    <w:rsid w:val="00B15CD1"/>
    <w:rsid w:val="00B255E8"/>
    <w:rsid w:val="00B27ADC"/>
    <w:rsid w:val="00B30A70"/>
    <w:rsid w:val="00B35A01"/>
    <w:rsid w:val="00B621BA"/>
    <w:rsid w:val="00B662F8"/>
    <w:rsid w:val="00B73B39"/>
    <w:rsid w:val="00BA5414"/>
    <w:rsid w:val="00BB13BA"/>
    <w:rsid w:val="00BC1AE9"/>
    <w:rsid w:val="00BE3AC3"/>
    <w:rsid w:val="00BE48F7"/>
    <w:rsid w:val="00C04D31"/>
    <w:rsid w:val="00C26B4A"/>
    <w:rsid w:val="00C60AE4"/>
    <w:rsid w:val="00C80318"/>
    <w:rsid w:val="00C82B8B"/>
    <w:rsid w:val="00C8687F"/>
    <w:rsid w:val="00CA3C56"/>
    <w:rsid w:val="00CD1BCD"/>
    <w:rsid w:val="00D046BC"/>
    <w:rsid w:val="00D336B3"/>
    <w:rsid w:val="00D344BF"/>
    <w:rsid w:val="00D51432"/>
    <w:rsid w:val="00D52ED0"/>
    <w:rsid w:val="00D5478D"/>
    <w:rsid w:val="00D74190"/>
    <w:rsid w:val="00D8278F"/>
    <w:rsid w:val="00D828EF"/>
    <w:rsid w:val="00DC7F87"/>
    <w:rsid w:val="00DE10B5"/>
    <w:rsid w:val="00E0148D"/>
    <w:rsid w:val="00E03E7D"/>
    <w:rsid w:val="00E10D9A"/>
    <w:rsid w:val="00E30C3F"/>
    <w:rsid w:val="00E34223"/>
    <w:rsid w:val="00E53E37"/>
    <w:rsid w:val="00E62DB1"/>
    <w:rsid w:val="00E77682"/>
    <w:rsid w:val="00EC5B81"/>
    <w:rsid w:val="00EC7D5D"/>
    <w:rsid w:val="00EE0131"/>
    <w:rsid w:val="00EE01B1"/>
    <w:rsid w:val="00EE4C3E"/>
    <w:rsid w:val="00EE7790"/>
    <w:rsid w:val="00F53372"/>
    <w:rsid w:val="00F54531"/>
    <w:rsid w:val="00F54A99"/>
    <w:rsid w:val="00F67AB3"/>
    <w:rsid w:val="00F77799"/>
    <w:rsid w:val="00F86364"/>
    <w:rsid w:val="00F86F39"/>
    <w:rsid w:val="00F96572"/>
    <w:rsid w:val="00FA687E"/>
    <w:rsid w:val="00FB5D26"/>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1"/>
        <o:r id="V:Rule2" type="connector" idref="#Straight Arrow Connector 24"/>
        <o:r id="V:Rule3" type="connector" idref="#Straight Arrow Connector 25"/>
        <o:r id="V:Rule4" type="connector" idref="#Straight Arrow Connector 26"/>
        <o:r id="V:Rule5" type="connector" idref="#Straight Arrow Connector 27"/>
        <o:r id="V:Rule6" type="connector" idref="#Straight Arrow Connector 28"/>
        <o:r id="V:Rule7" type="connector" idref="#Straight Arrow Connector 29"/>
        <o:r id="V:Rule8" type="connector" idref="#Straight Arrow Connector 31"/>
      </o:rules>
    </o:shapelayout>
  </w:shapeDefaults>
  <w:decimalSymbol w:val="."/>
  <w:listSeparator w:val=","/>
  <w14:docId w14:val="709BE6C7"/>
  <w15:docId w15:val="{302B01C3-8DC9-E246-9AEB-42AE6959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pPr>
      <w:keepNext/>
      <w:ind w:left="-720"/>
      <w:jc w:val="both"/>
      <w:outlineLvl w:val="0"/>
    </w:pPr>
    <w:rPr>
      <w:u w:val="single"/>
    </w:rPr>
  </w:style>
  <w:style w:type="paragraph" w:styleId="Heading2">
    <w:name w:val="heading 2"/>
    <w:basedOn w:val="Normal"/>
    <w:next w:val="Normal"/>
    <w:link w:val="Heading2Char"/>
    <w:qFormat/>
    <w:pPr>
      <w:keepNext/>
      <w:jc w:val="center"/>
      <w:outlineLvl w:val="1"/>
    </w:pPr>
    <w:rPr>
      <w:b/>
      <w:sz w:val="32"/>
    </w:rPr>
  </w:style>
  <w:style w:type="paragraph" w:styleId="Heading3">
    <w:name w:val="heading 3"/>
    <w:basedOn w:val="Normal"/>
    <w:next w:val="Normal"/>
    <w:link w:val="Heading3Char"/>
    <w:qFormat/>
    <w:pPr>
      <w:keepNext/>
      <w:jc w:val="both"/>
      <w:outlineLvl w:val="2"/>
    </w:pPr>
    <w:rPr>
      <w:rFonts w:ascii="Arial" w:hAnsi="Arial" w:cs="Arial"/>
      <w:u w:val="single"/>
    </w:rPr>
  </w:style>
  <w:style w:type="paragraph" w:styleId="Heading4">
    <w:name w:val="heading 4"/>
    <w:basedOn w:val="Normal"/>
    <w:next w:val="Normal"/>
    <w:link w:val="Heading4Char"/>
    <w:qFormat/>
    <w:pPr>
      <w:keepNext/>
      <w:autoSpaceDE w:val="0"/>
      <w:autoSpaceDN w:val="0"/>
      <w:adjustRightInd w:val="0"/>
      <w:jc w:val="both"/>
      <w:outlineLvl w:val="3"/>
    </w:pPr>
    <w:rPr>
      <w:rFonts w:ascii="Arial" w:hAnsi="Arial" w:cs="Arial"/>
      <w:snapToGrid/>
      <w:color w:val="FF0000"/>
      <w:szCs w:val="24"/>
      <w:u w:val="single"/>
    </w:rPr>
  </w:style>
  <w:style w:type="paragraph" w:styleId="Heading5">
    <w:name w:val="heading 5"/>
    <w:basedOn w:val="Normal"/>
    <w:next w:val="Normal"/>
    <w:link w:val="Heading5Char"/>
    <w:qFormat/>
    <w:pPr>
      <w:keepNext/>
      <w:jc w:val="center"/>
      <w:outlineLvl w:val="4"/>
    </w:pPr>
    <w:rPr>
      <w:rFonts w:ascii="Arial" w:hAnsi="Arial" w:cs="Arial"/>
      <w:b/>
      <w:color w:val="FF0000"/>
      <w:sz w:val="32"/>
    </w:rPr>
  </w:style>
  <w:style w:type="paragraph" w:styleId="Heading6">
    <w:name w:val="heading 6"/>
    <w:basedOn w:val="Normal"/>
    <w:next w:val="Normal"/>
    <w:link w:val="Heading6Char"/>
    <w:qFormat/>
    <w:pPr>
      <w:keepNext/>
      <w:jc w:val="center"/>
      <w:outlineLvl w:val="5"/>
    </w:pPr>
    <w:rPr>
      <w:rFonts w:ascii="Arial" w:hAnsi="Arial" w:cs="Arial"/>
      <w:b/>
    </w:rPr>
  </w:style>
  <w:style w:type="paragraph" w:styleId="Heading7">
    <w:name w:val="heading 7"/>
    <w:basedOn w:val="Normal"/>
    <w:next w:val="Normal"/>
    <w:link w:val="Heading7Char"/>
    <w:uiPriority w:val="9"/>
    <w:qFormat/>
    <w:pPr>
      <w:keepNext/>
      <w:jc w:val="both"/>
      <w:outlineLvl w:val="6"/>
    </w:pPr>
    <w:rPr>
      <w:rFonts w:ascii="Arial" w:hAnsi="Arial" w:cs="Arial"/>
      <w:b/>
      <w:u w:val="single"/>
    </w:rPr>
  </w:style>
  <w:style w:type="paragraph" w:styleId="Heading8">
    <w:name w:val="heading 8"/>
    <w:basedOn w:val="Normal"/>
    <w:next w:val="Normal"/>
    <w:link w:val="Heading8Char"/>
    <w:uiPriority w:val="9"/>
    <w:qFormat/>
    <w:pPr>
      <w:keepNext/>
      <w:jc w:val="both"/>
      <w:outlineLvl w:val="7"/>
    </w:pPr>
    <w:rPr>
      <w:rFonts w:ascii="Arial" w:hAnsi="Arial" w:cs="Arial"/>
      <w:b/>
      <w:color w:val="FF0000"/>
      <w:u w:val="single"/>
    </w:rPr>
  </w:style>
  <w:style w:type="paragraph" w:styleId="Heading9">
    <w:name w:val="heading 9"/>
    <w:basedOn w:val="Normal"/>
    <w:next w:val="Normal"/>
    <w:link w:val="Heading9Char"/>
    <w:uiPriority w:val="9"/>
    <w:qFormat/>
    <w:pPr>
      <w:keepNext/>
      <w:jc w:val="both"/>
      <w:outlineLvl w:val="8"/>
    </w:pPr>
    <w:rPr>
      <w:rFonts w:ascii="Arial" w:hAnsi="Arial" w:cs="Arial"/>
      <w:b/>
      <w:u w:val="doub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1">
    <w:name w:val="1"/>
    <w:aliases w:val="2,3"/>
    <w:basedOn w:val="Normal"/>
  </w:style>
  <w:style w:type="paragraph" w:customStyle="1" w:styleId="a">
    <w:name w:val="a"/>
    <w:aliases w:val="b,c"/>
    <w:basedOn w:val="Normal"/>
    <w:pPr>
      <w:numPr>
        <w:numId w:val="2"/>
      </w:numPr>
      <w:ind w:left="720" w:hanging="720"/>
    </w:pPr>
  </w:style>
  <w:style w:type="paragraph" w:customStyle="1" w:styleId="i">
    <w:name w:val="i"/>
    <w:aliases w:val="ii,iii"/>
    <w:basedOn w:val="Normal"/>
    <w:pPr>
      <w:numPr>
        <w:numId w:val="1"/>
      </w:numPr>
    </w:pPr>
  </w:style>
  <w:style w:type="paragraph" w:customStyle="1" w:styleId="A0">
    <w:name w:val="A"/>
    <w:aliases w:val="B"/>
    <w:basedOn w:val="Normal"/>
    <w:pPr>
      <w:numPr>
        <w:numId w:val="3"/>
      </w:numPr>
      <w:ind w:left="720" w:hanging="720"/>
    </w:pPr>
  </w:style>
  <w:style w:type="paragraph" w:styleId="BodyTextIndent">
    <w:name w:val="Body Text Indent"/>
    <w:basedOn w:val="Normal"/>
    <w:link w:val="BodyTextIndentChar"/>
    <w:semiHidden/>
    <w:pPr>
      <w:tabs>
        <w:tab w:val="left" w:pos="720"/>
      </w:tabs>
      <w:ind w:left="-720" w:firstLine="720"/>
      <w:jc w:val="both"/>
    </w:pPr>
  </w:style>
  <w:style w:type="paragraph" w:styleId="BodyTextIndent2">
    <w:name w:val="Body Text Indent 2"/>
    <w:basedOn w:val="Normal"/>
    <w:link w:val="BodyTextIndent2Char"/>
    <w:semiHidden/>
    <w:pPr>
      <w:tabs>
        <w:tab w:val="left" w:pos="1440"/>
      </w:tabs>
      <w:ind w:firstLine="720"/>
      <w:jc w:val="both"/>
    </w:pPr>
  </w:style>
  <w:style w:type="paragraph" w:styleId="BodyTextIndent3">
    <w:name w:val="Body Text Indent 3"/>
    <w:basedOn w:val="Normal"/>
    <w:link w:val="BodyTextIndent3Char"/>
    <w:semiHidden/>
    <w:pPr>
      <w:tabs>
        <w:tab w:val="left" w:pos="720"/>
        <w:tab w:val="left" w:pos="1440"/>
        <w:tab w:val="left" w:pos="2160"/>
      </w:tabs>
      <w:ind w:left="720"/>
      <w:jc w:val="both"/>
    </w:pPr>
  </w:style>
  <w:style w:type="paragraph" w:styleId="BodyText">
    <w:name w:val="Body Text"/>
    <w:basedOn w:val="Normal"/>
    <w:link w:val="BodyTextChar"/>
    <w:qFormat/>
    <w:pPr>
      <w:tabs>
        <w:tab w:val="left" w:pos="720"/>
        <w:tab w:val="left" w:pos="1440"/>
        <w:tab w:val="left" w:pos="2160"/>
      </w:tabs>
      <w:jc w:val="both"/>
    </w:pPr>
  </w:style>
  <w:style w:type="paragraph" w:styleId="Footer">
    <w:name w:val="footer"/>
    <w:basedOn w:val="Normal"/>
    <w:link w:val="FooterChar"/>
    <w:uiPriority w:val="99"/>
    <w:qFormat/>
    <w:pPr>
      <w:widowControl/>
      <w:tabs>
        <w:tab w:val="center" w:pos="4320"/>
        <w:tab w:val="right" w:pos="8640"/>
      </w:tabs>
    </w:pPr>
    <w:rPr>
      <w:snapToGrid/>
    </w:rPr>
  </w:style>
  <w:style w:type="paragraph" w:styleId="BodyText2">
    <w:name w:val="Body Text 2"/>
    <w:basedOn w:val="Normal"/>
    <w:link w:val="BodyText2Char"/>
    <w:pPr>
      <w:autoSpaceDE w:val="0"/>
      <w:autoSpaceDN w:val="0"/>
      <w:adjustRightInd w:val="0"/>
      <w:jc w:val="both"/>
    </w:pPr>
    <w:rPr>
      <w:rFonts w:ascii="Arial" w:hAnsi="Arial" w:cs="Arial"/>
      <w:b/>
      <w:bCs/>
      <w:snapToGrid/>
      <w:szCs w:val="24"/>
      <w:u w:val="single"/>
    </w:rPr>
  </w:style>
  <w:style w:type="paragraph" w:styleId="NormalWeb">
    <w:name w:val="Normal (Web)"/>
    <w:basedOn w:val="Normal"/>
    <w:uiPriority w:val="99"/>
    <w:pPr>
      <w:widowControl/>
      <w:spacing w:before="100" w:beforeAutospacing="1" w:after="100" w:afterAutospacing="1"/>
    </w:pPr>
    <w:rPr>
      <w:snapToGrid/>
      <w:color w:val="000000"/>
      <w:szCs w:val="24"/>
    </w:rPr>
  </w:style>
  <w:style w:type="paragraph" w:styleId="BodyText3">
    <w:name w:val="Body Text 3"/>
    <w:basedOn w:val="Normal"/>
    <w:link w:val="BodyText3Char"/>
    <w:semiHidden/>
    <w:pPr>
      <w:jc w:val="both"/>
    </w:pPr>
    <w:rPr>
      <w:rFonts w:ascii="Arial" w:hAnsi="Arial" w:cs="Arial"/>
      <w:b/>
      <w:u w:val="double"/>
    </w:rPr>
  </w:style>
  <w:style w:type="character" w:styleId="PageNumber">
    <w:name w:val="page number"/>
    <w:basedOn w:val="DefaultParagraphFont"/>
    <w:semiHidden/>
  </w:style>
  <w:style w:type="paragraph" w:customStyle="1" w:styleId="H1">
    <w:name w:val="H1"/>
    <w:basedOn w:val="Normal"/>
    <w:next w:val="Normal"/>
    <w:pPr>
      <w:keepNext/>
      <w:widowControl/>
      <w:spacing w:before="100" w:after="100"/>
      <w:outlineLvl w:val="1"/>
    </w:pPr>
    <w:rPr>
      <w:b/>
      <w:kern w:val="36"/>
      <w:sz w:val="48"/>
    </w:rPr>
  </w:style>
  <w:style w:type="paragraph" w:customStyle="1" w:styleId="RightPar1">
    <w:name w:val="Right Par 1"/>
    <w:pPr>
      <w:tabs>
        <w:tab w:val="left" w:pos="-720"/>
        <w:tab w:val="left" w:pos="0"/>
        <w:tab w:val="decimal" w:pos="720"/>
      </w:tabs>
      <w:suppressAutoHyphens/>
      <w:ind w:left="720"/>
    </w:pPr>
    <w:rPr>
      <w:rFonts w:ascii="Antique Olv" w:hAnsi="Antique Olv"/>
      <w:sz w:val="24"/>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color w:val="000000"/>
      <w:sz w:val="20"/>
    </w:rPr>
  </w:style>
  <w:style w:type="paragraph" w:styleId="DocumentMap">
    <w:name w:val="Document Map"/>
    <w:basedOn w:val="Normal"/>
    <w:link w:val="DocumentMapChar"/>
    <w:semiHidden/>
    <w:pPr>
      <w:shd w:val="clear" w:color="auto" w:fill="000080"/>
    </w:pPr>
    <w:rPr>
      <w:rFonts w:ascii="Tahoma" w:hAnsi="Tahoma" w:cs="Tahoma"/>
    </w:rPr>
  </w:style>
  <w:style w:type="paragraph" w:styleId="Title">
    <w:name w:val="Title"/>
    <w:basedOn w:val="Normal"/>
    <w:link w:val="TitleChar"/>
    <w:uiPriority w:val="10"/>
    <w:qFormat/>
    <w:pPr>
      <w:jc w:val="center"/>
    </w:pPr>
    <w:rPr>
      <w:rFonts w:ascii="Arial" w:hAnsi="Arial" w:cs="Arial"/>
      <w:b/>
      <w:sz w:val="32"/>
    </w:rPr>
  </w:style>
  <w:style w:type="character" w:styleId="Hyperlink">
    <w:name w:val="Hyperlink"/>
    <w:uiPriority w:val="99"/>
    <w:rPr>
      <w:color w:val="FF0000"/>
      <w:u w:val="single"/>
    </w:rPr>
  </w:style>
  <w:style w:type="paragraph" w:styleId="ListParagraph">
    <w:name w:val="List Paragraph"/>
    <w:basedOn w:val="Normal"/>
    <w:uiPriority w:val="34"/>
    <w:qFormat/>
    <w:rsid w:val="00F53372"/>
    <w:pPr>
      <w:ind w:left="720"/>
    </w:pPr>
  </w:style>
  <w:style w:type="paragraph" w:customStyle="1" w:styleId="msolistparagraph0">
    <w:name w:val="msolistparagraph"/>
    <w:basedOn w:val="Normal"/>
    <w:rsid w:val="004B18DA"/>
    <w:pPr>
      <w:widowControl/>
      <w:ind w:left="720"/>
    </w:pPr>
    <w:rPr>
      <w:rFonts w:ascii="Calibri" w:hAnsi="Calibri"/>
      <w:snapToGrid/>
      <w:sz w:val="22"/>
      <w:szCs w:val="22"/>
    </w:rPr>
  </w:style>
  <w:style w:type="character" w:styleId="Strong">
    <w:name w:val="Strong"/>
    <w:uiPriority w:val="22"/>
    <w:qFormat/>
    <w:rsid w:val="003A4EC5"/>
    <w:rPr>
      <w:b/>
      <w:bCs/>
    </w:rPr>
  </w:style>
  <w:style w:type="paragraph" w:customStyle="1" w:styleId="Default">
    <w:name w:val="Default"/>
    <w:rsid w:val="003A4011"/>
    <w:pPr>
      <w:autoSpaceDE w:val="0"/>
      <w:autoSpaceDN w:val="0"/>
      <w:adjustRightInd w:val="0"/>
    </w:pPr>
    <w:rPr>
      <w:rFonts w:eastAsia="Calibri"/>
      <w:color w:val="000000"/>
      <w:sz w:val="24"/>
      <w:szCs w:val="24"/>
    </w:rPr>
  </w:style>
  <w:style w:type="character" w:customStyle="1" w:styleId="StyleBody12ptBoldUnderline">
    <w:name w:val="Style +Body 12 pt Bold Underline"/>
    <w:qFormat/>
    <w:rsid w:val="00596CA8"/>
    <w:rPr>
      <w:b/>
      <w:color w:val="000000"/>
      <w:sz w:val="28"/>
      <w:u w:val="single"/>
    </w:rPr>
  </w:style>
  <w:style w:type="paragraph" w:styleId="NoSpacing">
    <w:name w:val="No Spacing"/>
    <w:link w:val="NoSpacingChar"/>
    <w:uiPriority w:val="1"/>
    <w:qFormat/>
    <w:rsid w:val="0096644A"/>
    <w:rPr>
      <w:rFonts w:ascii="Calibri" w:hAnsi="Calibri"/>
      <w:sz w:val="22"/>
      <w:szCs w:val="22"/>
    </w:rPr>
  </w:style>
  <w:style w:type="character" w:customStyle="1" w:styleId="NoSpacingChar">
    <w:name w:val="No Spacing Char"/>
    <w:link w:val="NoSpacing"/>
    <w:uiPriority w:val="1"/>
    <w:rsid w:val="0096644A"/>
    <w:rPr>
      <w:rFonts w:ascii="Calibri" w:hAnsi="Calibri"/>
      <w:sz w:val="22"/>
      <w:szCs w:val="22"/>
      <w:lang w:bidi="ar-SA"/>
    </w:rPr>
  </w:style>
  <w:style w:type="character" w:customStyle="1" w:styleId="tgc">
    <w:name w:val="_tgc"/>
    <w:rsid w:val="00B621BA"/>
  </w:style>
  <w:style w:type="paragraph" w:styleId="BalloonText">
    <w:name w:val="Balloon Text"/>
    <w:basedOn w:val="Normal"/>
    <w:link w:val="BalloonTextChar"/>
    <w:uiPriority w:val="99"/>
    <w:semiHidden/>
    <w:unhideWhenUsed/>
    <w:rsid w:val="003D78FE"/>
    <w:rPr>
      <w:rFonts w:ascii="Segoe UI" w:hAnsi="Segoe UI" w:cs="Segoe UI"/>
      <w:sz w:val="18"/>
      <w:szCs w:val="18"/>
    </w:rPr>
  </w:style>
  <w:style w:type="character" w:customStyle="1" w:styleId="BalloonTextChar">
    <w:name w:val="Balloon Text Char"/>
    <w:link w:val="BalloonText"/>
    <w:uiPriority w:val="99"/>
    <w:semiHidden/>
    <w:rsid w:val="003D78FE"/>
    <w:rPr>
      <w:rFonts w:ascii="Segoe UI" w:hAnsi="Segoe UI" w:cs="Segoe UI"/>
      <w:snapToGrid w:val="0"/>
      <w:sz w:val="18"/>
      <w:szCs w:val="18"/>
    </w:rPr>
  </w:style>
  <w:style w:type="character" w:customStyle="1" w:styleId="e24kjd">
    <w:name w:val="e24kjd"/>
    <w:rsid w:val="006641BD"/>
  </w:style>
  <w:style w:type="character" w:customStyle="1" w:styleId="s2081705defaultparagraphfont">
    <w:name w:val="s2081705defaultparagraphfont"/>
    <w:basedOn w:val="DefaultParagraphFont"/>
    <w:rsid w:val="008A75DF"/>
  </w:style>
  <w:style w:type="character" w:customStyle="1" w:styleId="FooterChar">
    <w:name w:val="Footer Char"/>
    <w:link w:val="Footer"/>
    <w:uiPriority w:val="99"/>
    <w:rsid w:val="001D190C"/>
    <w:rPr>
      <w:sz w:val="24"/>
    </w:rPr>
  </w:style>
  <w:style w:type="table" w:styleId="TableGrid">
    <w:name w:val="Table Grid"/>
    <w:basedOn w:val="TableNormal"/>
    <w:uiPriority w:val="39"/>
    <w:rsid w:val="001D190C"/>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uiPriority w:val="9"/>
    <w:rsid w:val="004B0530"/>
    <w:rPr>
      <w:rFonts w:ascii="Arial" w:hAnsi="Arial" w:cs="Arial"/>
      <w:b/>
      <w:snapToGrid w:val="0"/>
      <w:color w:val="FF0000"/>
      <w:sz w:val="24"/>
      <w:u w:val="single"/>
    </w:rPr>
  </w:style>
  <w:style w:type="character" w:customStyle="1" w:styleId="BodyTextChar">
    <w:name w:val="Body Text Char"/>
    <w:link w:val="BodyText"/>
    <w:rsid w:val="00AF0526"/>
    <w:rPr>
      <w:snapToGrid w:val="0"/>
      <w:sz w:val="24"/>
    </w:rPr>
  </w:style>
  <w:style w:type="character" w:customStyle="1" w:styleId="highlight">
    <w:name w:val="highlight"/>
    <w:basedOn w:val="DefaultParagraphFont"/>
    <w:rsid w:val="00116A58"/>
  </w:style>
  <w:style w:type="paragraph" w:styleId="ListBullet">
    <w:name w:val="List Bullet"/>
    <w:basedOn w:val="Normal"/>
    <w:autoRedefine/>
    <w:semiHidden/>
    <w:rsid w:val="000A39AB"/>
    <w:pPr>
      <w:numPr>
        <w:numId w:val="9"/>
      </w:numPr>
    </w:pPr>
  </w:style>
  <w:style w:type="paragraph" w:styleId="Header">
    <w:name w:val="header"/>
    <w:basedOn w:val="Normal"/>
    <w:link w:val="HeaderChar"/>
    <w:uiPriority w:val="99"/>
    <w:rsid w:val="000A39AB"/>
    <w:pPr>
      <w:widowControl/>
      <w:tabs>
        <w:tab w:val="center" w:pos="4320"/>
        <w:tab w:val="right" w:pos="8640"/>
      </w:tabs>
    </w:pPr>
    <w:rPr>
      <w:snapToGrid/>
      <w:sz w:val="20"/>
    </w:rPr>
  </w:style>
  <w:style w:type="character" w:customStyle="1" w:styleId="HeaderChar">
    <w:name w:val="Header Char"/>
    <w:basedOn w:val="DefaultParagraphFont"/>
    <w:link w:val="Header"/>
    <w:uiPriority w:val="99"/>
    <w:rsid w:val="000A39AB"/>
  </w:style>
  <w:style w:type="paragraph" w:customStyle="1" w:styleId="Heading41">
    <w:name w:val="Heading 4.1"/>
    <w:basedOn w:val="Normal"/>
    <w:next w:val="Normal"/>
    <w:uiPriority w:val="99"/>
    <w:rsid w:val="000A39AB"/>
    <w:pPr>
      <w:widowControl/>
      <w:autoSpaceDE w:val="0"/>
      <w:autoSpaceDN w:val="0"/>
      <w:adjustRightInd w:val="0"/>
    </w:pPr>
    <w:rPr>
      <w:rFonts w:eastAsia="Calibri"/>
      <w:snapToGrid/>
      <w:szCs w:val="24"/>
    </w:rPr>
  </w:style>
  <w:style w:type="paragraph" w:customStyle="1" w:styleId="LetteredParaHeadings">
    <w:name w:val="Lettered Para Headings"/>
    <w:basedOn w:val="Normal"/>
    <w:rsid w:val="000A39AB"/>
    <w:pPr>
      <w:widowControl/>
      <w:spacing w:before="120"/>
      <w:ind w:left="1170" w:hanging="450"/>
    </w:pPr>
    <w:rPr>
      <w:snapToGrid/>
      <w:szCs w:val="24"/>
    </w:rPr>
  </w:style>
  <w:style w:type="paragraph" w:customStyle="1" w:styleId="list2">
    <w:name w:val="list2"/>
    <w:basedOn w:val="Normal"/>
    <w:rsid w:val="000A39AB"/>
    <w:pPr>
      <w:widowControl/>
      <w:spacing w:before="100" w:beforeAutospacing="1" w:after="100" w:afterAutospacing="1"/>
    </w:pPr>
    <w:rPr>
      <w:snapToGrid/>
      <w:szCs w:val="24"/>
    </w:rPr>
  </w:style>
  <w:style w:type="paragraph" w:customStyle="1" w:styleId="s-2147482350statute">
    <w:name w:val="s-2147482350statute"/>
    <w:basedOn w:val="Normal"/>
    <w:rsid w:val="000A39AB"/>
    <w:pPr>
      <w:widowControl/>
      <w:spacing w:before="100" w:beforeAutospacing="1" w:after="100" w:afterAutospacing="1"/>
    </w:pPr>
    <w:rPr>
      <w:snapToGrid/>
      <w:szCs w:val="24"/>
    </w:rPr>
  </w:style>
  <w:style w:type="character" w:customStyle="1" w:styleId="s-2147482350defaultparagraphfont">
    <w:name w:val="s-2147482350defaultparagraphfont"/>
    <w:rsid w:val="000A39AB"/>
  </w:style>
  <w:style w:type="paragraph" w:customStyle="1" w:styleId="s-2147482350statutenumber1">
    <w:name w:val="s-2147482350statutenumber1"/>
    <w:basedOn w:val="Normal"/>
    <w:rsid w:val="000A39AB"/>
    <w:pPr>
      <w:widowControl/>
      <w:spacing w:before="100" w:beforeAutospacing="1" w:after="100" w:afterAutospacing="1"/>
    </w:pPr>
    <w:rPr>
      <w:snapToGrid/>
      <w:szCs w:val="24"/>
    </w:rPr>
  </w:style>
  <w:style w:type="character" w:styleId="HTMLDefinition">
    <w:name w:val="HTML Definition"/>
    <w:uiPriority w:val="99"/>
    <w:semiHidden/>
    <w:unhideWhenUsed/>
    <w:rsid w:val="000A39AB"/>
    <w:rPr>
      <w:i/>
      <w:iCs/>
    </w:rPr>
  </w:style>
  <w:style w:type="paragraph" w:styleId="PlainText">
    <w:name w:val="Plain Text"/>
    <w:basedOn w:val="Normal"/>
    <w:link w:val="PlainTextChar"/>
    <w:semiHidden/>
    <w:rsid w:val="000A39AB"/>
    <w:pPr>
      <w:widowControl/>
    </w:pPr>
    <w:rPr>
      <w:rFonts w:ascii="Courier New" w:hAnsi="Courier New"/>
      <w:snapToGrid/>
      <w:sz w:val="20"/>
    </w:rPr>
  </w:style>
  <w:style w:type="character" w:customStyle="1" w:styleId="PlainTextChar">
    <w:name w:val="Plain Text Char"/>
    <w:link w:val="PlainText"/>
    <w:semiHidden/>
    <w:rsid w:val="000A39AB"/>
    <w:rPr>
      <w:rFonts w:ascii="Courier New" w:hAnsi="Courier New"/>
    </w:rPr>
  </w:style>
  <w:style w:type="character" w:customStyle="1" w:styleId="TitleChar">
    <w:name w:val="Title Char"/>
    <w:link w:val="Title"/>
    <w:uiPriority w:val="10"/>
    <w:rsid w:val="000A39AB"/>
    <w:rPr>
      <w:rFonts w:ascii="Arial" w:hAnsi="Arial" w:cs="Arial"/>
      <w:b/>
      <w:snapToGrid w:val="0"/>
      <w:sz w:val="32"/>
    </w:rPr>
  </w:style>
  <w:style w:type="character" w:customStyle="1" w:styleId="Heading1Char">
    <w:name w:val="Heading 1 Char"/>
    <w:link w:val="Heading1"/>
    <w:rsid w:val="0027246D"/>
    <w:rPr>
      <w:snapToGrid w:val="0"/>
      <w:sz w:val="24"/>
      <w:u w:val="single"/>
    </w:rPr>
  </w:style>
  <w:style w:type="character" w:customStyle="1" w:styleId="Heading2Char">
    <w:name w:val="Heading 2 Char"/>
    <w:link w:val="Heading2"/>
    <w:rsid w:val="0027246D"/>
    <w:rPr>
      <w:b/>
      <w:snapToGrid w:val="0"/>
      <w:sz w:val="32"/>
    </w:rPr>
  </w:style>
  <w:style w:type="character" w:customStyle="1" w:styleId="Heading3Char">
    <w:name w:val="Heading 3 Char"/>
    <w:link w:val="Heading3"/>
    <w:rsid w:val="0027246D"/>
    <w:rPr>
      <w:rFonts w:ascii="Arial" w:hAnsi="Arial" w:cs="Arial"/>
      <w:snapToGrid w:val="0"/>
      <w:sz w:val="24"/>
      <w:u w:val="single"/>
    </w:rPr>
  </w:style>
  <w:style w:type="character" w:customStyle="1" w:styleId="Heading4Char">
    <w:name w:val="Heading 4 Char"/>
    <w:link w:val="Heading4"/>
    <w:rsid w:val="0027246D"/>
    <w:rPr>
      <w:rFonts w:ascii="Arial" w:hAnsi="Arial" w:cs="Arial"/>
      <w:color w:val="FF0000"/>
      <w:sz w:val="24"/>
      <w:szCs w:val="24"/>
      <w:u w:val="single"/>
    </w:rPr>
  </w:style>
  <w:style w:type="character" w:customStyle="1" w:styleId="Heading5Char">
    <w:name w:val="Heading 5 Char"/>
    <w:link w:val="Heading5"/>
    <w:rsid w:val="0027246D"/>
    <w:rPr>
      <w:rFonts w:ascii="Arial" w:hAnsi="Arial" w:cs="Arial"/>
      <w:b/>
      <w:snapToGrid w:val="0"/>
      <w:color w:val="FF0000"/>
      <w:sz w:val="32"/>
    </w:rPr>
  </w:style>
  <w:style w:type="character" w:customStyle="1" w:styleId="Heading6Char">
    <w:name w:val="Heading 6 Char"/>
    <w:link w:val="Heading6"/>
    <w:rsid w:val="0027246D"/>
    <w:rPr>
      <w:rFonts w:ascii="Arial" w:hAnsi="Arial" w:cs="Arial"/>
      <w:b/>
      <w:snapToGrid w:val="0"/>
      <w:sz w:val="24"/>
    </w:rPr>
  </w:style>
  <w:style w:type="character" w:customStyle="1" w:styleId="Heading7Char">
    <w:name w:val="Heading 7 Char"/>
    <w:link w:val="Heading7"/>
    <w:uiPriority w:val="9"/>
    <w:rsid w:val="0027246D"/>
    <w:rPr>
      <w:rFonts w:ascii="Arial" w:hAnsi="Arial" w:cs="Arial"/>
      <w:b/>
      <w:snapToGrid w:val="0"/>
      <w:sz w:val="24"/>
      <w:u w:val="single"/>
    </w:rPr>
  </w:style>
  <w:style w:type="character" w:customStyle="1" w:styleId="Heading9Char">
    <w:name w:val="Heading 9 Char"/>
    <w:link w:val="Heading9"/>
    <w:uiPriority w:val="9"/>
    <w:rsid w:val="0027246D"/>
    <w:rPr>
      <w:rFonts w:ascii="Arial" w:hAnsi="Arial" w:cs="Arial"/>
      <w:b/>
      <w:snapToGrid w:val="0"/>
      <w:sz w:val="24"/>
      <w:u w:val="double"/>
    </w:rPr>
  </w:style>
  <w:style w:type="character" w:customStyle="1" w:styleId="BodyTextIndentChar">
    <w:name w:val="Body Text Indent Char"/>
    <w:link w:val="BodyTextIndent"/>
    <w:semiHidden/>
    <w:rsid w:val="0027246D"/>
    <w:rPr>
      <w:snapToGrid w:val="0"/>
      <w:sz w:val="24"/>
    </w:rPr>
  </w:style>
  <w:style w:type="character" w:customStyle="1" w:styleId="DocumentMapChar">
    <w:name w:val="Document Map Char"/>
    <w:link w:val="DocumentMap"/>
    <w:semiHidden/>
    <w:rsid w:val="0027246D"/>
    <w:rPr>
      <w:rFonts w:ascii="Tahoma" w:hAnsi="Tahoma" w:cs="Tahoma"/>
      <w:snapToGrid w:val="0"/>
      <w:sz w:val="24"/>
      <w:shd w:val="clear" w:color="auto" w:fill="000080"/>
    </w:rPr>
  </w:style>
  <w:style w:type="character" w:customStyle="1" w:styleId="BodyText2Char">
    <w:name w:val="Body Text 2 Char"/>
    <w:link w:val="BodyText2"/>
    <w:rsid w:val="0027246D"/>
    <w:rPr>
      <w:rFonts w:ascii="Arial" w:hAnsi="Arial" w:cs="Arial"/>
      <w:b/>
      <w:bCs/>
      <w:sz w:val="24"/>
      <w:szCs w:val="24"/>
      <w:u w:val="single"/>
    </w:rPr>
  </w:style>
  <w:style w:type="character" w:customStyle="1" w:styleId="BodyText3Char">
    <w:name w:val="Body Text 3 Char"/>
    <w:link w:val="BodyText3"/>
    <w:semiHidden/>
    <w:rsid w:val="0027246D"/>
    <w:rPr>
      <w:rFonts w:ascii="Arial" w:hAnsi="Arial" w:cs="Arial"/>
      <w:b/>
      <w:snapToGrid w:val="0"/>
      <w:sz w:val="24"/>
      <w:u w:val="double"/>
    </w:rPr>
  </w:style>
  <w:style w:type="character" w:customStyle="1" w:styleId="BodyTextIndent2Char">
    <w:name w:val="Body Text Indent 2 Char"/>
    <w:link w:val="BodyTextIndent2"/>
    <w:semiHidden/>
    <w:rsid w:val="0027246D"/>
    <w:rPr>
      <w:snapToGrid w:val="0"/>
      <w:sz w:val="24"/>
    </w:rPr>
  </w:style>
  <w:style w:type="character" w:customStyle="1" w:styleId="BodyTextIndent3Char">
    <w:name w:val="Body Text Indent 3 Char"/>
    <w:link w:val="BodyTextIndent3"/>
    <w:semiHidden/>
    <w:rsid w:val="0027246D"/>
    <w:rPr>
      <w:snapToGrid w:val="0"/>
      <w:sz w:val="24"/>
    </w:rPr>
  </w:style>
  <w:style w:type="paragraph" w:customStyle="1" w:styleId="TableParagraph">
    <w:name w:val="Table Paragraph"/>
    <w:basedOn w:val="Normal"/>
    <w:uiPriority w:val="1"/>
    <w:qFormat/>
    <w:rsid w:val="0027246D"/>
    <w:pPr>
      <w:autoSpaceDE w:val="0"/>
      <w:autoSpaceDN w:val="0"/>
    </w:pPr>
    <w:rPr>
      <w:rFonts w:ascii="Arial" w:eastAsia="Arial" w:hAnsi="Arial" w:cs="Arial"/>
      <w:snapToGrid/>
      <w:sz w:val="22"/>
      <w:szCs w:val="22"/>
      <w:lang w:bidi="en-US"/>
    </w:rPr>
  </w:style>
  <w:style w:type="character" w:customStyle="1" w:styleId="s2039874defaultparagraphfont">
    <w:name w:val="s2039874defaultparagraphfont"/>
    <w:basedOn w:val="DefaultParagraphFont"/>
    <w:rsid w:val="0027246D"/>
  </w:style>
  <w:style w:type="character" w:customStyle="1" w:styleId="s2039923defaultparagraphfont">
    <w:name w:val="s2039923defaultparagraphfont"/>
    <w:basedOn w:val="DefaultParagraphFont"/>
    <w:rsid w:val="00272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0227">
      <w:bodyDiv w:val="1"/>
      <w:marLeft w:val="0"/>
      <w:marRight w:val="0"/>
      <w:marTop w:val="0"/>
      <w:marBottom w:val="0"/>
      <w:divBdr>
        <w:top w:val="none" w:sz="0" w:space="0" w:color="auto"/>
        <w:left w:val="none" w:sz="0" w:space="0" w:color="auto"/>
        <w:bottom w:val="none" w:sz="0" w:space="0" w:color="auto"/>
        <w:right w:val="none" w:sz="0" w:space="0" w:color="auto"/>
      </w:divBdr>
      <w:divsChild>
        <w:div w:id="528907638">
          <w:marLeft w:val="0"/>
          <w:marRight w:val="0"/>
          <w:marTop w:val="0"/>
          <w:marBottom w:val="0"/>
          <w:divBdr>
            <w:top w:val="none" w:sz="0" w:space="0" w:color="auto"/>
            <w:left w:val="none" w:sz="0" w:space="0" w:color="auto"/>
            <w:bottom w:val="none" w:sz="0" w:space="0" w:color="auto"/>
            <w:right w:val="none" w:sz="0" w:space="0" w:color="auto"/>
          </w:divBdr>
        </w:div>
        <w:div w:id="657617399">
          <w:marLeft w:val="0"/>
          <w:marRight w:val="0"/>
          <w:marTop w:val="0"/>
          <w:marBottom w:val="0"/>
          <w:divBdr>
            <w:top w:val="none" w:sz="0" w:space="0" w:color="auto"/>
            <w:left w:val="none" w:sz="0" w:space="0" w:color="auto"/>
            <w:bottom w:val="none" w:sz="0" w:space="0" w:color="auto"/>
            <w:right w:val="none" w:sz="0" w:space="0" w:color="auto"/>
          </w:divBdr>
        </w:div>
        <w:div w:id="939292969">
          <w:marLeft w:val="0"/>
          <w:marRight w:val="0"/>
          <w:marTop w:val="0"/>
          <w:marBottom w:val="0"/>
          <w:divBdr>
            <w:top w:val="none" w:sz="0" w:space="0" w:color="auto"/>
            <w:left w:val="none" w:sz="0" w:space="0" w:color="auto"/>
            <w:bottom w:val="none" w:sz="0" w:space="0" w:color="auto"/>
            <w:right w:val="none" w:sz="0" w:space="0" w:color="auto"/>
          </w:divBdr>
        </w:div>
        <w:div w:id="989557370">
          <w:marLeft w:val="0"/>
          <w:marRight w:val="0"/>
          <w:marTop w:val="0"/>
          <w:marBottom w:val="0"/>
          <w:divBdr>
            <w:top w:val="none" w:sz="0" w:space="0" w:color="auto"/>
            <w:left w:val="none" w:sz="0" w:space="0" w:color="auto"/>
            <w:bottom w:val="none" w:sz="0" w:space="0" w:color="auto"/>
            <w:right w:val="none" w:sz="0" w:space="0" w:color="auto"/>
          </w:divBdr>
        </w:div>
        <w:div w:id="1002317314">
          <w:marLeft w:val="0"/>
          <w:marRight w:val="0"/>
          <w:marTop w:val="0"/>
          <w:marBottom w:val="0"/>
          <w:divBdr>
            <w:top w:val="none" w:sz="0" w:space="0" w:color="auto"/>
            <w:left w:val="none" w:sz="0" w:space="0" w:color="auto"/>
            <w:bottom w:val="none" w:sz="0" w:space="0" w:color="auto"/>
            <w:right w:val="none" w:sz="0" w:space="0" w:color="auto"/>
          </w:divBdr>
        </w:div>
        <w:div w:id="1078477086">
          <w:marLeft w:val="0"/>
          <w:marRight w:val="0"/>
          <w:marTop w:val="0"/>
          <w:marBottom w:val="0"/>
          <w:divBdr>
            <w:top w:val="none" w:sz="0" w:space="0" w:color="auto"/>
            <w:left w:val="none" w:sz="0" w:space="0" w:color="auto"/>
            <w:bottom w:val="none" w:sz="0" w:space="0" w:color="auto"/>
            <w:right w:val="none" w:sz="0" w:space="0" w:color="auto"/>
          </w:divBdr>
        </w:div>
        <w:div w:id="1153834127">
          <w:marLeft w:val="0"/>
          <w:marRight w:val="0"/>
          <w:marTop w:val="0"/>
          <w:marBottom w:val="0"/>
          <w:divBdr>
            <w:top w:val="none" w:sz="0" w:space="0" w:color="auto"/>
            <w:left w:val="none" w:sz="0" w:space="0" w:color="auto"/>
            <w:bottom w:val="none" w:sz="0" w:space="0" w:color="auto"/>
            <w:right w:val="none" w:sz="0" w:space="0" w:color="auto"/>
          </w:divBdr>
        </w:div>
        <w:div w:id="1262251648">
          <w:marLeft w:val="0"/>
          <w:marRight w:val="0"/>
          <w:marTop w:val="0"/>
          <w:marBottom w:val="0"/>
          <w:divBdr>
            <w:top w:val="none" w:sz="0" w:space="0" w:color="auto"/>
            <w:left w:val="none" w:sz="0" w:space="0" w:color="auto"/>
            <w:bottom w:val="none" w:sz="0" w:space="0" w:color="auto"/>
            <w:right w:val="none" w:sz="0" w:space="0" w:color="auto"/>
          </w:divBdr>
        </w:div>
        <w:div w:id="1450509376">
          <w:marLeft w:val="0"/>
          <w:marRight w:val="0"/>
          <w:marTop w:val="0"/>
          <w:marBottom w:val="0"/>
          <w:divBdr>
            <w:top w:val="none" w:sz="0" w:space="0" w:color="auto"/>
            <w:left w:val="none" w:sz="0" w:space="0" w:color="auto"/>
            <w:bottom w:val="none" w:sz="0" w:space="0" w:color="auto"/>
            <w:right w:val="none" w:sz="0" w:space="0" w:color="auto"/>
          </w:divBdr>
        </w:div>
        <w:div w:id="1551649944">
          <w:marLeft w:val="0"/>
          <w:marRight w:val="0"/>
          <w:marTop w:val="0"/>
          <w:marBottom w:val="0"/>
          <w:divBdr>
            <w:top w:val="none" w:sz="0" w:space="0" w:color="auto"/>
            <w:left w:val="none" w:sz="0" w:space="0" w:color="auto"/>
            <w:bottom w:val="none" w:sz="0" w:space="0" w:color="auto"/>
            <w:right w:val="none" w:sz="0" w:space="0" w:color="auto"/>
          </w:divBdr>
        </w:div>
        <w:div w:id="1629162249">
          <w:marLeft w:val="0"/>
          <w:marRight w:val="0"/>
          <w:marTop w:val="0"/>
          <w:marBottom w:val="0"/>
          <w:divBdr>
            <w:top w:val="none" w:sz="0" w:space="0" w:color="auto"/>
            <w:left w:val="none" w:sz="0" w:space="0" w:color="auto"/>
            <w:bottom w:val="none" w:sz="0" w:space="0" w:color="auto"/>
            <w:right w:val="none" w:sz="0" w:space="0" w:color="auto"/>
          </w:divBdr>
        </w:div>
        <w:div w:id="1866943874">
          <w:marLeft w:val="0"/>
          <w:marRight w:val="0"/>
          <w:marTop w:val="0"/>
          <w:marBottom w:val="0"/>
          <w:divBdr>
            <w:top w:val="none" w:sz="0" w:space="0" w:color="auto"/>
            <w:left w:val="none" w:sz="0" w:space="0" w:color="auto"/>
            <w:bottom w:val="none" w:sz="0" w:space="0" w:color="auto"/>
            <w:right w:val="none" w:sz="0" w:space="0" w:color="auto"/>
          </w:divBdr>
        </w:div>
      </w:divsChild>
    </w:div>
    <w:div w:id="52198942">
      <w:bodyDiv w:val="1"/>
      <w:marLeft w:val="0"/>
      <w:marRight w:val="0"/>
      <w:marTop w:val="0"/>
      <w:marBottom w:val="0"/>
      <w:divBdr>
        <w:top w:val="none" w:sz="0" w:space="0" w:color="auto"/>
        <w:left w:val="none" w:sz="0" w:space="0" w:color="auto"/>
        <w:bottom w:val="none" w:sz="0" w:space="0" w:color="auto"/>
        <w:right w:val="none" w:sz="0" w:space="0" w:color="auto"/>
      </w:divBdr>
    </w:div>
    <w:div w:id="200213413">
      <w:bodyDiv w:val="1"/>
      <w:marLeft w:val="0"/>
      <w:marRight w:val="0"/>
      <w:marTop w:val="0"/>
      <w:marBottom w:val="0"/>
      <w:divBdr>
        <w:top w:val="none" w:sz="0" w:space="0" w:color="auto"/>
        <w:left w:val="none" w:sz="0" w:space="0" w:color="auto"/>
        <w:bottom w:val="none" w:sz="0" w:space="0" w:color="auto"/>
        <w:right w:val="none" w:sz="0" w:space="0" w:color="auto"/>
      </w:divBdr>
      <w:divsChild>
        <w:div w:id="212472487">
          <w:marLeft w:val="0"/>
          <w:marRight w:val="0"/>
          <w:marTop w:val="0"/>
          <w:marBottom w:val="0"/>
          <w:divBdr>
            <w:top w:val="none" w:sz="0" w:space="0" w:color="auto"/>
            <w:left w:val="none" w:sz="0" w:space="0" w:color="auto"/>
            <w:bottom w:val="none" w:sz="0" w:space="0" w:color="auto"/>
            <w:right w:val="none" w:sz="0" w:space="0" w:color="auto"/>
          </w:divBdr>
        </w:div>
        <w:div w:id="260067579">
          <w:marLeft w:val="0"/>
          <w:marRight w:val="0"/>
          <w:marTop w:val="0"/>
          <w:marBottom w:val="0"/>
          <w:divBdr>
            <w:top w:val="none" w:sz="0" w:space="0" w:color="auto"/>
            <w:left w:val="none" w:sz="0" w:space="0" w:color="auto"/>
            <w:bottom w:val="none" w:sz="0" w:space="0" w:color="auto"/>
            <w:right w:val="none" w:sz="0" w:space="0" w:color="auto"/>
          </w:divBdr>
        </w:div>
        <w:div w:id="298073355">
          <w:marLeft w:val="0"/>
          <w:marRight w:val="0"/>
          <w:marTop w:val="0"/>
          <w:marBottom w:val="0"/>
          <w:divBdr>
            <w:top w:val="none" w:sz="0" w:space="0" w:color="auto"/>
            <w:left w:val="none" w:sz="0" w:space="0" w:color="auto"/>
            <w:bottom w:val="none" w:sz="0" w:space="0" w:color="auto"/>
            <w:right w:val="none" w:sz="0" w:space="0" w:color="auto"/>
          </w:divBdr>
        </w:div>
        <w:div w:id="560944218">
          <w:marLeft w:val="0"/>
          <w:marRight w:val="0"/>
          <w:marTop w:val="0"/>
          <w:marBottom w:val="0"/>
          <w:divBdr>
            <w:top w:val="none" w:sz="0" w:space="0" w:color="auto"/>
            <w:left w:val="none" w:sz="0" w:space="0" w:color="auto"/>
            <w:bottom w:val="none" w:sz="0" w:space="0" w:color="auto"/>
            <w:right w:val="none" w:sz="0" w:space="0" w:color="auto"/>
          </w:divBdr>
        </w:div>
        <w:div w:id="869296329">
          <w:marLeft w:val="0"/>
          <w:marRight w:val="0"/>
          <w:marTop w:val="0"/>
          <w:marBottom w:val="0"/>
          <w:divBdr>
            <w:top w:val="none" w:sz="0" w:space="0" w:color="auto"/>
            <w:left w:val="none" w:sz="0" w:space="0" w:color="auto"/>
            <w:bottom w:val="none" w:sz="0" w:space="0" w:color="auto"/>
            <w:right w:val="none" w:sz="0" w:space="0" w:color="auto"/>
          </w:divBdr>
        </w:div>
        <w:div w:id="1094664148">
          <w:marLeft w:val="0"/>
          <w:marRight w:val="0"/>
          <w:marTop w:val="0"/>
          <w:marBottom w:val="0"/>
          <w:divBdr>
            <w:top w:val="none" w:sz="0" w:space="0" w:color="auto"/>
            <w:left w:val="none" w:sz="0" w:space="0" w:color="auto"/>
            <w:bottom w:val="none" w:sz="0" w:space="0" w:color="auto"/>
            <w:right w:val="none" w:sz="0" w:space="0" w:color="auto"/>
          </w:divBdr>
        </w:div>
        <w:div w:id="1214317214">
          <w:marLeft w:val="0"/>
          <w:marRight w:val="0"/>
          <w:marTop w:val="0"/>
          <w:marBottom w:val="0"/>
          <w:divBdr>
            <w:top w:val="none" w:sz="0" w:space="0" w:color="auto"/>
            <w:left w:val="none" w:sz="0" w:space="0" w:color="auto"/>
            <w:bottom w:val="none" w:sz="0" w:space="0" w:color="auto"/>
            <w:right w:val="none" w:sz="0" w:space="0" w:color="auto"/>
          </w:divBdr>
        </w:div>
        <w:div w:id="1662347439">
          <w:marLeft w:val="0"/>
          <w:marRight w:val="0"/>
          <w:marTop w:val="0"/>
          <w:marBottom w:val="0"/>
          <w:divBdr>
            <w:top w:val="none" w:sz="0" w:space="0" w:color="auto"/>
            <w:left w:val="none" w:sz="0" w:space="0" w:color="auto"/>
            <w:bottom w:val="none" w:sz="0" w:space="0" w:color="auto"/>
            <w:right w:val="none" w:sz="0" w:space="0" w:color="auto"/>
          </w:divBdr>
        </w:div>
        <w:div w:id="1747654874">
          <w:marLeft w:val="0"/>
          <w:marRight w:val="0"/>
          <w:marTop w:val="0"/>
          <w:marBottom w:val="0"/>
          <w:divBdr>
            <w:top w:val="none" w:sz="0" w:space="0" w:color="auto"/>
            <w:left w:val="none" w:sz="0" w:space="0" w:color="auto"/>
            <w:bottom w:val="none" w:sz="0" w:space="0" w:color="auto"/>
            <w:right w:val="none" w:sz="0" w:space="0" w:color="auto"/>
          </w:divBdr>
        </w:div>
        <w:div w:id="1811703252">
          <w:marLeft w:val="0"/>
          <w:marRight w:val="0"/>
          <w:marTop w:val="0"/>
          <w:marBottom w:val="0"/>
          <w:divBdr>
            <w:top w:val="none" w:sz="0" w:space="0" w:color="auto"/>
            <w:left w:val="none" w:sz="0" w:space="0" w:color="auto"/>
            <w:bottom w:val="none" w:sz="0" w:space="0" w:color="auto"/>
            <w:right w:val="none" w:sz="0" w:space="0" w:color="auto"/>
          </w:divBdr>
        </w:div>
      </w:divsChild>
    </w:div>
    <w:div w:id="473912007">
      <w:bodyDiv w:val="1"/>
      <w:marLeft w:val="0"/>
      <w:marRight w:val="0"/>
      <w:marTop w:val="0"/>
      <w:marBottom w:val="0"/>
      <w:divBdr>
        <w:top w:val="none" w:sz="0" w:space="0" w:color="auto"/>
        <w:left w:val="none" w:sz="0" w:space="0" w:color="auto"/>
        <w:bottom w:val="none" w:sz="0" w:space="0" w:color="auto"/>
        <w:right w:val="none" w:sz="0" w:space="0" w:color="auto"/>
      </w:divBdr>
    </w:div>
    <w:div w:id="481697326">
      <w:bodyDiv w:val="1"/>
      <w:marLeft w:val="0"/>
      <w:marRight w:val="0"/>
      <w:marTop w:val="0"/>
      <w:marBottom w:val="0"/>
      <w:divBdr>
        <w:top w:val="none" w:sz="0" w:space="0" w:color="auto"/>
        <w:left w:val="none" w:sz="0" w:space="0" w:color="auto"/>
        <w:bottom w:val="none" w:sz="0" w:space="0" w:color="auto"/>
        <w:right w:val="none" w:sz="0" w:space="0" w:color="auto"/>
      </w:divBdr>
    </w:div>
    <w:div w:id="613826736">
      <w:bodyDiv w:val="1"/>
      <w:marLeft w:val="0"/>
      <w:marRight w:val="0"/>
      <w:marTop w:val="0"/>
      <w:marBottom w:val="0"/>
      <w:divBdr>
        <w:top w:val="none" w:sz="0" w:space="0" w:color="auto"/>
        <w:left w:val="none" w:sz="0" w:space="0" w:color="auto"/>
        <w:bottom w:val="none" w:sz="0" w:space="0" w:color="auto"/>
        <w:right w:val="none" w:sz="0" w:space="0" w:color="auto"/>
      </w:divBdr>
    </w:div>
    <w:div w:id="1114860103">
      <w:bodyDiv w:val="1"/>
      <w:marLeft w:val="0"/>
      <w:marRight w:val="0"/>
      <w:marTop w:val="0"/>
      <w:marBottom w:val="0"/>
      <w:divBdr>
        <w:top w:val="none" w:sz="0" w:space="0" w:color="auto"/>
        <w:left w:val="none" w:sz="0" w:space="0" w:color="auto"/>
        <w:bottom w:val="none" w:sz="0" w:space="0" w:color="auto"/>
        <w:right w:val="none" w:sz="0" w:space="0" w:color="auto"/>
      </w:divBdr>
    </w:div>
    <w:div w:id="1696038590">
      <w:bodyDiv w:val="1"/>
      <w:marLeft w:val="0"/>
      <w:marRight w:val="0"/>
      <w:marTop w:val="0"/>
      <w:marBottom w:val="0"/>
      <w:divBdr>
        <w:top w:val="none" w:sz="0" w:space="0" w:color="auto"/>
        <w:left w:val="none" w:sz="0" w:space="0" w:color="auto"/>
        <w:bottom w:val="none" w:sz="0" w:space="0" w:color="auto"/>
        <w:right w:val="none" w:sz="0" w:space="0" w:color="auto"/>
      </w:divBdr>
    </w:div>
    <w:div w:id="1711806383">
      <w:bodyDiv w:val="1"/>
      <w:marLeft w:val="0"/>
      <w:marRight w:val="0"/>
      <w:marTop w:val="0"/>
      <w:marBottom w:val="0"/>
      <w:divBdr>
        <w:top w:val="none" w:sz="0" w:space="0" w:color="auto"/>
        <w:left w:val="none" w:sz="0" w:space="0" w:color="auto"/>
        <w:bottom w:val="none" w:sz="0" w:space="0" w:color="auto"/>
        <w:right w:val="none" w:sz="0" w:space="0" w:color="auto"/>
      </w:divBdr>
    </w:div>
    <w:div w:id="19833395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25.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cid:image003.png@01D9408E.81FD86F0" TargetMode="External"/><Relationship Id="rId11" Type="http://schemas.openxmlformats.org/officeDocument/2006/relationships/image" Target="cid:image001.png@01D9408E.81FD86F0" TargetMode="External"/><Relationship Id="rId24" Type="http://schemas.openxmlformats.org/officeDocument/2006/relationships/image" Target="media/image13.png"/><Relationship Id="rId32" Type="http://schemas.openxmlformats.org/officeDocument/2006/relationships/image" Target="cid:image003.png@01D9408E.81FD86F0"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ecfr.gov/cgi-bin/text-idx?SID=a2c5655a37054c584f7dd6a0ed240fb8&amp;node=pt24.5.3280&amp;rgn=div5" TargetMode="External"/><Relationship Id="rId53" Type="http://schemas.openxmlformats.org/officeDocument/2006/relationships/image" Target="media/image32.emf"/><Relationship Id="rId58" Type="http://schemas.openxmlformats.org/officeDocument/2006/relationships/image" Target="media/image36.emf"/><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cid:image001.png@01D9408E.81FD86F0" TargetMode="External"/><Relationship Id="rId30" Type="http://schemas.openxmlformats.org/officeDocument/2006/relationships/image" Target="cid:image001.png@01D9408E.81FD86F0" TargetMode="External"/><Relationship Id="rId35" Type="http://schemas.openxmlformats.org/officeDocument/2006/relationships/image" Target="media/image18.png"/><Relationship Id="rId43" Type="http://schemas.openxmlformats.org/officeDocument/2006/relationships/hyperlink" Target="https://www.ecfr.gov/cgi-bin/text-idx?SID=a2c5655a37054c584f7dd6a0ed240fb8&amp;node=pt24.5.3280&amp;rgn=div5" TargetMode="External"/><Relationship Id="rId48" Type="http://schemas.openxmlformats.org/officeDocument/2006/relationships/image" Target="media/image27.png"/><Relationship Id="rId56" Type="http://schemas.openxmlformats.org/officeDocument/2006/relationships/image" Target="https://5.imimg.com/data5/SELLER/Default/2021/8/AC/KG/JY/24456165/ms-shipping-containers-500x500.jpg" TargetMode="External"/><Relationship Id="rId64" Type="http://schemas.openxmlformats.org/officeDocument/2006/relationships/image" Target="media/image41.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ecfr.gov/cgi-bin/text-idx?SID=a2c5655a37054c584f7dd6a0ed240fb8&amp;node=pt24.5.3280&amp;rgn=div5" TargetMode="External"/><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image" Target="media/image9.emf"/><Relationship Id="rId41" Type="http://schemas.openxmlformats.org/officeDocument/2006/relationships/image" Target="media/image24.emf"/><Relationship Id="rId54" Type="http://schemas.openxmlformats.org/officeDocument/2006/relationships/image" Target="media/image33.jpeg"/><Relationship Id="rId62" Type="http://schemas.openxmlformats.org/officeDocument/2006/relationships/image" Target="https://webdocs.edmonton.ca/zoningbylaw/6.1(35).gi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cid:image003.png@01D9408E.81FD86F0" TargetMode="External"/><Relationship Id="rId23" Type="http://schemas.openxmlformats.org/officeDocument/2006/relationships/image" Target="media/image12.jpeg"/><Relationship Id="rId28" Type="http://schemas.openxmlformats.org/officeDocument/2006/relationships/image" Target="cid:image002.png@01D9408E.81FD86F0" TargetMode="External"/><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image" Target="media/image2.png"/><Relationship Id="rId31" Type="http://schemas.openxmlformats.org/officeDocument/2006/relationships/image" Target="cid:image002.png@01D9408E.81FD86F0" TargetMode="External"/><Relationship Id="rId44" Type="http://schemas.openxmlformats.org/officeDocument/2006/relationships/hyperlink" Target="https://www.ecfr.gov/cgi-bin/text-idx?SID=a2c5655a37054c584f7dd6a0ed240fb8&amp;node=pt24.5.3280&amp;rgn=div5" TargetMode="External"/><Relationship Id="rId52" Type="http://schemas.openxmlformats.org/officeDocument/2006/relationships/image" Target="media/image31.jpeg"/><Relationship Id="rId60" Type="http://schemas.openxmlformats.org/officeDocument/2006/relationships/image" Target="media/image38.emf"/><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cid:image002.png@01D9408E.81FD86F0" TargetMode="External"/><Relationship Id="rId18" Type="http://schemas.openxmlformats.org/officeDocument/2006/relationships/image" Target="media/image7.jpeg"/><Relationship Id="rId39" Type="http://schemas.openxmlformats.org/officeDocument/2006/relationships/image" Target="media/image22.emf"/><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321C96-A377-4525-B79C-3E3D4F96013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35772</Words>
  <Characters>203901</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Grant County Compiled Zoning Ordinances</vt:lpstr>
    </vt:vector>
  </TitlesOfParts>
  <Company>FIRST DISTRICT</Company>
  <LinksUpToDate>false</LinksUpToDate>
  <CharactersWithSpaces>239195</CharactersWithSpaces>
  <SharedDoc>false</SharedDoc>
  <HLinks>
    <vt:vector size="84" baseType="variant">
      <vt:variant>
        <vt:i4>589908</vt:i4>
      </vt:variant>
      <vt:variant>
        <vt:i4>36</vt:i4>
      </vt:variant>
      <vt:variant>
        <vt:i4>0</vt:i4>
      </vt:variant>
      <vt:variant>
        <vt:i4>5</vt:i4>
      </vt:variant>
      <vt:variant>
        <vt:lpwstr>https://www.ecfr.gov/cgi-bin/text-idx?SID=a2c5655a37054c584f7dd6a0ed240fb8&amp;node=pt24.5.3280&amp;rgn=div5</vt:lpwstr>
      </vt:variant>
      <vt:variant>
        <vt:lpwstr/>
      </vt:variant>
      <vt:variant>
        <vt:i4>589908</vt:i4>
      </vt:variant>
      <vt:variant>
        <vt:i4>33</vt:i4>
      </vt:variant>
      <vt:variant>
        <vt:i4>0</vt:i4>
      </vt:variant>
      <vt:variant>
        <vt:i4>5</vt:i4>
      </vt:variant>
      <vt:variant>
        <vt:lpwstr>https://www.ecfr.gov/cgi-bin/text-idx?SID=a2c5655a37054c584f7dd6a0ed240fb8&amp;node=pt24.5.3280&amp;rgn=div5</vt:lpwstr>
      </vt:variant>
      <vt:variant>
        <vt:lpwstr/>
      </vt:variant>
      <vt:variant>
        <vt:i4>589908</vt:i4>
      </vt:variant>
      <vt:variant>
        <vt:i4>30</vt:i4>
      </vt:variant>
      <vt:variant>
        <vt:i4>0</vt:i4>
      </vt:variant>
      <vt:variant>
        <vt:i4>5</vt:i4>
      </vt:variant>
      <vt:variant>
        <vt:lpwstr>https://www.ecfr.gov/cgi-bin/text-idx?SID=a2c5655a37054c584f7dd6a0ed240fb8&amp;node=pt24.5.3280&amp;rgn=div5</vt:lpwstr>
      </vt:variant>
      <vt:variant>
        <vt:lpwstr/>
      </vt:variant>
      <vt:variant>
        <vt:i4>589908</vt:i4>
      </vt:variant>
      <vt:variant>
        <vt:i4>27</vt:i4>
      </vt:variant>
      <vt:variant>
        <vt:i4>0</vt:i4>
      </vt:variant>
      <vt:variant>
        <vt:i4>5</vt:i4>
      </vt:variant>
      <vt:variant>
        <vt:lpwstr>https://www.ecfr.gov/cgi-bin/text-idx?SID=a2c5655a37054c584f7dd6a0ed240fb8&amp;node=pt24.5.3280&amp;rgn=div5</vt:lpwstr>
      </vt:variant>
      <vt:variant>
        <vt:lpwstr/>
      </vt:variant>
      <vt:variant>
        <vt:i4>6946823</vt:i4>
      </vt:variant>
      <vt:variant>
        <vt:i4>39096</vt:i4>
      </vt:variant>
      <vt:variant>
        <vt:i4>1025</vt:i4>
      </vt:variant>
      <vt:variant>
        <vt:i4>1</vt:i4>
      </vt:variant>
      <vt:variant>
        <vt:lpwstr>cid:image001.png@01D9408E.81FD86F0</vt:lpwstr>
      </vt:variant>
      <vt:variant>
        <vt:lpwstr/>
      </vt:variant>
      <vt:variant>
        <vt:i4>6881287</vt:i4>
      </vt:variant>
      <vt:variant>
        <vt:i4>39174</vt:i4>
      </vt:variant>
      <vt:variant>
        <vt:i4>1026</vt:i4>
      </vt:variant>
      <vt:variant>
        <vt:i4>1</vt:i4>
      </vt:variant>
      <vt:variant>
        <vt:lpwstr>cid:image002.png@01D9408E.81FD86F0</vt:lpwstr>
      </vt:variant>
      <vt:variant>
        <vt:lpwstr/>
      </vt:variant>
      <vt:variant>
        <vt:i4>6815751</vt:i4>
      </vt:variant>
      <vt:variant>
        <vt:i4>39252</vt:i4>
      </vt:variant>
      <vt:variant>
        <vt:i4>1027</vt:i4>
      </vt:variant>
      <vt:variant>
        <vt:i4>1</vt:i4>
      </vt:variant>
      <vt:variant>
        <vt:lpwstr>cid:image003.png@01D9408E.81FD86F0</vt:lpwstr>
      </vt:variant>
      <vt:variant>
        <vt:lpwstr/>
      </vt:variant>
      <vt:variant>
        <vt:i4>6946823</vt:i4>
      </vt:variant>
      <vt:variant>
        <vt:i4>66167</vt:i4>
      </vt:variant>
      <vt:variant>
        <vt:i4>1037</vt:i4>
      </vt:variant>
      <vt:variant>
        <vt:i4>1</vt:i4>
      </vt:variant>
      <vt:variant>
        <vt:lpwstr>cid:image001.png@01D9408E.81FD86F0</vt:lpwstr>
      </vt:variant>
      <vt:variant>
        <vt:lpwstr/>
      </vt:variant>
      <vt:variant>
        <vt:i4>6881287</vt:i4>
      </vt:variant>
      <vt:variant>
        <vt:i4>66245</vt:i4>
      </vt:variant>
      <vt:variant>
        <vt:i4>1038</vt:i4>
      </vt:variant>
      <vt:variant>
        <vt:i4>1</vt:i4>
      </vt:variant>
      <vt:variant>
        <vt:lpwstr>cid:image002.png@01D9408E.81FD86F0</vt:lpwstr>
      </vt:variant>
      <vt:variant>
        <vt:lpwstr/>
      </vt:variant>
      <vt:variant>
        <vt:i4>6815751</vt:i4>
      </vt:variant>
      <vt:variant>
        <vt:i4>66323</vt:i4>
      </vt:variant>
      <vt:variant>
        <vt:i4>1039</vt:i4>
      </vt:variant>
      <vt:variant>
        <vt:i4>1</vt:i4>
      </vt:variant>
      <vt:variant>
        <vt:lpwstr>cid:image003.png@01D9408E.81FD86F0</vt:lpwstr>
      </vt:variant>
      <vt:variant>
        <vt:lpwstr/>
      </vt:variant>
      <vt:variant>
        <vt:i4>6946823</vt:i4>
      </vt:variant>
      <vt:variant>
        <vt:i4>71708</vt:i4>
      </vt:variant>
      <vt:variant>
        <vt:i4>1040</vt:i4>
      </vt:variant>
      <vt:variant>
        <vt:i4>1</vt:i4>
      </vt:variant>
      <vt:variant>
        <vt:lpwstr>cid:image001.png@01D9408E.81FD86F0</vt:lpwstr>
      </vt:variant>
      <vt:variant>
        <vt:lpwstr/>
      </vt:variant>
      <vt:variant>
        <vt:i4>6881287</vt:i4>
      </vt:variant>
      <vt:variant>
        <vt:i4>71786</vt:i4>
      </vt:variant>
      <vt:variant>
        <vt:i4>1041</vt:i4>
      </vt:variant>
      <vt:variant>
        <vt:i4>1</vt:i4>
      </vt:variant>
      <vt:variant>
        <vt:lpwstr>cid:image002.png@01D9408E.81FD86F0</vt:lpwstr>
      </vt:variant>
      <vt:variant>
        <vt:lpwstr/>
      </vt:variant>
      <vt:variant>
        <vt:i4>6815751</vt:i4>
      </vt:variant>
      <vt:variant>
        <vt:i4>71864</vt:i4>
      </vt:variant>
      <vt:variant>
        <vt:i4>1042</vt:i4>
      </vt:variant>
      <vt:variant>
        <vt:i4>1</vt:i4>
      </vt:variant>
      <vt:variant>
        <vt:lpwstr>cid:image003.png@01D9408E.81FD86F0</vt:lpwstr>
      </vt:variant>
      <vt:variant>
        <vt:lpwstr/>
      </vt:variant>
      <vt:variant>
        <vt:i4>4325462</vt:i4>
      </vt:variant>
      <vt:variant>
        <vt:i4>-1</vt:i4>
      </vt:variant>
      <vt:variant>
        <vt:i4>1244</vt:i4>
      </vt:variant>
      <vt:variant>
        <vt:i4>1</vt:i4>
      </vt:variant>
      <vt:variant>
        <vt:lpwstr>https://5.imimg.com/data5/SELLER/Default/2021/8/AC/KG/JY/24456165/ms-shipping-containers-500x500.jpg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County Compiled Zoning Ordinances</dc:title>
  <dc:subject/>
  <dc:creator>Jan</dc:creator>
  <cp:keywords/>
  <dc:description/>
  <cp:lastModifiedBy>Microsoft Office User</cp:lastModifiedBy>
  <cp:revision>2</cp:revision>
  <cp:lastPrinted>2025-01-17T03:40:00Z</cp:lastPrinted>
  <dcterms:created xsi:type="dcterms:W3CDTF">2025-01-19T00:04:00Z</dcterms:created>
  <dcterms:modified xsi:type="dcterms:W3CDTF">2025-01-19T00:04:00Z</dcterms:modified>
</cp:coreProperties>
</file>